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451433422" w:displacedByCustomXml="next"/>
    <w:bookmarkStart w:id="1" w:name="_Toc451432168" w:displacedByCustomXml="next"/>
    <w:sdt>
      <w:sdtPr>
        <w:rPr>
          <w:rFonts w:ascii="標楷體" w:eastAsia="標楷體" w:hAnsi="標楷體" w:cstheme="minorBidi"/>
        </w:rPr>
        <w:id w:val="6931278"/>
        <w:docPartObj>
          <w:docPartGallery w:val="Cover Pages"/>
          <w:docPartUnique/>
        </w:docPartObj>
      </w:sdtPr>
      <w:sdtEndPr>
        <w:rPr>
          <w:b/>
          <w:sz w:val="52"/>
          <w:szCs w:val="52"/>
        </w:rPr>
      </w:sdtEndPr>
      <w:sdtContent>
        <w:p w:rsidR="00FC6C4A" w:rsidRDefault="00FC6C4A" w:rsidP="00FC6C4A">
          <w:pPr>
            <w:pStyle w:val="afc"/>
            <w:rPr>
              <w:sz w:val="20"/>
            </w:rPr>
          </w:pPr>
        </w:p>
        <w:p w:rsidR="00FC6C4A" w:rsidRDefault="00FC6C4A" w:rsidP="00FC6C4A">
          <w:pPr>
            <w:pStyle w:val="afc"/>
            <w:rPr>
              <w:sz w:val="20"/>
            </w:rPr>
          </w:pPr>
        </w:p>
        <w:p w:rsidR="00FC6C4A" w:rsidRDefault="00FC6C4A" w:rsidP="00FC6C4A">
          <w:pPr>
            <w:pStyle w:val="afc"/>
            <w:rPr>
              <w:sz w:val="20"/>
            </w:rPr>
          </w:pPr>
        </w:p>
        <w:p w:rsidR="00FC6C4A" w:rsidRDefault="00FC6C4A" w:rsidP="00FC6C4A">
          <w:pPr>
            <w:pStyle w:val="afc"/>
            <w:rPr>
              <w:sz w:val="20"/>
            </w:rPr>
          </w:pPr>
        </w:p>
        <w:p w:rsidR="00FC6C4A" w:rsidRDefault="00FC6C4A" w:rsidP="00FC6C4A">
          <w:pPr>
            <w:pStyle w:val="afc"/>
            <w:spacing w:before="8"/>
          </w:pPr>
        </w:p>
        <w:p w:rsidR="00FC6C4A" w:rsidRDefault="00FC6C4A" w:rsidP="00FC6C4A">
          <w:pPr>
            <w:spacing w:line="1252" w:lineRule="exact"/>
            <w:ind w:left="326"/>
            <w:rPr>
              <w:b/>
              <w:sz w:val="96"/>
            </w:rPr>
          </w:pPr>
          <w:r>
            <w:rPr>
              <w:b/>
              <w:color w:val="1F487C"/>
              <w:sz w:val="96"/>
            </w:rPr>
            <w:t>澎湖海洋地質公園</w:t>
          </w:r>
        </w:p>
        <w:p w:rsidR="00FC6C4A" w:rsidRDefault="00FC6C4A" w:rsidP="00164628">
          <w:pPr>
            <w:spacing w:before="201" w:afterLines="50" w:after="180"/>
            <w:ind w:left="326"/>
            <w:rPr>
              <w:b/>
              <w:color w:val="4F81BC"/>
              <w:sz w:val="56"/>
            </w:rPr>
          </w:pPr>
          <w:r>
            <w:rPr>
              <w:noProof/>
            </w:rPr>
            <w:drawing>
              <wp:anchor distT="0" distB="0" distL="0" distR="0" simplePos="0" relativeHeight="252293120" behindDoc="0" locked="0" layoutInCell="1" allowOverlap="1" wp14:anchorId="07E2798E" wp14:editId="165DE534">
                <wp:simplePos x="0" y="0"/>
                <wp:positionH relativeFrom="margin">
                  <wp:align>right</wp:align>
                </wp:positionH>
                <wp:positionV relativeFrom="paragraph">
                  <wp:posOffset>1257935</wp:posOffset>
                </wp:positionV>
                <wp:extent cx="5743575" cy="5148580"/>
                <wp:effectExtent l="0" t="0" r="9525" b="0"/>
                <wp:wrapTopAndBottom/>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9" cstate="print"/>
                        <a:stretch>
                          <a:fillRect/>
                        </a:stretch>
                      </pic:blipFill>
                      <pic:spPr>
                        <a:xfrm>
                          <a:off x="0" y="0"/>
                          <a:ext cx="5743575" cy="5148580"/>
                        </a:xfrm>
                        <a:prstGeom prst="rect">
                          <a:avLst/>
                        </a:prstGeom>
                      </pic:spPr>
                    </pic:pic>
                  </a:graphicData>
                </a:graphic>
                <wp14:sizeRelH relativeFrom="margin">
                  <wp14:pctWidth>0</wp14:pctWidth>
                </wp14:sizeRelH>
                <wp14:sizeRelV relativeFrom="margin">
                  <wp14:pctHeight>0</wp14:pctHeight>
                </wp14:sizeRelV>
              </wp:anchor>
            </w:drawing>
          </w:r>
          <w:r>
            <w:rPr>
              <w:b/>
              <w:color w:val="4F81BC"/>
              <w:sz w:val="56"/>
            </w:rPr>
            <w:t>評估報告</w:t>
          </w:r>
          <w:r w:rsidR="000B3128">
            <w:rPr>
              <w:rFonts w:hint="eastAsia"/>
              <w:b/>
              <w:color w:val="4F81BC"/>
              <w:sz w:val="56"/>
            </w:rPr>
            <w:t>/</w:t>
          </w:r>
          <w:r w:rsidR="000B3128">
            <w:rPr>
              <w:rFonts w:hint="eastAsia"/>
              <w:b/>
              <w:color w:val="4F81BC"/>
              <w:sz w:val="56"/>
            </w:rPr>
            <w:t>圖說</w:t>
          </w:r>
          <w:r w:rsidR="00164628">
            <w:rPr>
              <w:rFonts w:hint="eastAsia"/>
              <w:b/>
              <w:color w:val="4F81BC"/>
              <w:sz w:val="56"/>
            </w:rPr>
            <w:t>資料</w:t>
          </w:r>
        </w:p>
        <w:p w:rsidR="00DE0716" w:rsidRPr="00C52906" w:rsidRDefault="00E84BD6" w:rsidP="00FC6C4A">
          <w:pPr>
            <w:rPr>
              <w:rFonts w:ascii="標楷體" w:eastAsia="標楷體" w:hAnsi="標楷體" w:cs="Times New Roman"/>
              <w:b/>
              <w:sz w:val="52"/>
              <w:szCs w:val="52"/>
            </w:rPr>
          </w:pPr>
          <w:r>
            <w:rPr>
              <w:rFonts w:ascii="標楷體" w:eastAsia="標楷體" w:hAnsi="標楷體" w:cs="Times New Roman"/>
              <w:b/>
              <w:sz w:val="52"/>
              <w:szCs w:val="52"/>
            </w:rPr>
            <w:lastRenderedPageBreak/>
            <w:t xml:space="preserve">               </w:t>
          </w:r>
          <w:r w:rsidRPr="00C52906">
            <w:rPr>
              <w:rFonts w:ascii="標楷體" w:eastAsia="標楷體" w:hAnsi="標楷體" w:cs="Times New Roman"/>
              <w:b/>
              <w:sz w:val="52"/>
              <w:szCs w:val="52"/>
            </w:rPr>
            <w:t>目錄</w:t>
          </w:r>
        </w:p>
      </w:sdtContent>
    </w:sdt>
    <w:p w:rsidR="00E84BD6" w:rsidRPr="00E84BD6" w:rsidRDefault="00E84BD6" w:rsidP="00E84BD6">
      <w:pPr>
        <w:pStyle w:val="a3"/>
        <w:numPr>
          <w:ilvl w:val="0"/>
          <w:numId w:val="38"/>
        </w:numPr>
        <w:tabs>
          <w:tab w:val="left" w:pos="1843"/>
        </w:tabs>
        <w:spacing w:beforeLines="30" w:before="108" w:line="380" w:lineRule="exact"/>
        <w:ind w:leftChars="0"/>
        <w:jc w:val="both"/>
        <w:rPr>
          <w:rFonts w:ascii="標楷體" w:eastAsia="標楷體" w:hAnsi="標楷體" w:cs="細明體"/>
          <w:sz w:val="28"/>
          <w:szCs w:val="28"/>
        </w:rPr>
      </w:pPr>
      <w:r w:rsidRPr="00E84BD6">
        <w:rPr>
          <w:rFonts w:ascii="標楷體" w:eastAsia="標楷體" w:hAnsi="標楷體" w:cs="細明體"/>
          <w:sz w:val="28"/>
          <w:szCs w:val="28"/>
        </w:rPr>
        <w:t>前言</w:t>
      </w:r>
      <w:r w:rsidR="00AD79B4">
        <w:rPr>
          <w:rFonts w:ascii="標楷體" w:eastAsia="標楷體" w:hAnsi="標楷體" w:cs="細明體"/>
          <w:sz w:val="28"/>
          <w:szCs w:val="28"/>
        </w:rPr>
        <w:t>…</w:t>
      </w:r>
      <w:proofErr w:type="gramStart"/>
      <w:r w:rsidR="00AD79B4">
        <w:rPr>
          <w:rFonts w:ascii="標楷體" w:eastAsia="標楷體" w:hAnsi="標楷體" w:cs="細明體"/>
          <w:sz w:val="28"/>
          <w:szCs w:val="28"/>
        </w:rPr>
        <w:t>……………………………………………………</w:t>
      </w:r>
      <w:proofErr w:type="gramEnd"/>
      <w:r w:rsidR="00AD79B4">
        <w:rPr>
          <w:rFonts w:ascii="標楷體" w:eastAsia="標楷體" w:hAnsi="標楷體" w:cs="細明體"/>
          <w:sz w:val="28"/>
          <w:szCs w:val="28"/>
        </w:rPr>
        <w:t>………………5</w:t>
      </w:r>
    </w:p>
    <w:p w:rsidR="00E84BD6" w:rsidRPr="00E84BD6" w:rsidRDefault="00E84BD6" w:rsidP="00E84BD6">
      <w:pPr>
        <w:pStyle w:val="a3"/>
        <w:numPr>
          <w:ilvl w:val="0"/>
          <w:numId w:val="38"/>
        </w:numPr>
        <w:tabs>
          <w:tab w:val="left" w:pos="1843"/>
        </w:tabs>
        <w:spacing w:beforeLines="30" w:before="108" w:line="380" w:lineRule="exact"/>
        <w:ind w:leftChars="0"/>
        <w:jc w:val="both"/>
        <w:rPr>
          <w:rFonts w:ascii="標楷體" w:eastAsia="標楷體" w:hAnsi="標楷體" w:cs="細明體"/>
          <w:sz w:val="28"/>
          <w:szCs w:val="28"/>
        </w:rPr>
      </w:pPr>
      <w:r w:rsidRPr="00E84BD6">
        <w:rPr>
          <w:rFonts w:ascii="標楷體" w:eastAsia="標楷體" w:hAnsi="標楷體" w:cs="細明體"/>
          <w:sz w:val="28"/>
          <w:szCs w:val="28"/>
        </w:rPr>
        <w:t>澎湖海洋地質公園評估報告</w:t>
      </w:r>
      <w:r w:rsidR="00AD79B4">
        <w:rPr>
          <w:rFonts w:ascii="標楷體" w:eastAsia="標楷體" w:hAnsi="標楷體" w:cs="細明體"/>
          <w:sz w:val="28"/>
          <w:szCs w:val="28"/>
        </w:rPr>
        <w:t>……………………………………………6</w:t>
      </w:r>
    </w:p>
    <w:p w:rsidR="00E84BD6" w:rsidRPr="00E84BD6" w:rsidRDefault="00E84BD6" w:rsidP="00E84BD6">
      <w:pPr>
        <w:pStyle w:val="a3"/>
        <w:numPr>
          <w:ilvl w:val="0"/>
          <w:numId w:val="39"/>
        </w:numPr>
        <w:tabs>
          <w:tab w:val="left" w:pos="1843"/>
        </w:tabs>
        <w:spacing w:beforeLines="30" w:before="108" w:line="380" w:lineRule="exact"/>
        <w:ind w:leftChars="0"/>
        <w:jc w:val="both"/>
        <w:rPr>
          <w:rFonts w:ascii="標楷體" w:eastAsia="標楷體" w:hAnsi="標楷體"/>
          <w:sz w:val="28"/>
          <w:szCs w:val="28"/>
        </w:rPr>
      </w:pPr>
      <w:r w:rsidRPr="00E84BD6">
        <w:rPr>
          <w:rFonts w:ascii="標楷體" w:eastAsia="標楷體" w:hAnsi="標楷體"/>
          <w:sz w:val="28"/>
          <w:szCs w:val="28"/>
        </w:rPr>
        <w:t>符合之指定基準及具體內容</w:t>
      </w:r>
      <w:r w:rsidR="00AD79B4">
        <w:rPr>
          <w:rFonts w:ascii="標楷體" w:eastAsia="標楷體" w:hAnsi="標楷體" w:cs="細明體"/>
          <w:sz w:val="28"/>
          <w:szCs w:val="28"/>
        </w:rPr>
        <w:t>…………………………………………6</w:t>
      </w:r>
    </w:p>
    <w:p w:rsidR="00E84BD6" w:rsidRPr="00E84BD6" w:rsidRDefault="00E84BD6" w:rsidP="00E84BD6">
      <w:pPr>
        <w:pStyle w:val="a3"/>
        <w:numPr>
          <w:ilvl w:val="2"/>
          <w:numId w:val="22"/>
        </w:numPr>
        <w:tabs>
          <w:tab w:val="left" w:pos="1843"/>
        </w:tabs>
        <w:spacing w:beforeLines="30" w:before="108" w:line="380" w:lineRule="exact"/>
        <w:ind w:leftChars="0"/>
        <w:jc w:val="both"/>
        <w:rPr>
          <w:rFonts w:ascii="標楷體" w:eastAsia="標楷體" w:hAnsi="標楷體" w:cs="細明體"/>
          <w:sz w:val="28"/>
          <w:szCs w:val="28"/>
        </w:rPr>
      </w:pPr>
      <w:r w:rsidRPr="00E84BD6">
        <w:rPr>
          <w:rFonts w:ascii="標楷體" w:eastAsia="標楷體" w:hAnsi="標楷體" w:cs="細明體" w:hint="eastAsia"/>
          <w:sz w:val="28"/>
          <w:szCs w:val="28"/>
        </w:rPr>
        <w:t>指定基準</w:t>
      </w:r>
      <w:r w:rsidR="00AD79B4">
        <w:rPr>
          <w:rFonts w:ascii="標楷體" w:eastAsia="標楷體" w:hAnsi="標楷體" w:cs="細明體"/>
          <w:sz w:val="28"/>
          <w:szCs w:val="28"/>
        </w:rPr>
        <w:t>…………………………………………………………6</w:t>
      </w:r>
    </w:p>
    <w:p w:rsidR="00E84BD6" w:rsidRPr="00E84BD6" w:rsidRDefault="00E84BD6" w:rsidP="00E84BD6">
      <w:pPr>
        <w:pStyle w:val="a3"/>
        <w:numPr>
          <w:ilvl w:val="2"/>
          <w:numId w:val="22"/>
        </w:numPr>
        <w:tabs>
          <w:tab w:val="left" w:pos="1843"/>
        </w:tabs>
        <w:spacing w:beforeLines="30" w:before="108" w:line="380" w:lineRule="exact"/>
        <w:ind w:leftChars="0"/>
        <w:jc w:val="both"/>
        <w:rPr>
          <w:rFonts w:ascii="標楷體" w:eastAsia="標楷體" w:hAnsi="標楷體" w:cs="細明體"/>
          <w:sz w:val="28"/>
          <w:szCs w:val="28"/>
        </w:rPr>
      </w:pPr>
      <w:r w:rsidRPr="00E84BD6">
        <w:rPr>
          <w:rFonts w:ascii="標楷體" w:eastAsia="標楷體" w:hAnsi="標楷體" w:cs="細明體"/>
          <w:sz w:val="28"/>
          <w:szCs w:val="28"/>
        </w:rPr>
        <w:t>具體內容</w:t>
      </w:r>
      <w:r w:rsidR="00AD79B4">
        <w:rPr>
          <w:rFonts w:ascii="標楷體" w:eastAsia="標楷體" w:hAnsi="標楷體" w:cs="細明體"/>
          <w:sz w:val="28"/>
          <w:szCs w:val="28"/>
        </w:rPr>
        <w:t>…………………………………………………………7</w:t>
      </w:r>
    </w:p>
    <w:p w:rsidR="00E84BD6" w:rsidRPr="00E84BD6" w:rsidRDefault="00E84BD6" w:rsidP="00E84BD6">
      <w:pPr>
        <w:pStyle w:val="a3"/>
        <w:numPr>
          <w:ilvl w:val="3"/>
          <w:numId w:val="22"/>
        </w:numPr>
        <w:tabs>
          <w:tab w:val="left" w:pos="1843"/>
        </w:tabs>
        <w:spacing w:beforeLines="30" w:before="108" w:line="380" w:lineRule="exact"/>
        <w:ind w:leftChars="0"/>
        <w:jc w:val="both"/>
        <w:rPr>
          <w:rFonts w:ascii="標楷體" w:eastAsia="標楷體" w:hAnsi="標楷體"/>
          <w:sz w:val="28"/>
          <w:szCs w:val="28"/>
        </w:rPr>
      </w:pPr>
      <w:r w:rsidRPr="00E84BD6">
        <w:rPr>
          <w:rFonts w:ascii="標楷體" w:eastAsia="標楷體" w:hAnsi="標楷體"/>
          <w:sz w:val="28"/>
          <w:szCs w:val="28"/>
        </w:rPr>
        <w:t>以特殊地形、地質現象之地質遺跡為核心主體</w:t>
      </w:r>
      <w:r w:rsidR="00AD79B4">
        <w:rPr>
          <w:rFonts w:ascii="標楷體" w:eastAsia="標楷體" w:hAnsi="標楷體" w:cs="細明體"/>
          <w:sz w:val="28"/>
          <w:szCs w:val="28"/>
        </w:rPr>
        <w:t>……………7</w:t>
      </w:r>
    </w:p>
    <w:p w:rsidR="00E84BD6" w:rsidRPr="00E84BD6" w:rsidRDefault="00E84BD6" w:rsidP="00E84BD6">
      <w:pPr>
        <w:pStyle w:val="a3"/>
        <w:numPr>
          <w:ilvl w:val="3"/>
          <w:numId w:val="22"/>
        </w:numPr>
        <w:tabs>
          <w:tab w:val="left" w:pos="1843"/>
        </w:tabs>
        <w:spacing w:beforeLines="30" w:before="108" w:line="380" w:lineRule="exact"/>
        <w:ind w:leftChars="0"/>
        <w:jc w:val="both"/>
        <w:rPr>
          <w:rFonts w:ascii="標楷體" w:eastAsia="標楷體" w:hAnsi="標楷體" w:cs="細明體"/>
          <w:sz w:val="28"/>
          <w:szCs w:val="28"/>
        </w:rPr>
      </w:pPr>
      <w:r w:rsidRPr="00E84BD6">
        <w:rPr>
          <w:rFonts w:ascii="標楷體" w:eastAsia="標楷體" w:hAnsi="標楷體" w:cs="細明體" w:hint="eastAsia"/>
          <w:sz w:val="28"/>
          <w:szCs w:val="28"/>
        </w:rPr>
        <w:t>具</w:t>
      </w:r>
      <w:r w:rsidRPr="00E84BD6">
        <w:rPr>
          <w:rFonts w:ascii="標楷體" w:eastAsia="標楷體" w:hAnsi="標楷體"/>
          <w:sz w:val="28"/>
          <w:szCs w:val="28"/>
        </w:rPr>
        <w:t>特殊科學重要性、稀少性及美學價值</w:t>
      </w:r>
      <w:r w:rsidR="00AD79B4">
        <w:rPr>
          <w:rFonts w:ascii="標楷體" w:eastAsia="標楷體" w:hAnsi="標楷體" w:cs="細明體"/>
          <w:sz w:val="28"/>
          <w:szCs w:val="28"/>
        </w:rPr>
        <w:t>……………………7</w:t>
      </w:r>
    </w:p>
    <w:p w:rsidR="00E84BD6" w:rsidRPr="00E84BD6" w:rsidRDefault="00E84BD6" w:rsidP="00E84BD6">
      <w:pPr>
        <w:pStyle w:val="a3"/>
        <w:numPr>
          <w:ilvl w:val="3"/>
          <w:numId w:val="22"/>
        </w:numPr>
        <w:tabs>
          <w:tab w:val="left" w:pos="1843"/>
        </w:tabs>
        <w:spacing w:beforeLines="30" w:before="108" w:line="380" w:lineRule="exact"/>
        <w:ind w:leftChars="0"/>
        <w:jc w:val="both"/>
        <w:rPr>
          <w:rFonts w:ascii="標楷體" w:eastAsia="標楷體" w:hAnsi="標楷體" w:cs="細明體"/>
          <w:sz w:val="28"/>
          <w:szCs w:val="28"/>
        </w:rPr>
      </w:pPr>
      <w:r w:rsidRPr="00E84BD6">
        <w:rPr>
          <w:rFonts w:ascii="標楷體" w:eastAsia="標楷體" w:hAnsi="標楷體"/>
          <w:w w:val="95"/>
          <w:sz w:val="28"/>
          <w:szCs w:val="28"/>
        </w:rPr>
        <w:t>能充分代表某地區之地質歷史、地質事件及地質作</w:t>
      </w:r>
      <w:r w:rsidRPr="00E84BD6">
        <w:rPr>
          <w:rFonts w:ascii="標楷體" w:eastAsia="標楷體" w:hAnsi="標楷體"/>
          <w:sz w:val="28"/>
          <w:szCs w:val="28"/>
        </w:rPr>
        <w:t>用</w:t>
      </w:r>
      <w:r w:rsidR="00AD79B4">
        <w:rPr>
          <w:rFonts w:ascii="標楷體" w:eastAsia="標楷體" w:hAnsi="標楷體" w:cs="細明體"/>
          <w:sz w:val="28"/>
          <w:szCs w:val="28"/>
        </w:rPr>
        <w:t>………8</w:t>
      </w:r>
    </w:p>
    <w:p w:rsidR="00E84BD6" w:rsidRPr="00E84BD6" w:rsidRDefault="00E84BD6" w:rsidP="00E84BD6">
      <w:pPr>
        <w:pStyle w:val="a3"/>
        <w:numPr>
          <w:ilvl w:val="0"/>
          <w:numId w:val="39"/>
        </w:numPr>
        <w:tabs>
          <w:tab w:val="left" w:pos="1843"/>
        </w:tabs>
        <w:spacing w:beforeLines="30" w:before="108" w:line="380" w:lineRule="exact"/>
        <w:ind w:leftChars="0"/>
        <w:jc w:val="both"/>
        <w:rPr>
          <w:rFonts w:ascii="標楷體" w:eastAsia="標楷體" w:hAnsi="標楷體" w:cs="細明體"/>
          <w:sz w:val="28"/>
          <w:szCs w:val="28"/>
        </w:rPr>
      </w:pPr>
      <w:r w:rsidRPr="00E84BD6">
        <w:rPr>
          <w:rFonts w:ascii="標楷體" w:eastAsia="標楷體" w:hAnsi="標楷體"/>
          <w:sz w:val="28"/>
          <w:szCs w:val="28"/>
        </w:rPr>
        <w:t>保存完整之程度</w:t>
      </w:r>
      <w:r w:rsidR="00AD79B4">
        <w:rPr>
          <w:rFonts w:ascii="標楷體" w:eastAsia="標楷體" w:hAnsi="標楷體" w:cs="細明體"/>
          <w:sz w:val="28"/>
          <w:szCs w:val="28"/>
        </w:rPr>
        <w:t>………………………………………………………8</w:t>
      </w:r>
    </w:p>
    <w:p w:rsidR="00E84BD6" w:rsidRPr="00E84BD6" w:rsidRDefault="00E84BD6" w:rsidP="00E84BD6">
      <w:pPr>
        <w:pStyle w:val="a3"/>
        <w:numPr>
          <w:ilvl w:val="0"/>
          <w:numId w:val="39"/>
        </w:numPr>
        <w:tabs>
          <w:tab w:val="left" w:pos="1843"/>
        </w:tabs>
        <w:spacing w:beforeLines="30" w:before="108" w:line="380" w:lineRule="exact"/>
        <w:ind w:leftChars="0"/>
        <w:jc w:val="both"/>
        <w:rPr>
          <w:rFonts w:ascii="標楷體" w:eastAsia="標楷體" w:hAnsi="標楷體" w:cs="細明體"/>
          <w:sz w:val="28"/>
          <w:szCs w:val="28"/>
        </w:rPr>
      </w:pPr>
      <w:r w:rsidRPr="00E84BD6">
        <w:rPr>
          <w:rFonts w:ascii="標楷體" w:eastAsia="標楷體" w:hAnsi="標楷體"/>
          <w:sz w:val="28"/>
          <w:szCs w:val="28"/>
        </w:rPr>
        <w:t>指定範圍</w:t>
      </w:r>
      <w:r w:rsidR="00AD79B4">
        <w:rPr>
          <w:rFonts w:ascii="標楷體" w:eastAsia="標楷體" w:hAnsi="標楷體" w:cs="細明體"/>
          <w:sz w:val="28"/>
          <w:szCs w:val="28"/>
        </w:rPr>
        <w:t>……………………………………………………………10</w:t>
      </w:r>
    </w:p>
    <w:p w:rsidR="00E84BD6" w:rsidRPr="00AD79B4" w:rsidRDefault="00E84BD6" w:rsidP="00AD79B4">
      <w:pPr>
        <w:pStyle w:val="a3"/>
        <w:numPr>
          <w:ilvl w:val="0"/>
          <w:numId w:val="39"/>
        </w:numPr>
        <w:tabs>
          <w:tab w:val="left" w:pos="1843"/>
        </w:tabs>
        <w:spacing w:beforeLines="30" w:before="108" w:line="380" w:lineRule="exact"/>
        <w:ind w:leftChars="0"/>
        <w:jc w:val="both"/>
        <w:rPr>
          <w:rFonts w:ascii="標楷體" w:eastAsia="標楷體" w:hAnsi="標楷體" w:cs="細明體"/>
          <w:sz w:val="28"/>
          <w:szCs w:val="28"/>
        </w:rPr>
      </w:pPr>
      <w:r w:rsidRPr="00E84BD6">
        <w:rPr>
          <w:rFonts w:ascii="標楷體" w:eastAsia="標楷體" w:hAnsi="標楷體"/>
          <w:sz w:val="28"/>
          <w:szCs w:val="28"/>
        </w:rPr>
        <w:t>土地權屬、範圍</w:t>
      </w:r>
      <w:r w:rsidR="00AD79B4">
        <w:rPr>
          <w:rFonts w:ascii="標楷體" w:eastAsia="標楷體" w:hAnsi="標楷體"/>
          <w:sz w:val="28"/>
          <w:szCs w:val="28"/>
        </w:rPr>
        <w:t>(11)</w:t>
      </w:r>
      <w:r w:rsidR="00AD79B4" w:rsidRPr="00E84BD6">
        <w:rPr>
          <w:rFonts w:ascii="標楷體" w:eastAsia="標楷體" w:hAnsi="標楷體"/>
          <w:sz w:val="28"/>
          <w:szCs w:val="28"/>
        </w:rPr>
        <w:t>、面積</w:t>
      </w:r>
      <w:r w:rsidR="00AD79B4">
        <w:rPr>
          <w:rFonts w:ascii="標楷體" w:eastAsia="標楷體" w:hAnsi="標楷體"/>
          <w:sz w:val="28"/>
          <w:szCs w:val="28"/>
        </w:rPr>
        <w:t>(32)</w:t>
      </w:r>
      <w:r w:rsidR="00AD79B4" w:rsidRPr="00AD79B4">
        <w:rPr>
          <w:rFonts w:ascii="標楷體" w:eastAsia="標楷體" w:hAnsi="標楷體"/>
          <w:sz w:val="28"/>
          <w:szCs w:val="28"/>
        </w:rPr>
        <w:t xml:space="preserve"> </w:t>
      </w:r>
      <w:r w:rsidR="00AD79B4" w:rsidRPr="00E84BD6">
        <w:rPr>
          <w:rFonts w:ascii="標楷體" w:eastAsia="標楷體" w:hAnsi="標楷體"/>
          <w:sz w:val="28"/>
          <w:szCs w:val="28"/>
        </w:rPr>
        <w:t>及位置圖</w:t>
      </w:r>
      <w:r w:rsidR="00AD79B4">
        <w:rPr>
          <w:rFonts w:ascii="標楷體" w:eastAsia="標楷體" w:hAnsi="標楷體"/>
          <w:sz w:val="28"/>
          <w:szCs w:val="28"/>
        </w:rPr>
        <w:t>(39)…………………10</w:t>
      </w:r>
    </w:p>
    <w:p w:rsidR="00E84BD6" w:rsidRPr="00E84BD6" w:rsidRDefault="00E84BD6" w:rsidP="00E84BD6">
      <w:pPr>
        <w:pStyle w:val="a3"/>
        <w:numPr>
          <w:ilvl w:val="0"/>
          <w:numId w:val="39"/>
        </w:numPr>
        <w:tabs>
          <w:tab w:val="left" w:pos="1843"/>
        </w:tabs>
        <w:spacing w:beforeLines="30" w:before="108" w:line="380" w:lineRule="exact"/>
        <w:ind w:leftChars="0"/>
        <w:jc w:val="both"/>
        <w:rPr>
          <w:rFonts w:ascii="標楷體" w:eastAsia="標楷體" w:hAnsi="標楷體" w:cs="細明體"/>
          <w:sz w:val="28"/>
          <w:szCs w:val="28"/>
        </w:rPr>
      </w:pPr>
      <w:r w:rsidRPr="00E84BD6">
        <w:rPr>
          <w:rFonts w:ascii="標楷體" w:eastAsia="標楷體" w:hAnsi="標楷體"/>
          <w:w w:val="95"/>
          <w:sz w:val="28"/>
          <w:szCs w:val="28"/>
        </w:rPr>
        <w:t>指定範圍之影響</w:t>
      </w:r>
      <w:r w:rsidR="00AD79B4">
        <w:rPr>
          <w:rFonts w:ascii="標楷體" w:eastAsia="標楷體" w:hAnsi="標楷體" w:cs="細明體"/>
          <w:sz w:val="28"/>
          <w:szCs w:val="28"/>
        </w:rPr>
        <w:t>………………………………………………………44</w:t>
      </w:r>
    </w:p>
    <w:p w:rsidR="00E84BD6" w:rsidRPr="0007613E" w:rsidRDefault="00E84BD6" w:rsidP="00E84BD6">
      <w:pPr>
        <w:pStyle w:val="a3"/>
        <w:numPr>
          <w:ilvl w:val="0"/>
          <w:numId w:val="39"/>
        </w:numPr>
        <w:tabs>
          <w:tab w:val="left" w:pos="1843"/>
        </w:tabs>
        <w:spacing w:beforeLines="30" w:before="108" w:line="380" w:lineRule="exact"/>
        <w:ind w:leftChars="0"/>
        <w:jc w:val="both"/>
        <w:rPr>
          <w:rFonts w:ascii="標楷體" w:eastAsia="標楷體" w:hAnsi="標楷體" w:cs="細明體"/>
          <w:sz w:val="28"/>
          <w:szCs w:val="28"/>
        </w:rPr>
      </w:pPr>
      <w:r w:rsidRPr="00E84BD6">
        <w:rPr>
          <w:rFonts w:ascii="標楷體" w:eastAsia="標楷體" w:hAnsi="標楷體"/>
          <w:sz w:val="28"/>
          <w:szCs w:val="28"/>
        </w:rPr>
        <w:t>環</w:t>
      </w:r>
      <w:r w:rsidRPr="0007613E">
        <w:rPr>
          <w:rFonts w:ascii="標楷體" w:eastAsia="標楷體" w:hAnsi="標楷體"/>
          <w:sz w:val="28"/>
          <w:szCs w:val="28"/>
        </w:rPr>
        <w:t>境特質及資源現況</w:t>
      </w:r>
      <w:r w:rsidR="00AD79B4">
        <w:rPr>
          <w:rFonts w:ascii="標楷體" w:eastAsia="標楷體" w:hAnsi="標楷體" w:cs="細明體"/>
          <w:sz w:val="28"/>
          <w:szCs w:val="28"/>
        </w:rPr>
        <w:t>………………………………………………44</w:t>
      </w:r>
    </w:p>
    <w:p w:rsidR="00E84BD6" w:rsidRPr="0007613E" w:rsidRDefault="00E84BD6" w:rsidP="00E84BD6">
      <w:pPr>
        <w:pStyle w:val="a3"/>
        <w:numPr>
          <w:ilvl w:val="2"/>
          <w:numId w:val="41"/>
        </w:numPr>
        <w:tabs>
          <w:tab w:val="left" w:pos="1843"/>
        </w:tabs>
        <w:spacing w:beforeLines="30" w:before="108" w:line="380" w:lineRule="exact"/>
        <w:ind w:leftChars="0"/>
        <w:jc w:val="both"/>
        <w:rPr>
          <w:rFonts w:ascii="標楷體" w:eastAsia="標楷體" w:hAnsi="標楷體" w:cs="細明體"/>
          <w:sz w:val="28"/>
          <w:szCs w:val="28"/>
        </w:rPr>
      </w:pPr>
      <w:r w:rsidRPr="0007613E">
        <w:rPr>
          <w:rFonts w:ascii="標楷體" w:eastAsia="標楷體" w:hAnsi="標楷體"/>
          <w:sz w:val="28"/>
          <w:szCs w:val="28"/>
        </w:rPr>
        <w:t>環境特質</w:t>
      </w:r>
      <w:r w:rsidR="00AD79B4">
        <w:rPr>
          <w:rFonts w:ascii="標楷體" w:eastAsia="標楷體" w:hAnsi="標楷體" w:cs="細明體"/>
          <w:sz w:val="28"/>
          <w:szCs w:val="28"/>
        </w:rPr>
        <w:t>…………………………………………………………44</w:t>
      </w:r>
    </w:p>
    <w:p w:rsidR="00E84BD6" w:rsidRPr="0007613E" w:rsidRDefault="00E84BD6" w:rsidP="00E84BD6">
      <w:pPr>
        <w:pStyle w:val="a3"/>
        <w:numPr>
          <w:ilvl w:val="2"/>
          <w:numId w:val="41"/>
        </w:numPr>
        <w:tabs>
          <w:tab w:val="left" w:pos="1843"/>
        </w:tabs>
        <w:spacing w:beforeLines="30" w:before="108" w:line="380" w:lineRule="exact"/>
        <w:ind w:leftChars="0"/>
        <w:jc w:val="both"/>
        <w:rPr>
          <w:rFonts w:ascii="標楷體" w:eastAsia="標楷體" w:hAnsi="標楷體" w:cs="細明體"/>
          <w:sz w:val="28"/>
          <w:szCs w:val="28"/>
        </w:rPr>
      </w:pPr>
      <w:r w:rsidRPr="0007613E">
        <w:rPr>
          <w:rFonts w:ascii="標楷體" w:eastAsia="標楷體" w:hAnsi="標楷體"/>
          <w:sz w:val="28"/>
          <w:szCs w:val="28"/>
        </w:rPr>
        <w:t>資源現況概述</w:t>
      </w:r>
      <w:r w:rsidR="00AD79B4">
        <w:rPr>
          <w:rFonts w:ascii="標楷體" w:eastAsia="標楷體" w:hAnsi="標楷體" w:cs="細明體"/>
          <w:sz w:val="28"/>
          <w:szCs w:val="28"/>
        </w:rPr>
        <w:t>……………………………………………………45</w:t>
      </w:r>
    </w:p>
    <w:p w:rsidR="00E84BD6" w:rsidRPr="0007613E" w:rsidRDefault="00E84BD6" w:rsidP="00E84BD6">
      <w:pPr>
        <w:pStyle w:val="a3"/>
        <w:numPr>
          <w:ilvl w:val="3"/>
          <w:numId w:val="42"/>
        </w:numPr>
        <w:tabs>
          <w:tab w:val="left" w:pos="1843"/>
        </w:tabs>
        <w:spacing w:beforeLines="30" w:before="108" w:line="380" w:lineRule="exact"/>
        <w:ind w:leftChars="0"/>
        <w:jc w:val="both"/>
        <w:rPr>
          <w:rFonts w:ascii="標楷體" w:eastAsia="標楷體" w:hAnsi="標楷體" w:cs="細明體"/>
          <w:sz w:val="28"/>
          <w:szCs w:val="28"/>
        </w:rPr>
      </w:pPr>
      <w:r w:rsidRPr="0007613E">
        <w:rPr>
          <w:rFonts w:ascii="標楷體" w:eastAsia="標楷體" w:hAnsi="標楷體"/>
          <w:sz w:val="28"/>
          <w:szCs w:val="28"/>
        </w:rPr>
        <w:t>地質資源</w:t>
      </w:r>
      <w:r w:rsidR="00AD79B4">
        <w:rPr>
          <w:rFonts w:ascii="標楷體" w:eastAsia="標楷體" w:hAnsi="標楷體" w:cs="細明體"/>
          <w:sz w:val="28"/>
          <w:szCs w:val="28"/>
        </w:rPr>
        <w:t>……………………………………………………45</w:t>
      </w:r>
    </w:p>
    <w:p w:rsidR="00E84BD6" w:rsidRPr="00E84BD6" w:rsidRDefault="00E84BD6" w:rsidP="00E84BD6">
      <w:pPr>
        <w:pStyle w:val="a3"/>
        <w:numPr>
          <w:ilvl w:val="3"/>
          <w:numId w:val="42"/>
        </w:numPr>
        <w:tabs>
          <w:tab w:val="left" w:pos="1843"/>
        </w:tabs>
        <w:spacing w:beforeLines="30" w:before="108" w:line="380" w:lineRule="exact"/>
        <w:ind w:leftChars="0"/>
        <w:jc w:val="both"/>
        <w:rPr>
          <w:rFonts w:ascii="標楷體" w:eastAsia="標楷體" w:hAnsi="標楷體" w:cs="細明體"/>
          <w:sz w:val="28"/>
          <w:szCs w:val="28"/>
        </w:rPr>
      </w:pPr>
      <w:r w:rsidRPr="00E84BD6">
        <w:rPr>
          <w:rFonts w:ascii="標楷體" w:eastAsia="標楷體" w:hAnsi="標楷體"/>
          <w:sz w:val="28"/>
          <w:szCs w:val="28"/>
        </w:rPr>
        <w:t>澎湖文石</w:t>
      </w:r>
      <w:r w:rsidR="00AD79B4">
        <w:rPr>
          <w:rFonts w:ascii="標楷體" w:eastAsia="標楷體" w:hAnsi="標楷體" w:cs="細明體"/>
          <w:sz w:val="28"/>
          <w:szCs w:val="28"/>
        </w:rPr>
        <w:t>……………………………………………………46</w:t>
      </w:r>
    </w:p>
    <w:p w:rsidR="00E84BD6" w:rsidRPr="00E84BD6" w:rsidRDefault="00E84BD6" w:rsidP="00E84BD6">
      <w:pPr>
        <w:pStyle w:val="a3"/>
        <w:numPr>
          <w:ilvl w:val="3"/>
          <w:numId w:val="42"/>
        </w:numPr>
        <w:tabs>
          <w:tab w:val="left" w:pos="1843"/>
        </w:tabs>
        <w:spacing w:beforeLines="30" w:before="108" w:line="380" w:lineRule="exact"/>
        <w:ind w:leftChars="0"/>
        <w:jc w:val="both"/>
        <w:rPr>
          <w:rFonts w:ascii="標楷體" w:eastAsia="標楷體" w:hAnsi="標楷體" w:cs="細明體"/>
          <w:sz w:val="28"/>
          <w:szCs w:val="28"/>
        </w:rPr>
      </w:pPr>
      <w:r w:rsidRPr="00E84BD6">
        <w:rPr>
          <w:rFonts w:ascii="標楷體" w:eastAsia="標楷體" w:hAnsi="標楷體"/>
          <w:sz w:val="28"/>
          <w:szCs w:val="28"/>
        </w:rPr>
        <w:t>地質年代</w:t>
      </w:r>
      <w:r w:rsidR="00AD79B4">
        <w:rPr>
          <w:rFonts w:ascii="標楷體" w:eastAsia="標楷體" w:hAnsi="標楷體" w:cs="細明體"/>
          <w:sz w:val="28"/>
          <w:szCs w:val="28"/>
        </w:rPr>
        <w:t>……………………………………………………47</w:t>
      </w:r>
    </w:p>
    <w:p w:rsidR="00E84BD6" w:rsidRPr="00E84BD6" w:rsidRDefault="00E84BD6" w:rsidP="00E84BD6">
      <w:pPr>
        <w:pStyle w:val="a3"/>
        <w:numPr>
          <w:ilvl w:val="3"/>
          <w:numId w:val="42"/>
        </w:numPr>
        <w:tabs>
          <w:tab w:val="left" w:pos="1843"/>
        </w:tabs>
        <w:spacing w:beforeLines="30" w:before="108" w:line="380" w:lineRule="exact"/>
        <w:ind w:leftChars="0"/>
        <w:jc w:val="both"/>
        <w:rPr>
          <w:rFonts w:ascii="標楷體" w:eastAsia="標楷體" w:hAnsi="標楷體" w:cs="細明體"/>
          <w:sz w:val="28"/>
          <w:szCs w:val="28"/>
        </w:rPr>
      </w:pPr>
      <w:r w:rsidRPr="00E84BD6">
        <w:rPr>
          <w:rFonts w:ascii="標楷體" w:eastAsia="標楷體" w:hAnsi="標楷體"/>
          <w:sz w:val="28"/>
          <w:szCs w:val="28"/>
        </w:rPr>
        <w:t>地景資源</w:t>
      </w:r>
      <w:r w:rsidR="00AD79B4">
        <w:rPr>
          <w:rFonts w:ascii="標楷體" w:eastAsia="標楷體" w:hAnsi="標楷體" w:cs="細明體"/>
          <w:sz w:val="28"/>
          <w:szCs w:val="28"/>
        </w:rPr>
        <w:t>……………………………………………………50</w:t>
      </w:r>
    </w:p>
    <w:p w:rsidR="00E84BD6" w:rsidRPr="00E84BD6" w:rsidRDefault="00E84BD6" w:rsidP="00E84BD6">
      <w:pPr>
        <w:pStyle w:val="a3"/>
        <w:numPr>
          <w:ilvl w:val="3"/>
          <w:numId w:val="42"/>
        </w:numPr>
        <w:tabs>
          <w:tab w:val="left" w:pos="1843"/>
        </w:tabs>
        <w:spacing w:beforeLines="30" w:before="108" w:line="380" w:lineRule="exact"/>
        <w:ind w:leftChars="0"/>
        <w:jc w:val="both"/>
        <w:rPr>
          <w:rFonts w:ascii="標楷體" w:eastAsia="標楷體" w:hAnsi="標楷體" w:cs="細明體"/>
          <w:sz w:val="28"/>
          <w:szCs w:val="28"/>
        </w:rPr>
      </w:pPr>
      <w:r w:rsidRPr="00E84BD6">
        <w:rPr>
          <w:rFonts w:ascii="標楷體" w:eastAsia="標楷體" w:hAnsi="標楷體"/>
          <w:sz w:val="28"/>
          <w:szCs w:val="28"/>
        </w:rPr>
        <w:t>生態資源</w:t>
      </w:r>
      <w:r w:rsidR="00AD79B4">
        <w:rPr>
          <w:rFonts w:ascii="標楷體" w:eastAsia="標楷體" w:hAnsi="標楷體" w:cs="細明體"/>
          <w:sz w:val="28"/>
          <w:szCs w:val="28"/>
        </w:rPr>
        <w:t>……………………………………………………53</w:t>
      </w:r>
    </w:p>
    <w:p w:rsidR="00E84BD6" w:rsidRPr="00E84BD6" w:rsidRDefault="00E84BD6" w:rsidP="00E84BD6">
      <w:pPr>
        <w:pStyle w:val="a3"/>
        <w:numPr>
          <w:ilvl w:val="3"/>
          <w:numId w:val="42"/>
        </w:numPr>
        <w:tabs>
          <w:tab w:val="left" w:pos="1843"/>
        </w:tabs>
        <w:spacing w:beforeLines="30" w:before="108" w:line="380" w:lineRule="exact"/>
        <w:ind w:leftChars="0"/>
        <w:jc w:val="both"/>
        <w:rPr>
          <w:rFonts w:ascii="標楷體" w:eastAsia="標楷體" w:hAnsi="標楷體" w:cs="細明體"/>
          <w:sz w:val="28"/>
          <w:szCs w:val="28"/>
        </w:rPr>
      </w:pPr>
      <w:r w:rsidRPr="00E84BD6">
        <w:rPr>
          <w:rFonts w:ascii="標楷體" w:eastAsia="標楷體" w:hAnsi="標楷體"/>
          <w:sz w:val="28"/>
          <w:szCs w:val="28"/>
        </w:rPr>
        <w:t>人文資源</w:t>
      </w:r>
      <w:r w:rsidR="00AD79B4">
        <w:rPr>
          <w:rFonts w:ascii="標楷體" w:eastAsia="標楷體" w:hAnsi="標楷體" w:cs="細明體"/>
          <w:sz w:val="28"/>
          <w:szCs w:val="28"/>
        </w:rPr>
        <w:t>……………………………………………………56</w:t>
      </w:r>
    </w:p>
    <w:p w:rsidR="00E84BD6" w:rsidRPr="00E84BD6" w:rsidRDefault="00E84BD6" w:rsidP="00E84BD6">
      <w:pPr>
        <w:pStyle w:val="a3"/>
        <w:numPr>
          <w:ilvl w:val="0"/>
          <w:numId w:val="39"/>
        </w:numPr>
        <w:tabs>
          <w:tab w:val="left" w:pos="1843"/>
        </w:tabs>
        <w:spacing w:beforeLines="30" w:before="108" w:line="380" w:lineRule="exact"/>
        <w:ind w:leftChars="0"/>
        <w:jc w:val="both"/>
        <w:rPr>
          <w:rFonts w:ascii="標楷體" w:eastAsia="標楷體" w:hAnsi="標楷體" w:cs="細明體"/>
          <w:sz w:val="28"/>
          <w:szCs w:val="28"/>
        </w:rPr>
      </w:pPr>
      <w:r w:rsidRPr="00E84BD6">
        <w:rPr>
          <w:rFonts w:ascii="標楷體" w:eastAsia="標楷體" w:hAnsi="標楷體"/>
          <w:sz w:val="28"/>
          <w:szCs w:val="28"/>
        </w:rPr>
        <w:t>保存、維護方案及可行性評估</w:t>
      </w:r>
      <w:r w:rsidR="00AD79B4">
        <w:rPr>
          <w:rFonts w:ascii="標楷體" w:eastAsia="標楷體" w:hAnsi="標楷體" w:cs="細明體"/>
          <w:sz w:val="28"/>
          <w:szCs w:val="28"/>
        </w:rPr>
        <w:t>……………………………………61</w:t>
      </w:r>
    </w:p>
    <w:p w:rsidR="00E84BD6" w:rsidRPr="00E84BD6" w:rsidRDefault="00E84BD6" w:rsidP="00E84BD6">
      <w:pPr>
        <w:pStyle w:val="a3"/>
        <w:numPr>
          <w:ilvl w:val="0"/>
          <w:numId w:val="39"/>
        </w:numPr>
        <w:tabs>
          <w:tab w:val="left" w:pos="1843"/>
        </w:tabs>
        <w:spacing w:beforeLines="30" w:before="108" w:line="380" w:lineRule="exact"/>
        <w:ind w:leftChars="0"/>
        <w:jc w:val="both"/>
        <w:rPr>
          <w:rFonts w:ascii="標楷體" w:eastAsia="標楷體" w:hAnsi="標楷體" w:cs="細明體"/>
          <w:sz w:val="28"/>
          <w:szCs w:val="28"/>
        </w:rPr>
      </w:pPr>
      <w:r w:rsidRPr="00E84BD6">
        <w:rPr>
          <w:rFonts w:ascii="標楷體" w:eastAsia="標楷體" w:hAnsi="標楷體"/>
          <w:sz w:val="28"/>
          <w:szCs w:val="28"/>
        </w:rPr>
        <w:t>面臨之威脅、既有保存、維護措施及未來之保育策略</w:t>
      </w:r>
      <w:r w:rsidR="00AD79B4">
        <w:rPr>
          <w:rFonts w:ascii="標楷體" w:eastAsia="標楷體" w:hAnsi="標楷體" w:cs="細明體"/>
          <w:sz w:val="28"/>
          <w:szCs w:val="28"/>
        </w:rPr>
        <w:t>…………62</w:t>
      </w:r>
    </w:p>
    <w:p w:rsidR="00E84BD6" w:rsidRPr="00E84BD6" w:rsidRDefault="00E84BD6" w:rsidP="00E84BD6">
      <w:pPr>
        <w:pStyle w:val="a3"/>
        <w:numPr>
          <w:ilvl w:val="0"/>
          <w:numId w:val="39"/>
        </w:numPr>
        <w:tabs>
          <w:tab w:val="left" w:pos="1843"/>
        </w:tabs>
        <w:spacing w:beforeLines="30" w:before="108" w:line="380" w:lineRule="exact"/>
        <w:ind w:leftChars="0"/>
        <w:jc w:val="both"/>
        <w:rPr>
          <w:rFonts w:ascii="標楷體" w:eastAsia="標楷體" w:hAnsi="標楷體" w:cs="細明體"/>
          <w:sz w:val="28"/>
          <w:szCs w:val="28"/>
        </w:rPr>
      </w:pPr>
      <w:r w:rsidRPr="00E84BD6">
        <w:rPr>
          <w:rFonts w:ascii="標楷體" w:eastAsia="標楷體" w:hAnsi="標楷體"/>
          <w:sz w:val="28"/>
          <w:szCs w:val="28"/>
        </w:rPr>
        <w:t>說明會或公聽會之重大決議</w:t>
      </w:r>
      <w:r w:rsidR="00AD79B4">
        <w:rPr>
          <w:rFonts w:ascii="標楷體" w:eastAsia="標楷體" w:hAnsi="標楷體" w:cs="細明體"/>
          <w:sz w:val="28"/>
          <w:szCs w:val="28"/>
        </w:rPr>
        <w:t>………………………………………63</w:t>
      </w:r>
    </w:p>
    <w:p w:rsidR="00E84BD6" w:rsidRPr="00E84BD6" w:rsidRDefault="00E84BD6" w:rsidP="00E84BD6">
      <w:pPr>
        <w:pStyle w:val="a3"/>
        <w:numPr>
          <w:ilvl w:val="0"/>
          <w:numId w:val="39"/>
        </w:numPr>
        <w:tabs>
          <w:tab w:val="left" w:pos="1843"/>
        </w:tabs>
        <w:spacing w:beforeLines="30" w:before="108" w:line="380" w:lineRule="exact"/>
        <w:ind w:leftChars="0"/>
        <w:jc w:val="both"/>
        <w:rPr>
          <w:rFonts w:ascii="標楷體" w:eastAsia="標楷體" w:hAnsi="標楷體" w:cs="細明體"/>
          <w:sz w:val="28"/>
          <w:szCs w:val="28"/>
        </w:rPr>
      </w:pPr>
      <w:r w:rsidRPr="00E84BD6">
        <w:rPr>
          <w:rFonts w:ascii="標楷體" w:eastAsia="標楷體" w:hAnsi="標楷體"/>
          <w:sz w:val="28"/>
          <w:szCs w:val="28"/>
        </w:rPr>
        <w:t>管理維護者</w:t>
      </w:r>
      <w:r w:rsidR="008A5FAA">
        <w:rPr>
          <w:rFonts w:ascii="標楷體" w:eastAsia="標楷體" w:hAnsi="標楷體" w:cs="細明體"/>
          <w:sz w:val="28"/>
          <w:szCs w:val="28"/>
        </w:rPr>
        <w:t>…………………………………………………………65</w:t>
      </w:r>
    </w:p>
    <w:p w:rsidR="00E84BD6" w:rsidRPr="00E84BD6" w:rsidRDefault="00E84BD6" w:rsidP="00E84BD6">
      <w:pPr>
        <w:tabs>
          <w:tab w:val="left" w:pos="1843"/>
        </w:tabs>
        <w:spacing w:beforeLines="30" w:before="108" w:line="380" w:lineRule="exact"/>
        <w:ind w:left="283"/>
        <w:jc w:val="both"/>
        <w:rPr>
          <w:rFonts w:ascii="標楷體" w:eastAsia="標楷體" w:hAnsi="標楷體"/>
          <w:sz w:val="28"/>
          <w:szCs w:val="28"/>
        </w:rPr>
      </w:pPr>
      <w:r w:rsidRPr="00E84BD6">
        <w:rPr>
          <w:rFonts w:ascii="標楷體" w:eastAsia="標楷體" w:hAnsi="標楷體"/>
          <w:sz w:val="28"/>
          <w:szCs w:val="28"/>
        </w:rPr>
        <w:t>十一、預期效益</w:t>
      </w:r>
      <w:r w:rsidR="008A5FAA">
        <w:rPr>
          <w:rFonts w:ascii="標楷體" w:eastAsia="標楷體" w:hAnsi="標楷體" w:cs="細明體"/>
          <w:sz w:val="28"/>
          <w:szCs w:val="28"/>
        </w:rPr>
        <w:t>……………………………………………………………66</w:t>
      </w:r>
    </w:p>
    <w:p w:rsidR="00E84BD6" w:rsidRPr="00E84BD6" w:rsidRDefault="00E84BD6" w:rsidP="00E84BD6">
      <w:pPr>
        <w:tabs>
          <w:tab w:val="left" w:pos="1843"/>
        </w:tabs>
        <w:spacing w:beforeLines="30" w:before="108" w:line="380" w:lineRule="exact"/>
        <w:ind w:left="283"/>
        <w:jc w:val="both"/>
        <w:rPr>
          <w:rFonts w:ascii="標楷體" w:eastAsia="標楷體" w:hAnsi="標楷體" w:cs="細明體"/>
          <w:sz w:val="28"/>
          <w:szCs w:val="28"/>
        </w:rPr>
      </w:pPr>
      <w:r w:rsidRPr="00E84BD6">
        <w:rPr>
          <w:rFonts w:ascii="標楷體" w:eastAsia="標楷體" w:hAnsi="標楷體"/>
          <w:sz w:val="28"/>
          <w:szCs w:val="28"/>
        </w:rPr>
        <w:t>十二、應遵行事項</w:t>
      </w:r>
      <w:r w:rsidR="008A5FAA">
        <w:rPr>
          <w:rFonts w:ascii="標楷體" w:eastAsia="標楷體" w:hAnsi="標楷體" w:cs="細明體"/>
          <w:sz w:val="28"/>
          <w:szCs w:val="28"/>
        </w:rPr>
        <w:t>…………………………………………………………66</w:t>
      </w:r>
    </w:p>
    <w:p w:rsidR="000073FD" w:rsidRPr="007F68D7" w:rsidRDefault="007F68D7" w:rsidP="007F68D7">
      <w:pPr>
        <w:widowControl/>
        <w:jc w:val="center"/>
        <w:rPr>
          <w:rFonts w:ascii="標楷體" w:eastAsia="標楷體" w:hAnsi="標楷體" w:cs="Times New Roman"/>
          <w:b/>
          <w:sz w:val="52"/>
          <w:szCs w:val="52"/>
        </w:rPr>
      </w:pPr>
      <w:r w:rsidRPr="007F68D7">
        <w:rPr>
          <w:rFonts w:ascii="標楷體" w:eastAsia="標楷體" w:hAnsi="標楷體" w:cs="Times New Roman" w:hint="eastAsia"/>
          <w:b/>
          <w:sz w:val="52"/>
          <w:szCs w:val="52"/>
        </w:rPr>
        <w:lastRenderedPageBreak/>
        <w:t>圖目錄</w:t>
      </w:r>
    </w:p>
    <w:bookmarkStart w:id="2" w:name="_Toc524945413"/>
    <w:p w:rsidR="002D50B6" w:rsidRDefault="00070C45" w:rsidP="00887E86">
      <w:pPr>
        <w:pStyle w:val="af7"/>
        <w:rPr>
          <w:rFonts w:eastAsiaTheme="minorEastAsia" w:cstheme="minorBidi"/>
          <w:noProof/>
          <w:sz w:val="24"/>
          <w:szCs w:val="22"/>
        </w:rPr>
      </w:pPr>
      <w:r>
        <w:rPr>
          <w:rFonts w:ascii="標楷體" w:hAnsi="標楷體" w:cs="Times New Roman"/>
          <w:b/>
          <w:szCs w:val="32"/>
        </w:rPr>
        <w:fldChar w:fldCharType="begin"/>
      </w:r>
      <w:r w:rsidR="00D14314">
        <w:rPr>
          <w:rFonts w:ascii="標楷體" w:hAnsi="標楷體" w:cs="Times New Roman"/>
          <w:b/>
          <w:szCs w:val="32"/>
        </w:rPr>
        <w:instrText xml:space="preserve"> TOC \h \z \c "圖1 白沙嶼" </w:instrText>
      </w:r>
      <w:r>
        <w:rPr>
          <w:rFonts w:ascii="標楷體" w:hAnsi="標楷體" w:cs="Times New Roman"/>
          <w:b/>
          <w:szCs w:val="32"/>
        </w:rPr>
        <w:fldChar w:fldCharType="separate"/>
      </w:r>
      <w:hyperlink w:anchor="_Toc6474174" w:history="1">
        <w:r w:rsidR="002D50B6" w:rsidRPr="00B15EBD">
          <w:rPr>
            <w:rStyle w:val="ae"/>
            <w:rFonts w:cs="細明體" w:hint="eastAsia"/>
            <w:noProof/>
          </w:rPr>
          <w:t>圖</w:t>
        </w:r>
        <w:r w:rsidR="002D50B6" w:rsidRPr="00B15EBD">
          <w:rPr>
            <w:rStyle w:val="ae"/>
            <w:rFonts w:cs="細明體"/>
            <w:noProof/>
          </w:rPr>
          <w:t>1-</w:t>
        </w:r>
        <w:r w:rsidR="002D50B6" w:rsidRPr="00B15EBD">
          <w:rPr>
            <w:rStyle w:val="ae"/>
            <w:rFonts w:cs="細明體" w:hint="eastAsia"/>
            <w:noProof/>
          </w:rPr>
          <w:t>白沙嶼</w:t>
        </w:r>
        <w:r w:rsidR="002D50B6">
          <w:rPr>
            <w:noProof/>
            <w:webHidden/>
          </w:rPr>
          <w:tab/>
        </w:r>
        <w:r w:rsidR="002D50B6">
          <w:rPr>
            <w:noProof/>
            <w:webHidden/>
          </w:rPr>
          <w:fldChar w:fldCharType="begin"/>
        </w:r>
        <w:r w:rsidR="002D50B6">
          <w:rPr>
            <w:noProof/>
            <w:webHidden/>
          </w:rPr>
          <w:instrText xml:space="preserve"> PAGEREF _Toc6474174 \h </w:instrText>
        </w:r>
        <w:r w:rsidR="002D50B6">
          <w:rPr>
            <w:noProof/>
            <w:webHidden/>
          </w:rPr>
        </w:r>
        <w:r w:rsidR="002D50B6">
          <w:rPr>
            <w:noProof/>
            <w:webHidden/>
          </w:rPr>
          <w:fldChar w:fldCharType="separate"/>
        </w:r>
        <w:r w:rsidR="00E84BD6">
          <w:rPr>
            <w:noProof/>
            <w:webHidden/>
          </w:rPr>
          <w:t>13</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175" w:history="1">
        <w:r w:rsidR="002D50B6" w:rsidRPr="00B15EBD">
          <w:rPr>
            <w:rStyle w:val="ae"/>
            <w:rFonts w:cs="細明體" w:hint="eastAsia"/>
            <w:noProof/>
          </w:rPr>
          <w:t>圖</w:t>
        </w:r>
        <w:r w:rsidR="002D50B6" w:rsidRPr="00B15EBD">
          <w:rPr>
            <w:rStyle w:val="ae"/>
            <w:rFonts w:cs="細明體"/>
            <w:noProof/>
          </w:rPr>
          <w:t>2-</w:t>
        </w:r>
        <w:r w:rsidR="002D50B6" w:rsidRPr="00B15EBD">
          <w:rPr>
            <w:rStyle w:val="ae"/>
            <w:rFonts w:cs="細明體" w:hint="eastAsia"/>
            <w:noProof/>
          </w:rPr>
          <w:t>錠鉤嶼</w:t>
        </w:r>
        <w:r w:rsidR="002D50B6">
          <w:rPr>
            <w:noProof/>
            <w:webHidden/>
          </w:rPr>
          <w:tab/>
        </w:r>
        <w:r w:rsidR="002D50B6">
          <w:rPr>
            <w:noProof/>
            <w:webHidden/>
          </w:rPr>
          <w:fldChar w:fldCharType="begin"/>
        </w:r>
        <w:r w:rsidR="002D50B6">
          <w:rPr>
            <w:noProof/>
            <w:webHidden/>
          </w:rPr>
          <w:instrText xml:space="preserve"> PAGEREF _Toc6474175 \h </w:instrText>
        </w:r>
        <w:r w:rsidR="002D50B6">
          <w:rPr>
            <w:noProof/>
            <w:webHidden/>
          </w:rPr>
        </w:r>
        <w:r w:rsidR="002D50B6">
          <w:rPr>
            <w:noProof/>
            <w:webHidden/>
          </w:rPr>
          <w:fldChar w:fldCharType="separate"/>
        </w:r>
        <w:r w:rsidR="00E84BD6">
          <w:rPr>
            <w:noProof/>
            <w:webHidden/>
          </w:rPr>
          <w:t>13</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176" w:history="1">
        <w:r w:rsidR="002D50B6" w:rsidRPr="00B15EBD">
          <w:rPr>
            <w:rStyle w:val="ae"/>
            <w:rFonts w:cs="細明體" w:hint="eastAsia"/>
            <w:noProof/>
          </w:rPr>
          <w:t>圖</w:t>
        </w:r>
        <w:r w:rsidR="002D50B6" w:rsidRPr="00B15EBD">
          <w:rPr>
            <w:rStyle w:val="ae"/>
            <w:rFonts w:cs="細明體"/>
            <w:noProof/>
          </w:rPr>
          <w:t>3-</w:t>
        </w:r>
        <w:r w:rsidR="002D50B6" w:rsidRPr="00B15EBD">
          <w:rPr>
            <w:rStyle w:val="ae"/>
            <w:rFonts w:cs="細明體" w:hint="eastAsia"/>
            <w:noProof/>
          </w:rPr>
          <w:t>雞善嶼</w:t>
        </w:r>
        <w:r w:rsidR="002D50B6">
          <w:rPr>
            <w:noProof/>
            <w:webHidden/>
          </w:rPr>
          <w:tab/>
        </w:r>
        <w:r w:rsidR="002D50B6">
          <w:rPr>
            <w:noProof/>
            <w:webHidden/>
          </w:rPr>
          <w:fldChar w:fldCharType="begin"/>
        </w:r>
        <w:r w:rsidR="002D50B6">
          <w:rPr>
            <w:noProof/>
            <w:webHidden/>
          </w:rPr>
          <w:instrText xml:space="preserve"> PAGEREF _Toc6474176 \h </w:instrText>
        </w:r>
        <w:r w:rsidR="002D50B6">
          <w:rPr>
            <w:noProof/>
            <w:webHidden/>
          </w:rPr>
        </w:r>
        <w:r w:rsidR="002D50B6">
          <w:rPr>
            <w:noProof/>
            <w:webHidden/>
          </w:rPr>
          <w:fldChar w:fldCharType="separate"/>
        </w:r>
        <w:r w:rsidR="00E84BD6">
          <w:rPr>
            <w:noProof/>
            <w:webHidden/>
          </w:rPr>
          <w:t>13</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177" w:history="1">
        <w:r w:rsidR="002D50B6" w:rsidRPr="00B15EBD">
          <w:rPr>
            <w:rStyle w:val="ae"/>
            <w:rFonts w:cs="細明體" w:hint="eastAsia"/>
            <w:noProof/>
          </w:rPr>
          <w:t>圖</w:t>
        </w:r>
        <w:r w:rsidR="002D50B6" w:rsidRPr="00B15EBD">
          <w:rPr>
            <w:rStyle w:val="ae"/>
            <w:rFonts w:cs="細明體"/>
            <w:noProof/>
          </w:rPr>
          <w:t>4-</w:t>
        </w:r>
        <w:r w:rsidR="002D50B6" w:rsidRPr="00B15EBD">
          <w:rPr>
            <w:rStyle w:val="ae"/>
            <w:rFonts w:cs="細明體" w:hint="eastAsia"/>
            <w:noProof/>
          </w:rPr>
          <w:t>東吉嶼</w:t>
        </w:r>
        <w:r w:rsidR="002D50B6">
          <w:rPr>
            <w:noProof/>
            <w:webHidden/>
          </w:rPr>
          <w:tab/>
        </w:r>
        <w:r w:rsidR="002D50B6">
          <w:rPr>
            <w:noProof/>
            <w:webHidden/>
          </w:rPr>
          <w:fldChar w:fldCharType="begin"/>
        </w:r>
        <w:r w:rsidR="002D50B6">
          <w:rPr>
            <w:noProof/>
            <w:webHidden/>
          </w:rPr>
          <w:instrText xml:space="preserve"> PAGEREF _Toc6474177 \h </w:instrText>
        </w:r>
        <w:r w:rsidR="002D50B6">
          <w:rPr>
            <w:noProof/>
            <w:webHidden/>
          </w:rPr>
        </w:r>
        <w:r w:rsidR="002D50B6">
          <w:rPr>
            <w:noProof/>
            <w:webHidden/>
          </w:rPr>
          <w:fldChar w:fldCharType="separate"/>
        </w:r>
        <w:r w:rsidR="00E84BD6">
          <w:rPr>
            <w:noProof/>
            <w:webHidden/>
          </w:rPr>
          <w:t>15</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178" w:history="1">
        <w:r w:rsidR="002D50B6" w:rsidRPr="00B15EBD">
          <w:rPr>
            <w:rStyle w:val="ae"/>
            <w:rFonts w:cs="細明體" w:hint="eastAsia"/>
            <w:noProof/>
          </w:rPr>
          <w:t>圖</w:t>
        </w:r>
        <w:r w:rsidR="002D50B6" w:rsidRPr="00B15EBD">
          <w:rPr>
            <w:rStyle w:val="ae"/>
            <w:rFonts w:cs="細明體"/>
            <w:noProof/>
          </w:rPr>
          <w:t>5-</w:t>
        </w:r>
        <w:r w:rsidR="002D50B6" w:rsidRPr="00B15EBD">
          <w:rPr>
            <w:rStyle w:val="ae"/>
            <w:rFonts w:cs="細明體" w:hint="eastAsia"/>
            <w:noProof/>
          </w:rPr>
          <w:t>西吉嶼</w:t>
        </w:r>
        <w:r w:rsidR="002D50B6">
          <w:rPr>
            <w:noProof/>
            <w:webHidden/>
          </w:rPr>
          <w:tab/>
        </w:r>
        <w:r w:rsidR="002D50B6">
          <w:rPr>
            <w:noProof/>
            <w:webHidden/>
          </w:rPr>
          <w:fldChar w:fldCharType="begin"/>
        </w:r>
        <w:r w:rsidR="002D50B6">
          <w:rPr>
            <w:noProof/>
            <w:webHidden/>
          </w:rPr>
          <w:instrText xml:space="preserve"> PAGEREF _Toc6474178 \h </w:instrText>
        </w:r>
        <w:r w:rsidR="002D50B6">
          <w:rPr>
            <w:noProof/>
            <w:webHidden/>
          </w:rPr>
        </w:r>
        <w:r w:rsidR="002D50B6">
          <w:rPr>
            <w:noProof/>
            <w:webHidden/>
          </w:rPr>
          <w:fldChar w:fldCharType="separate"/>
        </w:r>
        <w:r w:rsidR="00E84BD6">
          <w:rPr>
            <w:noProof/>
            <w:webHidden/>
          </w:rPr>
          <w:t>15</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179" w:history="1">
        <w:r w:rsidR="002D50B6" w:rsidRPr="00B15EBD">
          <w:rPr>
            <w:rStyle w:val="ae"/>
            <w:rFonts w:cs="細明體" w:hint="eastAsia"/>
            <w:noProof/>
          </w:rPr>
          <w:t>圖</w:t>
        </w:r>
        <w:r w:rsidR="002D50B6" w:rsidRPr="00B15EBD">
          <w:rPr>
            <w:rStyle w:val="ae"/>
            <w:rFonts w:cs="細明體"/>
            <w:noProof/>
          </w:rPr>
          <w:t>6-</w:t>
        </w:r>
        <w:r w:rsidR="002D50B6" w:rsidRPr="00B15EBD">
          <w:rPr>
            <w:rStyle w:val="ae"/>
            <w:rFonts w:cs="細明體" w:hint="eastAsia"/>
            <w:noProof/>
          </w:rPr>
          <w:t>頭巾</w:t>
        </w:r>
        <w:r w:rsidR="002D50B6">
          <w:rPr>
            <w:noProof/>
            <w:webHidden/>
          </w:rPr>
          <w:tab/>
        </w:r>
        <w:r w:rsidR="002D50B6">
          <w:rPr>
            <w:noProof/>
            <w:webHidden/>
          </w:rPr>
          <w:fldChar w:fldCharType="begin"/>
        </w:r>
        <w:r w:rsidR="002D50B6">
          <w:rPr>
            <w:noProof/>
            <w:webHidden/>
          </w:rPr>
          <w:instrText xml:space="preserve"> PAGEREF _Toc6474179 \h </w:instrText>
        </w:r>
        <w:r w:rsidR="002D50B6">
          <w:rPr>
            <w:noProof/>
            <w:webHidden/>
          </w:rPr>
        </w:r>
        <w:r w:rsidR="002D50B6">
          <w:rPr>
            <w:noProof/>
            <w:webHidden/>
          </w:rPr>
          <w:fldChar w:fldCharType="separate"/>
        </w:r>
        <w:r w:rsidR="00E84BD6">
          <w:rPr>
            <w:noProof/>
            <w:webHidden/>
          </w:rPr>
          <w:t>15</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180" w:history="1">
        <w:r w:rsidR="002D50B6" w:rsidRPr="00B15EBD">
          <w:rPr>
            <w:rStyle w:val="ae"/>
            <w:rFonts w:cs="細明體" w:hint="eastAsia"/>
            <w:noProof/>
          </w:rPr>
          <w:t>圖</w:t>
        </w:r>
        <w:r w:rsidR="002D50B6" w:rsidRPr="00B15EBD">
          <w:rPr>
            <w:rStyle w:val="ae"/>
            <w:rFonts w:cs="細明體"/>
            <w:noProof/>
          </w:rPr>
          <w:t>7-</w:t>
        </w:r>
        <w:r w:rsidR="002D50B6" w:rsidRPr="00B15EBD">
          <w:rPr>
            <w:rStyle w:val="ae"/>
            <w:rFonts w:cs="細明體" w:hint="eastAsia"/>
            <w:noProof/>
          </w:rPr>
          <w:t>鐵砧</w:t>
        </w:r>
        <w:r w:rsidR="002D50B6">
          <w:rPr>
            <w:noProof/>
            <w:webHidden/>
          </w:rPr>
          <w:tab/>
        </w:r>
        <w:r w:rsidR="002D50B6">
          <w:rPr>
            <w:noProof/>
            <w:webHidden/>
          </w:rPr>
          <w:fldChar w:fldCharType="begin"/>
        </w:r>
        <w:r w:rsidR="002D50B6">
          <w:rPr>
            <w:noProof/>
            <w:webHidden/>
          </w:rPr>
          <w:instrText xml:space="preserve"> PAGEREF _Toc6474180 \h </w:instrText>
        </w:r>
        <w:r w:rsidR="002D50B6">
          <w:rPr>
            <w:noProof/>
            <w:webHidden/>
          </w:rPr>
        </w:r>
        <w:r w:rsidR="002D50B6">
          <w:rPr>
            <w:noProof/>
            <w:webHidden/>
          </w:rPr>
          <w:fldChar w:fldCharType="separate"/>
        </w:r>
        <w:r w:rsidR="00E84BD6">
          <w:rPr>
            <w:noProof/>
            <w:webHidden/>
          </w:rPr>
          <w:t>15</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181" w:history="1">
        <w:r w:rsidR="002D50B6" w:rsidRPr="00B15EBD">
          <w:rPr>
            <w:rStyle w:val="ae"/>
            <w:rFonts w:cs="細明體" w:hint="eastAsia"/>
            <w:noProof/>
          </w:rPr>
          <w:t>圖</w:t>
        </w:r>
        <w:r w:rsidR="002D50B6" w:rsidRPr="00B15EBD">
          <w:rPr>
            <w:rStyle w:val="ae"/>
            <w:rFonts w:cs="細明體"/>
            <w:noProof/>
          </w:rPr>
          <w:t>8-</w:t>
        </w:r>
        <w:r w:rsidR="002D50B6" w:rsidRPr="00B15EBD">
          <w:rPr>
            <w:rStyle w:val="ae"/>
            <w:rFonts w:cs="細明體" w:hint="eastAsia"/>
            <w:noProof/>
          </w:rPr>
          <w:t>赤嶼</w:t>
        </w:r>
        <w:r w:rsidR="002D50B6">
          <w:rPr>
            <w:noProof/>
            <w:webHidden/>
          </w:rPr>
          <w:tab/>
        </w:r>
        <w:r w:rsidR="002D50B6">
          <w:rPr>
            <w:noProof/>
            <w:webHidden/>
          </w:rPr>
          <w:fldChar w:fldCharType="begin"/>
        </w:r>
        <w:r w:rsidR="002D50B6">
          <w:rPr>
            <w:noProof/>
            <w:webHidden/>
          </w:rPr>
          <w:instrText xml:space="preserve"> PAGEREF _Toc6474181 \h </w:instrText>
        </w:r>
        <w:r w:rsidR="002D50B6">
          <w:rPr>
            <w:noProof/>
            <w:webHidden/>
          </w:rPr>
        </w:r>
        <w:r w:rsidR="002D50B6">
          <w:rPr>
            <w:noProof/>
            <w:webHidden/>
          </w:rPr>
          <w:fldChar w:fldCharType="separate"/>
        </w:r>
        <w:r w:rsidR="00E84BD6">
          <w:rPr>
            <w:noProof/>
            <w:webHidden/>
          </w:rPr>
          <w:t>19</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182" w:history="1">
        <w:r w:rsidR="002D50B6" w:rsidRPr="00B15EBD">
          <w:rPr>
            <w:rStyle w:val="ae"/>
            <w:rFonts w:cs="細明體" w:hint="eastAsia"/>
            <w:noProof/>
          </w:rPr>
          <w:t>圖</w:t>
        </w:r>
        <w:r w:rsidR="002D50B6" w:rsidRPr="00B15EBD">
          <w:rPr>
            <w:rStyle w:val="ae"/>
            <w:rFonts w:cs="細明體"/>
            <w:noProof/>
          </w:rPr>
          <w:t>9-</w:t>
        </w:r>
        <w:r w:rsidR="002D50B6" w:rsidRPr="00B15EBD">
          <w:rPr>
            <w:rStyle w:val="ae"/>
            <w:rFonts w:cs="細明體" w:hint="eastAsia"/>
            <w:noProof/>
          </w:rPr>
          <w:t>番仔石</w:t>
        </w:r>
        <w:r w:rsidR="002D50B6">
          <w:rPr>
            <w:noProof/>
            <w:webHidden/>
          </w:rPr>
          <w:tab/>
        </w:r>
        <w:r w:rsidR="002D50B6">
          <w:rPr>
            <w:noProof/>
            <w:webHidden/>
          </w:rPr>
          <w:fldChar w:fldCharType="begin"/>
        </w:r>
        <w:r w:rsidR="002D50B6">
          <w:rPr>
            <w:noProof/>
            <w:webHidden/>
          </w:rPr>
          <w:instrText xml:space="preserve"> PAGEREF _Toc6474182 \h </w:instrText>
        </w:r>
        <w:r w:rsidR="002D50B6">
          <w:rPr>
            <w:noProof/>
            <w:webHidden/>
          </w:rPr>
        </w:r>
        <w:r w:rsidR="002D50B6">
          <w:rPr>
            <w:noProof/>
            <w:webHidden/>
          </w:rPr>
          <w:fldChar w:fldCharType="separate"/>
        </w:r>
        <w:r w:rsidR="00E84BD6">
          <w:rPr>
            <w:noProof/>
            <w:webHidden/>
          </w:rPr>
          <w:t>19</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183" w:history="1">
        <w:r w:rsidR="002D50B6" w:rsidRPr="00B15EBD">
          <w:rPr>
            <w:rStyle w:val="ae"/>
            <w:rFonts w:cs="細明體" w:hint="eastAsia"/>
            <w:noProof/>
          </w:rPr>
          <w:t>圖</w:t>
        </w:r>
        <w:r w:rsidR="002D50B6" w:rsidRPr="00B15EBD">
          <w:rPr>
            <w:rStyle w:val="ae"/>
            <w:rFonts w:cs="細明體"/>
            <w:noProof/>
          </w:rPr>
          <w:t>10-</w:t>
        </w:r>
        <w:r w:rsidR="002D50B6" w:rsidRPr="00B15EBD">
          <w:rPr>
            <w:rStyle w:val="ae"/>
            <w:rFonts w:cs="細明體" w:hint="eastAsia"/>
            <w:noProof/>
          </w:rPr>
          <w:t>大貓嶼</w:t>
        </w:r>
        <w:r w:rsidR="002D50B6">
          <w:rPr>
            <w:noProof/>
            <w:webHidden/>
          </w:rPr>
          <w:tab/>
        </w:r>
        <w:r w:rsidR="002D50B6">
          <w:rPr>
            <w:noProof/>
            <w:webHidden/>
          </w:rPr>
          <w:fldChar w:fldCharType="begin"/>
        </w:r>
        <w:r w:rsidR="002D50B6">
          <w:rPr>
            <w:noProof/>
            <w:webHidden/>
          </w:rPr>
          <w:instrText xml:space="preserve"> PAGEREF _Toc6474183 \h </w:instrText>
        </w:r>
        <w:r w:rsidR="002D50B6">
          <w:rPr>
            <w:noProof/>
            <w:webHidden/>
          </w:rPr>
        </w:r>
        <w:r w:rsidR="002D50B6">
          <w:rPr>
            <w:noProof/>
            <w:webHidden/>
          </w:rPr>
          <w:fldChar w:fldCharType="separate"/>
        </w:r>
        <w:r w:rsidR="00E84BD6">
          <w:rPr>
            <w:noProof/>
            <w:webHidden/>
          </w:rPr>
          <w:t>19</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184" w:history="1">
        <w:r w:rsidR="002D50B6" w:rsidRPr="00B15EBD">
          <w:rPr>
            <w:rStyle w:val="ae"/>
            <w:rFonts w:cs="細明體" w:hint="eastAsia"/>
            <w:noProof/>
          </w:rPr>
          <w:t>圖</w:t>
        </w:r>
        <w:r w:rsidR="002D50B6" w:rsidRPr="00B15EBD">
          <w:rPr>
            <w:rStyle w:val="ae"/>
            <w:rFonts w:cs="細明體"/>
            <w:noProof/>
          </w:rPr>
          <w:t>11-</w:t>
        </w:r>
        <w:r w:rsidR="002D50B6" w:rsidRPr="00B15EBD">
          <w:rPr>
            <w:rStyle w:val="ae"/>
            <w:rFonts w:cs="細明體" w:hint="eastAsia"/>
            <w:noProof/>
          </w:rPr>
          <w:t>小貓嶼</w:t>
        </w:r>
        <w:r w:rsidR="002D50B6">
          <w:rPr>
            <w:noProof/>
            <w:webHidden/>
          </w:rPr>
          <w:tab/>
        </w:r>
        <w:r w:rsidR="002D50B6">
          <w:rPr>
            <w:noProof/>
            <w:webHidden/>
          </w:rPr>
          <w:fldChar w:fldCharType="begin"/>
        </w:r>
        <w:r w:rsidR="002D50B6">
          <w:rPr>
            <w:noProof/>
            <w:webHidden/>
          </w:rPr>
          <w:instrText xml:space="preserve"> PAGEREF _Toc6474184 \h </w:instrText>
        </w:r>
        <w:r w:rsidR="002D50B6">
          <w:rPr>
            <w:noProof/>
            <w:webHidden/>
          </w:rPr>
        </w:r>
        <w:r w:rsidR="002D50B6">
          <w:rPr>
            <w:noProof/>
            <w:webHidden/>
          </w:rPr>
          <w:fldChar w:fldCharType="separate"/>
        </w:r>
        <w:r w:rsidR="00E84BD6">
          <w:rPr>
            <w:noProof/>
            <w:webHidden/>
          </w:rPr>
          <w:t>19</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185" w:history="1">
        <w:r w:rsidR="002D50B6" w:rsidRPr="00B15EBD">
          <w:rPr>
            <w:rStyle w:val="ae"/>
            <w:rFonts w:cs="細明體" w:hint="eastAsia"/>
            <w:noProof/>
          </w:rPr>
          <w:t>圖</w:t>
        </w:r>
        <w:r w:rsidR="002D50B6" w:rsidRPr="00B15EBD">
          <w:rPr>
            <w:rStyle w:val="ae"/>
            <w:rFonts w:cs="細明體"/>
            <w:noProof/>
          </w:rPr>
          <w:t>12-</w:t>
        </w:r>
        <w:r w:rsidR="002D50B6" w:rsidRPr="00B15EBD">
          <w:rPr>
            <w:rStyle w:val="ae"/>
            <w:rFonts w:cs="細明體" w:hint="eastAsia"/>
            <w:noProof/>
          </w:rPr>
          <w:t>望安綠蠵龜觀光保育中心</w:t>
        </w:r>
        <w:r w:rsidR="002D50B6">
          <w:rPr>
            <w:noProof/>
            <w:webHidden/>
          </w:rPr>
          <w:tab/>
        </w:r>
        <w:r w:rsidR="002D50B6">
          <w:rPr>
            <w:noProof/>
            <w:webHidden/>
          </w:rPr>
          <w:fldChar w:fldCharType="begin"/>
        </w:r>
        <w:r w:rsidR="002D50B6">
          <w:rPr>
            <w:noProof/>
            <w:webHidden/>
          </w:rPr>
          <w:instrText xml:space="preserve"> PAGEREF _Toc6474185 \h </w:instrText>
        </w:r>
        <w:r w:rsidR="002D50B6">
          <w:rPr>
            <w:noProof/>
            <w:webHidden/>
          </w:rPr>
        </w:r>
        <w:r w:rsidR="002D50B6">
          <w:rPr>
            <w:noProof/>
            <w:webHidden/>
          </w:rPr>
          <w:fldChar w:fldCharType="separate"/>
        </w:r>
        <w:r w:rsidR="00E84BD6">
          <w:rPr>
            <w:noProof/>
            <w:webHidden/>
          </w:rPr>
          <w:t>19</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186" w:history="1">
        <w:r w:rsidR="002D50B6" w:rsidRPr="00B15EBD">
          <w:rPr>
            <w:rStyle w:val="ae"/>
            <w:rFonts w:cs="細明體" w:hint="eastAsia"/>
            <w:noProof/>
          </w:rPr>
          <w:t>圖</w:t>
        </w:r>
        <w:r w:rsidR="002D50B6" w:rsidRPr="00B15EBD">
          <w:rPr>
            <w:rStyle w:val="ae"/>
            <w:rFonts w:cs="細明體"/>
            <w:noProof/>
          </w:rPr>
          <w:t>13-</w:t>
        </w:r>
        <w:r w:rsidR="002D50B6" w:rsidRPr="00B15EBD">
          <w:rPr>
            <w:rStyle w:val="ae"/>
            <w:rFonts w:cs="細明體" w:hint="eastAsia"/>
            <w:noProof/>
          </w:rPr>
          <w:t>望安沙灘</w:t>
        </w:r>
        <w:r w:rsidR="002D50B6">
          <w:rPr>
            <w:noProof/>
            <w:webHidden/>
          </w:rPr>
          <w:tab/>
        </w:r>
        <w:r w:rsidR="002D50B6">
          <w:rPr>
            <w:noProof/>
            <w:webHidden/>
          </w:rPr>
          <w:fldChar w:fldCharType="begin"/>
        </w:r>
        <w:r w:rsidR="002D50B6">
          <w:rPr>
            <w:noProof/>
            <w:webHidden/>
          </w:rPr>
          <w:instrText xml:space="preserve"> PAGEREF _Toc6474186 \h </w:instrText>
        </w:r>
        <w:r w:rsidR="002D50B6">
          <w:rPr>
            <w:noProof/>
            <w:webHidden/>
          </w:rPr>
        </w:r>
        <w:r w:rsidR="002D50B6">
          <w:rPr>
            <w:noProof/>
            <w:webHidden/>
          </w:rPr>
          <w:fldChar w:fldCharType="separate"/>
        </w:r>
        <w:r w:rsidR="00E84BD6">
          <w:rPr>
            <w:noProof/>
            <w:webHidden/>
          </w:rPr>
          <w:t>19</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187" w:history="1">
        <w:r w:rsidR="002D50B6" w:rsidRPr="00B15EBD">
          <w:rPr>
            <w:rStyle w:val="ae"/>
            <w:rFonts w:cs="細明體" w:hint="eastAsia"/>
            <w:noProof/>
          </w:rPr>
          <w:t>圖</w:t>
        </w:r>
        <w:r w:rsidR="002D50B6" w:rsidRPr="00B15EBD">
          <w:rPr>
            <w:rStyle w:val="ae"/>
            <w:rFonts w:cs="細明體"/>
            <w:noProof/>
          </w:rPr>
          <w:t>14-</w:t>
        </w:r>
        <w:r w:rsidR="002D50B6" w:rsidRPr="00B15EBD">
          <w:rPr>
            <w:rStyle w:val="ae"/>
            <w:rFonts w:cs="細明體" w:hint="eastAsia"/>
            <w:noProof/>
          </w:rPr>
          <w:t>桶盤嶼</w:t>
        </w:r>
        <w:r w:rsidR="002D50B6">
          <w:rPr>
            <w:noProof/>
            <w:webHidden/>
          </w:rPr>
          <w:tab/>
        </w:r>
        <w:r w:rsidR="002D50B6">
          <w:rPr>
            <w:noProof/>
            <w:webHidden/>
          </w:rPr>
          <w:fldChar w:fldCharType="begin"/>
        </w:r>
        <w:r w:rsidR="002D50B6">
          <w:rPr>
            <w:noProof/>
            <w:webHidden/>
          </w:rPr>
          <w:instrText xml:space="preserve"> PAGEREF _Toc6474187 \h </w:instrText>
        </w:r>
        <w:r w:rsidR="002D50B6">
          <w:rPr>
            <w:noProof/>
            <w:webHidden/>
          </w:rPr>
        </w:r>
        <w:r w:rsidR="002D50B6">
          <w:rPr>
            <w:noProof/>
            <w:webHidden/>
          </w:rPr>
          <w:fldChar w:fldCharType="separate"/>
        </w:r>
        <w:r w:rsidR="00E84BD6">
          <w:rPr>
            <w:noProof/>
            <w:webHidden/>
          </w:rPr>
          <w:t>23</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188" w:history="1">
        <w:r w:rsidR="002D50B6" w:rsidRPr="00B15EBD">
          <w:rPr>
            <w:rStyle w:val="ae"/>
            <w:rFonts w:cs="細明體" w:hint="eastAsia"/>
            <w:noProof/>
          </w:rPr>
          <w:t>圖</w:t>
        </w:r>
        <w:r w:rsidR="002D50B6" w:rsidRPr="00B15EBD">
          <w:rPr>
            <w:rStyle w:val="ae"/>
            <w:rFonts w:cs="細明體"/>
            <w:noProof/>
          </w:rPr>
          <w:t>15-</w:t>
        </w:r>
        <w:r w:rsidR="002D50B6" w:rsidRPr="00B15EBD">
          <w:rPr>
            <w:rStyle w:val="ae"/>
            <w:rFonts w:cs="細明體" w:hint="eastAsia"/>
            <w:noProof/>
          </w:rPr>
          <w:t>北寮奎壁山</w:t>
        </w:r>
        <w:r w:rsidR="002D50B6">
          <w:rPr>
            <w:noProof/>
            <w:webHidden/>
          </w:rPr>
          <w:tab/>
        </w:r>
        <w:r w:rsidR="002D50B6">
          <w:rPr>
            <w:noProof/>
            <w:webHidden/>
          </w:rPr>
          <w:fldChar w:fldCharType="begin"/>
        </w:r>
        <w:r w:rsidR="002D50B6">
          <w:rPr>
            <w:noProof/>
            <w:webHidden/>
          </w:rPr>
          <w:instrText xml:space="preserve"> PAGEREF _Toc6474188 \h </w:instrText>
        </w:r>
        <w:r w:rsidR="002D50B6">
          <w:rPr>
            <w:noProof/>
            <w:webHidden/>
          </w:rPr>
        </w:r>
        <w:r w:rsidR="002D50B6">
          <w:rPr>
            <w:noProof/>
            <w:webHidden/>
          </w:rPr>
          <w:fldChar w:fldCharType="separate"/>
        </w:r>
        <w:r w:rsidR="00E84BD6">
          <w:rPr>
            <w:noProof/>
            <w:webHidden/>
          </w:rPr>
          <w:t>23</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189" w:history="1">
        <w:r w:rsidR="002D50B6" w:rsidRPr="00B15EBD">
          <w:rPr>
            <w:rStyle w:val="ae"/>
            <w:rFonts w:cs="細明體" w:hint="eastAsia"/>
            <w:noProof/>
          </w:rPr>
          <w:t>圖</w:t>
        </w:r>
        <w:r w:rsidR="002D50B6" w:rsidRPr="00B15EBD">
          <w:rPr>
            <w:rStyle w:val="ae"/>
            <w:rFonts w:cs="細明體"/>
            <w:noProof/>
          </w:rPr>
          <w:t>16-</w:t>
        </w:r>
        <w:r w:rsidR="002D50B6" w:rsidRPr="00B15EBD">
          <w:rPr>
            <w:rStyle w:val="ae"/>
            <w:rFonts w:cs="細明體" w:hint="eastAsia"/>
            <w:noProof/>
          </w:rPr>
          <w:t>吉貝嶼</w:t>
        </w:r>
        <w:r w:rsidR="002D50B6">
          <w:rPr>
            <w:noProof/>
            <w:webHidden/>
          </w:rPr>
          <w:tab/>
        </w:r>
        <w:r w:rsidR="002D50B6">
          <w:rPr>
            <w:noProof/>
            <w:webHidden/>
          </w:rPr>
          <w:fldChar w:fldCharType="begin"/>
        </w:r>
        <w:r w:rsidR="002D50B6">
          <w:rPr>
            <w:noProof/>
            <w:webHidden/>
          </w:rPr>
          <w:instrText xml:space="preserve"> PAGEREF _Toc6474189 \h </w:instrText>
        </w:r>
        <w:r w:rsidR="002D50B6">
          <w:rPr>
            <w:noProof/>
            <w:webHidden/>
          </w:rPr>
        </w:r>
        <w:r w:rsidR="002D50B6">
          <w:rPr>
            <w:noProof/>
            <w:webHidden/>
          </w:rPr>
          <w:fldChar w:fldCharType="separate"/>
        </w:r>
        <w:r w:rsidR="00E84BD6">
          <w:rPr>
            <w:noProof/>
            <w:webHidden/>
          </w:rPr>
          <w:t>23</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190" w:history="1">
        <w:r w:rsidR="002D50B6" w:rsidRPr="00B15EBD">
          <w:rPr>
            <w:rStyle w:val="ae"/>
            <w:rFonts w:cs="細明體" w:hint="eastAsia"/>
            <w:noProof/>
          </w:rPr>
          <w:t>圖</w:t>
        </w:r>
        <w:r w:rsidR="002D50B6" w:rsidRPr="00B15EBD">
          <w:rPr>
            <w:rStyle w:val="ae"/>
            <w:rFonts w:cs="細明體"/>
            <w:noProof/>
          </w:rPr>
          <w:t>17-</w:t>
        </w:r>
        <w:r w:rsidR="002D50B6" w:rsidRPr="00B15EBD">
          <w:rPr>
            <w:rStyle w:val="ae"/>
            <w:rFonts w:cs="細明體" w:hint="eastAsia"/>
            <w:noProof/>
          </w:rPr>
          <w:t>小門嶼</w:t>
        </w:r>
        <w:r w:rsidR="002D50B6">
          <w:rPr>
            <w:noProof/>
            <w:webHidden/>
          </w:rPr>
          <w:tab/>
        </w:r>
        <w:r w:rsidR="002D50B6">
          <w:rPr>
            <w:noProof/>
            <w:webHidden/>
          </w:rPr>
          <w:fldChar w:fldCharType="begin"/>
        </w:r>
        <w:r w:rsidR="002D50B6">
          <w:rPr>
            <w:noProof/>
            <w:webHidden/>
          </w:rPr>
          <w:instrText xml:space="preserve"> PAGEREF _Toc6474190 \h </w:instrText>
        </w:r>
        <w:r w:rsidR="002D50B6">
          <w:rPr>
            <w:noProof/>
            <w:webHidden/>
          </w:rPr>
        </w:r>
        <w:r w:rsidR="002D50B6">
          <w:rPr>
            <w:noProof/>
            <w:webHidden/>
          </w:rPr>
          <w:fldChar w:fldCharType="separate"/>
        </w:r>
        <w:r w:rsidR="00E84BD6">
          <w:rPr>
            <w:noProof/>
            <w:webHidden/>
          </w:rPr>
          <w:t>23</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191" w:history="1">
        <w:r w:rsidR="002D50B6" w:rsidRPr="00B15EBD">
          <w:rPr>
            <w:rStyle w:val="ae"/>
            <w:rFonts w:cs="細明體" w:hint="eastAsia"/>
            <w:noProof/>
          </w:rPr>
          <w:t>圖</w:t>
        </w:r>
        <w:r w:rsidR="002D50B6" w:rsidRPr="00B15EBD">
          <w:rPr>
            <w:rStyle w:val="ae"/>
            <w:rFonts w:cs="細明體"/>
            <w:noProof/>
          </w:rPr>
          <w:t>18-</w:t>
        </w:r>
        <w:r w:rsidR="002D50B6" w:rsidRPr="00B15EBD">
          <w:rPr>
            <w:rStyle w:val="ae"/>
            <w:rFonts w:cs="細明體" w:hint="eastAsia"/>
            <w:noProof/>
          </w:rPr>
          <w:t>望安島</w:t>
        </w:r>
        <w:r w:rsidR="002D50B6">
          <w:rPr>
            <w:noProof/>
            <w:webHidden/>
          </w:rPr>
          <w:tab/>
        </w:r>
        <w:r w:rsidR="002D50B6">
          <w:rPr>
            <w:noProof/>
            <w:webHidden/>
          </w:rPr>
          <w:fldChar w:fldCharType="begin"/>
        </w:r>
        <w:r w:rsidR="002D50B6">
          <w:rPr>
            <w:noProof/>
            <w:webHidden/>
          </w:rPr>
          <w:instrText xml:space="preserve"> PAGEREF _Toc6474191 \h </w:instrText>
        </w:r>
        <w:r w:rsidR="002D50B6">
          <w:rPr>
            <w:noProof/>
            <w:webHidden/>
          </w:rPr>
        </w:r>
        <w:r w:rsidR="002D50B6">
          <w:rPr>
            <w:noProof/>
            <w:webHidden/>
          </w:rPr>
          <w:fldChar w:fldCharType="separate"/>
        </w:r>
        <w:r w:rsidR="00E84BD6">
          <w:rPr>
            <w:noProof/>
            <w:webHidden/>
          </w:rPr>
          <w:t>24</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192" w:history="1">
        <w:r w:rsidR="002D50B6" w:rsidRPr="00B15EBD">
          <w:rPr>
            <w:rStyle w:val="ae"/>
            <w:rFonts w:cs="細明體" w:hint="eastAsia"/>
            <w:noProof/>
          </w:rPr>
          <w:t>圖</w:t>
        </w:r>
        <w:r w:rsidR="002D50B6" w:rsidRPr="00B15EBD">
          <w:rPr>
            <w:rStyle w:val="ae"/>
            <w:rFonts w:cs="細明體"/>
            <w:noProof/>
          </w:rPr>
          <w:t>19-</w:t>
        </w:r>
        <w:r w:rsidR="002D50B6" w:rsidRPr="00B15EBD">
          <w:rPr>
            <w:rStyle w:val="ae"/>
            <w:rFonts w:cs="細明體" w:hint="eastAsia"/>
            <w:noProof/>
          </w:rPr>
          <w:t>七美嶼</w:t>
        </w:r>
        <w:r w:rsidR="002D50B6">
          <w:rPr>
            <w:noProof/>
            <w:webHidden/>
          </w:rPr>
          <w:tab/>
        </w:r>
        <w:r w:rsidR="002D50B6">
          <w:rPr>
            <w:noProof/>
            <w:webHidden/>
          </w:rPr>
          <w:fldChar w:fldCharType="begin"/>
        </w:r>
        <w:r w:rsidR="002D50B6">
          <w:rPr>
            <w:noProof/>
            <w:webHidden/>
          </w:rPr>
          <w:instrText xml:space="preserve"> PAGEREF _Toc6474192 \h </w:instrText>
        </w:r>
        <w:r w:rsidR="002D50B6">
          <w:rPr>
            <w:noProof/>
            <w:webHidden/>
          </w:rPr>
        </w:r>
        <w:r w:rsidR="002D50B6">
          <w:rPr>
            <w:noProof/>
            <w:webHidden/>
          </w:rPr>
          <w:fldChar w:fldCharType="separate"/>
        </w:r>
        <w:r w:rsidR="00E84BD6">
          <w:rPr>
            <w:noProof/>
            <w:webHidden/>
          </w:rPr>
          <w:t>24</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193" w:history="1">
        <w:r w:rsidR="002D50B6" w:rsidRPr="00B15EBD">
          <w:rPr>
            <w:rStyle w:val="ae"/>
            <w:rFonts w:cs="細明體" w:hint="eastAsia"/>
            <w:noProof/>
          </w:rPr>
          <w:t>圖</w:t>
        </w:r>
        <w:r w:rsidR="002D50B6" w:rsidRPr="00B15EBD">
          <w:rPr>
            <w:rStyle w:val="ae"/>
            <w:rFonts w:cs="細明體"/>
            <w:noProof/>
          </w:rPr>
          <w:t>20-</w:t>
        </w:r>
        <w:r w:rsidR="002D50B6" w:rsidRPr="00B15EBD">
          <w:rPr>
            <w:rStyle w:val="ae"/>
            <w:rFonts w:cs="細明體" w:hint="eastAsia"/>
            <w:noProof/>
          </w:rPr>
          <w:t>東嶼坪</w:t>
        </w:r>
        <w:r w:rsidR="002D50B6">
          <w:rPr>
            <w:noProof/>
            <w:webHidden/>
          </w:rPr>
          <w:tab/>
        </w:r>
        <w:r w:rsidR="002D50B6">
          <w:rPr>
            <w:noProof/>
            <w:webHidden/>
          </w:rPr>
          <w:fldChar w:fldCharType="begin"/>
        </w:r>
        <w:r w:rsidR="002D50B6">
          <w:rPr>
            <w:noProof/>
            <w:webHidden/>
          </w:rPr>
          <w:instrText xml:space="preserve"> PAGEREF _Toc6474193 \h </w:instrText>
        </w:r>
        <w:r w:rsidR="002D50B6">
          <w:rPr>
            <w:noProof/>
            <w:webHidden/>
          </w:rPr>
        </w:r>
        <w:r w:rsidR="002D50B6">
          <w:rPr>
            <w:noProof/>
            <w:webHidden/>
          </w:rPr>
          <w:fldChar w:fldCharType="separate"/>
        </w:r>
        <w:r w:rsidR="00E84BD6">
          <w:rPr>
            <w:noProof/>
            <w:webHidden/>
          </w:rPr>
          <w:t>24</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194" w:history="1">
        <w:r w:rsidR="002D50B6" w:rsidRPr="00B15EBD">
          <w:rPr>
            <w:rStyle w:val="ae"/>
            <w:rFonts w:cs="細明體" w:hint="eastAsia"/>
            <w:noProof/>
          </w:rPr>
          <w:t>圖</w:t>
        </w:r>
        <w:r w:rsidR="002D50B6" w:rsidRPr="00B15EBD">
          <w:rPr>
            <w:rStyle w:val="ae"/>
            <w:rFonts w:cs="細明體"/>
            <w:noProof/>
          </w:rPr>
          <w:t>21-</w:t>
        </w:r>
        <w:r w:rsidR="002D50B6" w:rsidRPr="00B15EBD">
          <w:rPr>
            <w:rStyle w:val="ae"/>
            <w:rFonts w:cs="細明體" w:hint="eastAsia"/>
            <w:noProof/>
          </w:rPr>
          <w:t>西嶼坪</w:t>
        </w:r>
        <w:r w:rsidR="002D50B6">
          <w:rPr>
            <w:noProof/>
            <w:webHidden/>
          </w:rPr>
          <w:tab/>
        </w:r>
        <w:r w:rsidR="002D50B6">
          <w:rPr>
            <w:noProof/>
            <w:webHidden/>
          </w:rPr>
          <w:fldChar w:fldCharType="begin"/>
        </w:r>
        <w:r w:rsidR="002D50B6">
          <w:rPr>
            <w:noProof/>
            <w:webHidden/>
          </w:rPr>
          <w:instrText xml:space="preserve"> PAGEREF _Toc6474194 \h </w:instrText>
        </w:r>
        <w:r w:rsidR="002D50B6">
          <w:rPr>
            <w:noProof/>
            <w:webHidden/>
          </w:rPr>
        </w:r>
        <w:r w:rsidR="002D50B6">
          <w:rPr>
            <w:noProof/>
            <w:webHidden/>
          </w:rPr>
          <w:fldChar w:fldCharType="separate"/>
        </w:r>
        <w:r w:rsidR="00E84BD6">
          <w:rPr>
            <w:noProof/>
            <w:webHidden/>
          </w:rPr>
          <w:t>24</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195" w:history="1">
        <w:r w:rsidR="002D50B6" w:rsidRPr="00B15EBD">
          <w:rPr>
            <w:rStyle w:val="ae"/>
            <w:rFonts w:cs="細明體" w:hint="eastAsia"/>
            <w:noProof/>
          </w:rPr>
          <w:t>圖</w:t>
        </w:r>
        <w:r w:rsidR="002D50B6" w:rsidRPr="00B15EBD">
          <w:rPr>
            <w:rStyle w:val="ae"/>
            <w:rFonts w:cs="細明體"/>
            <w:noProof/>
          </w:rPr>
          <w:t>22-</w:t>
        </w:r>
        <w:r w:rsidR="002D50B6" w:rsidRPr="00B15EBD">
          <w:rPr>
            <w:rStyle w:val="ae"/>
            <w:rFonts w:cs="細明體" w:hint="eastAsia"/>
            <w:noProof/>
          </w:rPr>
          <w:t>澎湖南方四島國家公園附屬小型島礁</w:t>
        </w:r>
        <w:r w:rsidR="002D50B6" w:rsidRPr="00B15EBD">
          <w:rPr>
            <w:rStyle w:val="ae"/>
            <w:rFonts w:cs="細明體"/>
            <w:noProof/>
          </w:rPr>
          <w:t>-</w:t>
        </w:r>
        <w:r w:rsidR="002D50B6" w:rsidRPr="00B15EBD">
          <w:rPr>
            <w:rStyle w:val="ae"/>
            <w:rFonts w:cs="細明體" w:hint="eastAsia"/>
            <w:noProof/>
          </w:rPr>
          <w:t>鋤頭嶼</w:t>
        </w:r>
        <w:r w:rsidR="002D50B6">
          <w:rPr>
            <w:noProof/>
            <w:webHidden/>
          </w:rPr>
          <w:tab/>
        </w:r>
        <w:r w:rsidR="002D50B6">
          <w:rPr>
            <w:noProof/>
            <w:webHidden/>
          </w:rPr>
          <w:fldChar w:fldCharType="begin"/>
        </w:r>
        <w:r w:rsidR="002D50B6">
          <w:rPr>
            <w:noProof/>
            <w:webHidden/>
          </w:rPr>
          <w:instrText xml:space="preserve"> PAGEREF _Toc6474195 \h </w:instrText>
        </w:r>
        <w:r w:rsidR="002D50B6">
          <w:rPr>
            <w:noProof/>
            <w:webHidden/>
          </w:rPr>
        </w:r>
        <w:r w:rsidR="002D50B6">
          <w:rPr>
            <w:noProof/>
            <w:webHidden/>
          </w:rPr>
          <w:fldChar w:fldCharType="separate"/>
        </w:r>
        <w:r w:rsidR="00E84BD6">
          <w:rPr>
            <w:noProof/>
            <w:webHidden/>
          </w:rPr>
          <w:t>24</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196" w:history="1">
        <w:r w:rsidR="002D50B6" w:rsidRPr="00B15EBD">
          <w:rPr>
            <w:rStyle w:val="ae"/>
            <w:rFonts w:cs="細明體" w:hint="eastAsia"/>
            <w:noProof/>
          </w:rPr>
          <w:t>圖</w:t>
        </w:r>
        <w:r w:rsidR="002D50B6" w:rsidRPr="00B15EBD">
          <w:rPr>
            <w:rStyle w:val="ae"/>
            <w:rFonts w:cs="細明體"/>
            <w:noProof/>
          </w:rPr>
          <w:t>23-</w:t>
        </w:r>
        <w:r w:rsidR="002D50B6" w:rsidRPr="00B15EBD">
          <w:rPr>
            <w:rStyle w:val="ae"/>
            <w:rFonts w:cs="細明體" w:hint="eastAsia"/>
            <w:noProof/>
          </w:rPr>
          <w:t>姑婆嶼</w:t>
        </w:r>
        <w:r w:rsidR="002D50B6">
          <w:rPr>
            <w:noProof/>
            <w:webHidden/>
          </w:rPr>
          <w:tab/>
        </w:r>
        <w:r w:rsidR="002D50B6">
          <w:rPr>
            <w:noProof/>
            <w:webHidden/>
          </w:rPr>
          <w:fldChar w:fldCharType="begin"/>
        </w:r>
        <w:r w:rsidR="002D50B6">
          <w:rPr>
            <w:noProof/>
            <w:webHidden/>
          </w:rPr>
          <w:instrText xml:space="preserve"> PAGEREF _Toc6474196 \h </w:instrText>
        </w:r>
        <w:r w:rsidR="002D50B6">
          <w:rPr>
            <w:noProof/>
            <w:webHidden/>
          </w:rPr>
        </w:r>
        <w:r w:rsidR="002D50B6">
          <w:rPr>
            <w:noProof/>
            <w:webHidden/>
          </w:rPr>
          <w:fldChar w:fldCharType="separate"/>
        </w:r>
        <w:r w:rsidR="00E84BD6">
          <w:rPr>
            <w:noProof/>
            <w:webHidden/>
          </w:rPr>
          <w:t>29</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197" w:history="1">
        <w:r w:rsidR="002D50B6" w:rsidRPr="00B15EBD">
          <w:rPr>
            <w:rStyle w:val="ae"/>
            <w:rFonts w:cs="細明體" w:hint="eastAsia"/>
            <w:noProof/>
          </w:rPr>
          <w:t>圖</w:t>
        </w:r>
        <w:r w:rsidR="002D50B6" w:rsidRPr="00B15EBD">
          <w:rPr>
            <w:rStyle w:val="ae"/>
            <w:rFonts w:cs="細明體"/>
            <w:noProof/>
          </w:rPr>
          <w:t>24-</w:t>
        </w:r>
        <w:r w:rsidR="002D50B6" w:rsidRPr="00B15EBD">
          <w:rPr>
            <w:rStyle w:val="ae"/>
            <w:rFonts w:cs="細明體" w:hint="eastAsia"/>
            <w:noProof/>
          </w:rPr>
          <w:t>金嶼</w:t>
        </w:r>
        <w:r w:rsidR="002D50B6">
          <w:rPr>
            <w:noProof/>
            <w:webHidden/>
          </w:rPr>
          <w:tab/>
        </w:r>
        <w:r w:rsidR="002D50B6">
          <w:rPr>
            <w:noProof/>
            <w:webHidden/>
          </w:rPr>
          <w:fldChar w:fldCharType="begin"/>
        </w:r>
        <w:r w:rsidR="002D50B6">
          <w:rPr>
            <w:noProof/>
            <w:webHidden/>
          </w:rPr>
          <w:instrText xml:space="preserve"> PAGEREF _Toc6474197 \h </w:instrText>
        </w:r>
        <w:r w:rsidR="002D50B6">
          <w:rPr>
            <w:noProof/>
            <w:webHidden/>
          </w:rPr>
        </w:r>
        <w:r w:rsidR="002D50B6">
          <w:rPr>
            <w:noProof/>
            <w:webHidden/>
          </w:rPr>
          <w:fldChar w:fldCharType="separate"/>
        </w:r>
        <w:r w:rsidR="00E84BD6">
          <w:rPr>
            <w:noProof/>
            <w:webHidden/>
          </w:rPr>
          <w:t>29</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198" w:history="1">
        <w:r w:rsidR="002D50B6" w:rsidRPr="00B15EBD">
          <w:rPr>
            <w:rStyle w:val="ae"/>
            <w:rFonts w:cs="細明體" w:hint="eastAsia"/>
            <w:noProof/>
          </w:rPr>
          <w:t>圖</w:t>
        </w:r>
        <w:r w:rsidR="002D50B6" w:rsidRPr="00B15EBD">
          <w:rPr>
            <w:rStyle w:val="ae"/>
            <w:rFonts w:cs="細明體"/>
            <w:noProof/>
          </w:rPr>
          <w:t>25-</w:t>
        </w:r>
        <w:r w:rsidR="002D50B6" w:rsidRPr="00B15EBD">
          <w:rPr>
            <w:rStyle w:val="ae"/>
            <w:rFonts w:cs="細明體" w:hint="eastAsia"/>
            <w:noProof/>
          </w:rPr>
          <w:t>煙墩山</w:t>
        </w:r>
        <w:r w:rsidR="002D50B6">
          <w:rPr>
            <w:noProof/>
            <w:webHidden/>
          </w:rPr>
          <w:tab/>
        </w:r>
        <w:r w:rsidR="002D50B6">
          <w:rPr>
            <w:noProof/>
            <w:webHidden/>
          </w:rPr>
          <w:fldChar w:fldCharType="begin"/>
        </w:r>
        <w:r w:rsidR="002D50B6">
          <w:rPr>
            <w:noProof/>
            <w:webHidden/>
          </w:rPr>
          <w:instrText xml:space="preserve"> PAGEREF _Toc6474198 \h </w:instrText>
        </w:r>
        <w:r w:rsidR="002D50B6">
          <w:rPr>
            <w:noProof/>
            <w:webHidden/>
          </w:rPr>
        </w:r>
        <w:r w:rsidR="002D50B6">
          <w:rPr>
            <w:noProof/>
            <w:webHidden/>
          </w:rPr>
          <w:fldChar w:fldCharType="separate"/>
        </w:r>
        <w:r w:rsidR="00E84BD6">
          <w:rPr>
            <w:noProof/>
            <w:webHidden/>
          </w:rPr>
          <w:t>29</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199" w:history="1">
        <w:r w:rsidR="002D50B6" w:rsidRPr="00B15EBD">
          <w:rPr>
            <w:rStyle w:val="ae"/>
            <w:rFonts w:cs="細明體" w:hint="eastAsia"/>
            <w:noProof/>
          </w:rPr>
          <w:t>圖</w:t>
        </w:r>
        <w:r w:rsidR="002D50B6" w:rsidRPr="00B15EBD">
          <w:rPr>
            <w:rStyle w:val="ae"/>
            <w:rFonts w:cs="細明體"/>
            <w:noProof/>
          </w:rPr>
          <w:t>26-</w:t>
        </w:r>
        <w:r w:rsidR="002D50B6" w:rsidRPr="00B15EBD">
          <w:rPr>
            <w:rStyle w:val="ae"/>
            <w:rFonts w:cs="細明體" w:hint="eastAsia"/>
            <w:noProof/>
          </w:rPr>
          <w:t>員貝嶼北海岸</w:t>
        </w:r>
        <w:r w:rsidR="002D50B6">
          <w:rPr>
            <w:noProof/>
            <w:webHidden/>
          </w:rPr>
          <w:tab/>
        </w:r>
        <w:r w:rsidR="002D50B6">
          <w:rPr>
            <w:noProof/>
            <w:webHidden/>
          </w:rPr>
          <w:fldChar w:fldCharType="begin"/>
        </w:r>
        <w:r w:rsidR="002D50B6">
          <w:rPr>
            <w:noProof/>
            <w:webHidden/>
          </w:rPr>
          <w:instrText xml:space="preserve"> PAGEREF _Toc6474199 \h </w:instrText>
        </w:r>
        <w:r w:rsidR="002D50B6">
          <w:rPr>
            <w:noProof/>
            <w:webHidden/>
          </w:rPr>
        </w:r>
        <w:r w:rsidR="002D50B6">
          <w:rPr>
            <w:noProof/>
            <w:webHidden/>
          </w:rPr>
          <w:fldChar w:fldCharType="separate"/>
        </w:r>
        <w:r w:rsidR="00E84BD6">
          <w:rPr>
            <w:noProof/>
            <w:webHidden/>
          </w:rPr>
          <w:t>29</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200" w:history="1">
        <w:r w:rsidR="002D50B6" w:rsidRPr="00B15EBD">
          <w:rPr>
            <w:rStyle w:val="ae"/>
            <w:rFonts w:cs="細明體" w:hint="eastAsia"/>
            <w:noProof/>
          </w:rPr>
          <w:t>圖</w:t>
        </w:r>
        <w:r w:rsidR="002D50B6" w:rsidRPr="00B15EBD">
          <w:rPr>
            <w:rStyle w:val="ae"/>
            <w:rFonts w:cs="細明體"/>
            <w:noProof/>
          </w:rPr>
          <w:t>27-</w:t>
        </w:r>
        <w:r w:rsidR="002D50B6" w:rsidRPr="00B15EBD">
          <w:rPr>
            <w:rStyle w:val="ae"/>
            <w:rFonts w:cs="細明體" w:hint="eastAsia"/>
            <w:noProof/>
          </w:rPr>
          <w:t>大池海岸</w:t>
        </w:r>
        <w:r w:rsidR="002D50B6">
          <w:rPr>
            <w:noProof/>
            <w:webHidden/>
          </w:rPr>
          <w:tab/>
        </w:r>
        <w:r w:rsidR="002D50B6">
          <w:rPr>
            <w:noProof/>
            <w:webHidden/>
          </w:rPr>
          <w:fldChar w:fldCharType="begin"/>
        </w:r>
        <w:r w:rsidR="002D50B6">
          <w:rPr>
            <w:noProof/>
            <w:webHidden/>
          </w:rPr>
          <w:instrText xml:space="preserve"> PAGEREF _Toc6474200 \h </w:instrText>
        </w:r>
        <w:r w:rsidR="002D50B6">
          <w:rPr>
            <w:noProof/>
            <w:webHidden/>
          </w:rPr>
        </w:r>
        <w:r w:rsidR="002D50B6">
          <w:rPr>
            <w:noProof/>
            <w:webHidden/>
          </w:rPr>
          <w:fldChar w:fldCharType="separate"/>
        </w:r>
        <w:r w:rsidR="00E84BD6">
          <w:rPr>
            <w:noProof/>
            <w:webHidden/>
          </w:rPr>
          <w:t>29</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201" w:history="1">
        <w:r w:rsidR="002D50B6" w:rsidRPr="00B15EBD">
          <w:rPr>
            <w:rStyle w:val="ae"/>
            <w:rFonts w:cs="細明體" w:hint="eastAsia"/>
            <w:noProof/>
          </w:rPr>
          <w:t>圖</w:t>
        </w:r>
        <w:r w:rsidR="002D50B6" w:rsidRPr="00B15EBD">
          <w:rPr>
            <w:rStyle w:val="ae"/>
            <w:rFonts w:cs="細明體"/>
            <w:noProof/>
          </w:rPr>
          <w:t>28-</w:t>
        </w:r>
        <w:r w:rsidR="002D50B6" w:rsidRPr="00B15EBD">
          <w:rPr>
            <w:rStyle w:val="ae"/>
            <w:rFonts w:cs="細明體" w:hint="eastAsia"/>
            <w:noProof/>
          </w:rPr>
          <w:t>大菓葉</w:t>
        </w:r>
        <w:r w:rsidR="002D50B6">
          <w:rPr>
            <w:noProof/>
            <w:webHidden/>
          </w:rPr>
          <w:tab/>
        </w:r>
        <w:r w:rsidR="002D50B6">
          <w:rPr>
            <w:noProof/>
            <w:webHidden/>
          </w:rPr>
          <w:fldChar w:fldCharType="begin"/>
        </w:r>
        <w:r w:rsidR="002D50B6">
          <w:rPr>
            <w:noProof/>
            <w:webHidden/>
          </w:rPr>
          <w:instrText xml:space="preserve"> PAGEREF _Toc6474201 \h </w:instrText>
        </w:r>
        <w:r w:rsidR="002D50B6">
          <w:rPr>
            <w:noProof/>
            <w:webHidden/>
          </w:rPr>
        </w:r>
        <w:r w:rsidR="002D50B6">
          <w:rPr>
            <w:noProof/>
            <w:webHidden/>
          </w:rPr>
          <w:fldChar w:fldCharType="separate"/>
        </w:r>
        <w:r w:rsidR="00E84BD6">
          <w:rPr>
            <w:noProof/>
            <w:webHidden/>
          </w:rPr>
          <w:t>29</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202" w:history="1">
        <w:r w:rsidR="002D50B6" w:rsidRPr="00B15EBD">
          <w:rPr>
            <w:rStyle w:val="ae"/>
            <w:rFonts w:cs="細明體" w:hint="eastAsia"/>
            <w:noProof/>
          </w:rPr>
          <w:t>圖</w:t>
        </w:r>
        <w:r w:rsidR="002D50B6" w:rsidRPr="00B15EBD">
          <w:rPr>
            <w:rStyle w:val="ae"/>
            <w:rFonts w:cs="細明體"/>
            <w:noProof/>
          </w:rPr>
          <w:t>29-</w:t>
        </w:r>
        <w:r w:rsidR="002D50B6" w:rsidRPr="00B15EBD">
          <w:rPr>
            <w:rStyle w:val="ae"/>
            <w:rFonts w:cs="細明體" w:hint="eastAsia"/>
            <w:noProof/>
          </w:rPr>
          <w:t>池西熔岩</w:t>
        </w:r>
        <w:r w:rsidR="002D50B6">
          <w:rPr>
            <w:noProof/>
            <w:webHidden/>
          </w:rPr>
          <w:tab/>
        </w:r>
        <w:r w:rsidR="002D50B6">
          <w:rPr>
            <w:noProof/>
            <w:webHidden/>
          </w:rPr>
          <w:fldChar w:fldCharType="begin"/>
        </w:r>
        <w:r w:rsidR="002D50B6">
          <w:rPr>
            <w:noProof/>
            <w:webHidden/>
          </w:rPr>
          <w:instrText xml:space="preserve"> PAGEREF _Toc6474202 \h </w:instrText>
        </w:r>
        <w:r w:rsidR="002D50B6">
          <w:rPr>
            <w:noProof/>
            <w:webHidden/>
          </w:rPr>
        </w:r>
        <w:r w:rsidR="002D50B6">
          <w:rPr>
            <w:noProof/>
            <w:webHidden/>
          </w:rPr>
          <w:fldChar w:fldCharType="separate"/>
        </w:r>
        <w:r w:rsidR="00E84BD6">
          <w:rPr>
            <w:noProof/>
            <w:webHidden/>
          </w:rPr>
          <w:t>30</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203" w:history="1">
        <w:r w:rsidR="002D50B6" w:rsidRPr="00B15EBD">
          <w:rPr>
            <w:rStyle w:val="ae"/>
            <w:rFonts w:cs="細明體" w:hint="eastAsia"/>
            <w:noProof/>
          </w:rPr>
          <w:t>圖</w:t>
        </w:r>
        <w:r w:rsidR="002D50B6" w:rsidRPr="00B15EBD">
          <w:rPr>
            <w:rStyle w:val="ae"/>
            <w:rFonts w:cs="細明體"/>
            <w:noProof/>
          </w:rPr>
          <w:t>30-</w:t>
        </w:r>
        <w:r w:rsidR="002D50B6" w:rsidRPr="00B15EBD">
          <w:rPr>
            <w:rStyle w:val="ae"/>
            <w:rFonts w:cs="細明體" w:hint="eastAsia"/>
            <w:noProof/>
          </w:rPr>
          <w:t>花嶼</w:t>
        </w:r>
        <w:r w:rsidR="002D50B6">
          <w:rPr>
            <w:noProof/>
            <w:webHidden/>
          </w:rPr>
          <w:tab/>
        </w:r>
        <w:r w:rsidR="002D50B6">
          <w:rPr>
            <w:noProof/>
            <w:webHidden/>
          </w:rPr>
          <w:fldChar w:fldCharType="begin"/>
        </w:r>
        <w:r w:rsidR="002D50B6">
          <w:rPr>
            <w:noProof/>
            <w:webHidden/>
          </w:rPr>
          <w:instrText xml:space="preserve"> PAGEREF _Toc6474203 \h </w:instrText>
        </w:r>
        <w:r w:rsidR="002D50B6">
          <w:rPr>
            <w:noProof/>
            <w:webHidden/>
          </w:rPr>
        </w:r>
        <w:r w:rsidR="002D50B6">
          <w:rPr>
            <w:noProof/>
            <w:webHidden/>
          </w:rPr>
          <w:fldChar w:fldCharType="separate"/>
        </w:r>
        <w:r w:rsidR="00E84BD6">
          <w:rPr>
            <w:noProof/>
            <w:webHidden/>
          </w:rPr>
          <w:t>30</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204" w:history="1">
        <w:r w:rsidR="002D50B6" w:rsidRPr="00B15EBD">
          <w:rPr>
            <w:rStyle w:val="ae"/>
            <w:rFonts w:cs="細明體" w:hint="eastAsia"/>
            <w:noProof/>
          </w:rPr>
          <w:t>圖</w:t>
        </w:r>
        <w:r w:rsidR="002D50B6" w:rsidRPr="00B15EBD">
          <w:rPr>
            <w:rStyle w:val="ae"/>
            <w:rFonts w:cs="細明體"/>
            <w:noProof/>
          </w:rPr>
          <w:t>31-</w:t>
        </w:r>
        <w:r w:rsidR="002D50B6" w:rsidRPr="00B15EBD">
          <w:rPr>
            <w:rStyle w:val="ae"/>
            <w:rFonts w:cs="細明體" w:hint="eastAsia"/>
            <w:noProof/>
          </w:rPr>
          <w:t>船帆嶼</w:t>
        </w:r>
        <w:r w:rsidR="002D50B6">
          <w:rPr>
            <w:noProof/>
            <w:webHidden/>
          </w:rPr>
          <w:tab/>
        </w:r>
        <w:r w:rsidR="002D50B6">
          <w:rPr>
            <w:noProof/>
            <w:webHidden/>
          </w:rPr>
          <w:fldChar w:fldCharType="begin"/>
        </w:r>
        <w:r w:rsidR="002D50B6">
          <w:rPr>
            <w:noProof/>
            <w:webHidden/>
          </w:rPr>
          <w:instrText xml:space="preserve"> PAGEREF _Toc6474204 \h </w:instrText>
        </w:r>
        <w:r w:rsidR="002D50B6">
          <w:rPr>
            <w:noProof/>
            <w:webHidden/>
          </w:rPr>
        </w:r>
        <w:r w:rsidR="002D50B6">
          <w:rPr>
            <w:noProof/>
            <w:webHidden/>
          </w:rPr>
          <w:fldChar w:fldCharType="separate"/>
        </w:r>
        <w:r w:rsidR="00E84BD6">
          <w:rPr>
            <w:noProof/>
            <w:webHidden/>
          </w:rPr>
          <w:t>30</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205" w:history="1">
        <w:r w:rsidR="002D50B6" w:rsidRPr="00B15EBD">
          <w:rPr>
            <w:rStyle w:val="ae"/>
            <w:rFonts w:cs="細明體" w:hint="eastAsia"/>
            <w:noProof/>
          </w:rPr>
          <w:t>圖</w:t>
        </w:r>
        <w:r w:rsidR="002D50B6" w:rsidRPr="00B15EBD">
          <w:rPr>
            <w:rStyle w:val="ae"/>
            <w:rFonts w:cs="細明體"/>
            <w:noProof/>
          </w:rPr>
          <w:t>32-</w:t>
        </w:r>
        <w:r w:rsidR="002D50B6" w:rsidRPr="00B15EBD">
          <w:rPr>
            <w:rStyle w:val="ae"/>
            <w:rFonts w:cs="細明體" w:hint="eastAsia"/>
            <w:noProof/>
          </w:rPr>
          <w:t>七美石器工場</w:t>
        </w:r>
        <w:r w:rsidR="002D50B6">
          <w:rPr>
            <w:noProof/>
            <w:webHidden/>
          </w:rPr>
          <w:tab/>
        </w:r>
        <w:r w:rsidR="002D50B6">
          <w:rPr>
            <w:noProof/>
            <w:webHidden/>
          </w:rPr>
          <w:fldChar w:fldCharType="begin"/>
        </w:r>
        <w:r w:rsidR="002D50B6">
          <w:rPr>
            <w:noProof/>
            <w:webHidden/>
          </w:rPr>
          <w:instrText xml:space="preserve"> PAGEREF _Toc6474205 \h </w:instrText>
        </w:r>
        <w:r w:rsidR="002D50B6">
          <w:rPr>
            <w:noProof/>
            <w:webHidden/>
          </w:rPr>
        </w:r>
        <w:r w:rsidR="002D50B6">
          <w:rPr>
            <w:noProof/>
            <w:webHidden/>
          </w:rPr>
          <w:fldChar w:fldCharType="separate"/>
        </w:r>
        <w:r w:rsidR="00E84BD6">
          <w:rPr>
            <w:noProof/>
            <w:webHidden/>
          </w:rPr>
          <w:t>30</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206" w:history="1">
        <w:r w:rsidR="002D50B6" w:rsidRPr="00B15EBD">
          <w:rPr>
            <w:rStyle w:val="ae"/>
            <w:rFonts w:cs="細明體" w:hint="eastAsia"/>
            <w:noProof/>
          </w:rPr>
          <w:t>圖</w:t>
        </w:r>
        <w:r w:rsidR="002D50B6" w:rsidRPr="00B15EBD">
          <w:rPr>
            <w:rStyle w:val="ae"/>
            <w:rFonts w:cs="細明體"/>
            <w:noProof/>
          </w:rPr>
          <w:t>33-</w:t>
        </w:r>
        <w:r w:rsidR="002D50B6" w:rsidRPr="00B15EBD">
          <w:rPr>
            <w:rStyle w:val="ae"/>
            <w:rFonts w:cs="細明體" w:hint="eastAsia"/>
            <w:noProof/>
          </w:rPr>
          <w:t>西嶼外垵北岸</w:t>
        </w:r>
        <w:r w:rsidR="002D50B6">
          <w:rPr>
            <w:noProof/>
            <w:webHidden/>
          </w:rPr>
          <w:tab/>
        </w:r>
        <w:r w:rsidR="002D50B6">
          <w:rPr>
            <w:noProof/>
            <w:webHidden/>
          </w:rPr>
          <w:fldChar w:fldCharType="begin"/>
        </w:r>
        <w:r w:rsidR="002D50B6">
          <w:rPr>
            <w:noProof/>
            <w:webHidden/>
          </w:rPr>
          <w:instrText xml:space="preserve"> PAGEREF _Toc6474206 \h </w:instrText>
        </w:r>
        <w:r w:rsidR="002D50B6">
          <w:rPr>
            <w:noProof/>
            <w:webHidden/>
          </w:rPr>
        </w:r>
        <w:r w:rsidR="002D50B6">
          <w:rPr>
            <w:noProof/>
            <w:webHidden/>
          </w:rPr>
          <w:fldChar w:fldCharType="separate"/>
        </w:r>
        <w:r w:rsidR="00E84BD6">
          <w:rPr>
            <w:noProof/>
            <w:webHidden/>
          </w:rPr>
          <w:t>30</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207" w:history="1">
        <w:r w:rsidR="002D50B6" w:rsidRPr="00B15EBD">
          <w:rPr>
            <w:rStyle w:val="ae"/>
            <w:rFonts w:cs="細明體" w:hint="eastAsia"/>
            <w:noProof/>
          </w:rPr>
          <w:t>圖</w:t>
        </w:r>
        <w:r w:rsidR="002D50B6" w:rsidRPr="00B15EBD">
          <w:rPr>
            <w:rStyle w:val="ae"/>
            <w:rFonts w:cs="細明體"/>
            <w:noProof/>
          </w:rPr>
          <w:t>34-</w:t>
        </w:r>
        <w:r w:rsidR="002D50B6" w:rsidRPr="00B15EBD">
          <w:rPr>
            <w:rStyle w:val="ae"/>
            <w:rFonts w:cs="細明體" w:hint="eastAsia"/>
            <w:noProof/>
          </w:rPr>
          <w:t>內垵遊憩區</w:t>
        </w:r>
        <w:r w:rsidR="002D50B6">
          <w:rPr>
            <w:noProof/>
            <w:webHidden/>
          </w:rPr>
          <w:tab/>
        </w:r>
        <w:r w:rsidR="002D50B6">
          <w:rPr>
            <w:noProof/>
            <w:webHidden/>
          </w:rPr>
          <w:fldChar w:fldCharType="begin"/>
        </w:r>
        <w:r w:rsidR="002D50B6">
          <w:rPr>
            <w:noProof/>
            <w:webHidden/>
          </w:rPr>
          <w:instrText xml:space="preserve"> PAGEREF _Toc6474207 \h </w:instrText>
        </w:r>
        <w:r w:rsidR="002D50B6">
          <w:rPr>
            <w:noProof/>
            <w:webHidden/>
          </w:rPr>
        </w:r>
        <w:r w:rsidR="002D50B6">
          <w:rPr>
            <w:noProof/>
            <w:webHidden/>
          </w:rPr>
          <w:fldChar w:fldCharType="separate"/>
        </w:r>
        <w:r w:rsidR="00E84BD6">
          <w:rPr>
            <w:noProof/>
            <w:webHidden/>
          </w:rPr>
          <w:t>30</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208" w:history="1">
        <w:r w:rsidR="002D50B6" w:rsidRPr="00B15EBD">
          <w:rPr>
            <w:rStyle w:val="ae"/>
            <w:rFonts w:cs="細明體" w:hint="eastAsia"/>
            <w:noProof/>
          </w:rPr>
          <w:t>圖</w:t>
        </w:r>
        <w:r w:rsidR="002D50B6" w:rsidRPr="00B15EBD">
          <w:rPr>
            <w:rStyle w:val="ae"/>
            <w:rFonts w:cs="細明體"/>
            <w:noProof/>
          </w:rPr>
          <w:t>35-</w:t>
        </w:r>
        <w:r w:rsidR="002D50B6" w:rsidRPr="00B15EBD">
          <w:rPr>
            <w:rStyle w:val="ae"/>
            <w:rFonts w:cs="細明體" w:hint="eastAsia"/>
            <w:noProof/>
          </w:rPr>
          <w:t>七美雙心石滬</w:t>
        </w:r>
        <w:r w:rsidR="002D50B6">
          <w:rPr>
            <w:noProof/>
            <w:webHidden/>
          </w:rPr>
          <w:tab/>
        </w:r>
        <w:r w:rsidR="002D50B6">
          <w:rPr>
            <w:noProof/>
            <w:webHidden/>
          </w:rPr>
          <w:fldChar w:fldCharType="begin"/>
        </w:r>
        <w:r w:rsidR="002D50B6">
          <w:rPr>
            <w:noProof/>
            <w:webHidden/>
          </w:rPr>
          <w:instrText xml:space="preserve"> PAGEREF _Toc6474208 \h </w:instrText>
        </w:r>
        <w:r w:rsidR="002D50B6">
          <w:rPr>
            <w:noProof/>
            <w:webHidden/>
          </w:rPr>
        </w:r>
        <w:r w:rsidR="002D50B6">
          <w:rPr>
            <w:noProof/>
            <w:webHidden/>
          </w:rPr>
          <w:fldChar w:fldCharType="separate"/>
        </w:r>
        <w:r w:rsidR="00E84BD6">
          <w:rPr>
            <w:noProof/>
            <w:webHidden/>
          </w:rPr>
          <w:t>30</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209" w:history="1">
        <w:r w:rsidR="002D50B6" w:rsidRPr="00B15EBD">
          <w:rPr>
            <w:rStyle w:val="ae"/>
            <w:rFonts w:cs="細明體" w:hint="eastAsia"/>
            <w:noProof/>
          </w:rPr>
          <w:t>圖</w:t>
        </w:r>
        <w:r w:rsidR="002D50B6" w:rsidRPr="00B15EBD">
          <w:rPr>
            <w:rStyle w:val="ae"/>
            <w:rFonts w:cs="細明體"/>
            <w:noProof/>
          </w:rPr>
          <w:t>36-</w:t>
        </w:r>
        <w:r w:rsidR="002D50B6" w:rsidRPr="00B15EBD">
          <w:rPr>
            <w:rStyle w:val="ae"/>
            <w:rFonts w:cs="細明體" w:hint="eastAsia"/>
            <w:noProof/>
          </w:rPr>
          <w:t>吉貝石滬群</w:t>
        </w:r>
        <w:r w:rsidR="002D50B6">
          <w:rPr>
            <w:noProof/>
            <w:webHidden/>
          </w:rPr>
          <w:tab/>
        </w:r>
        <w:r w:rsidR="002D50B6">
          <w:rPr>
            <w:noProof/>
            <w:webHidden/>
          </w:rPr>
          <w:fldChar w:fldCharType="begin"/>
        </w:r>
        <w:r w:rsidR="002D50B6">
          <w:rPr>
            <w:noProof/>
            <w:webHidden/>
          </w:rPr>
          <w:instrText xml:space="preserve"> PAGEREF _Toc6474209 \h </w:instrText>
        </w:r>
        <w:r w:rsidR="002D50B6">
          <w:rPr>
            <w:noProof/>
            <w:webHidden/>
          </w:rPr>
        </w:r>
        <w:r w:rsidR="002D50B6">
          <w:rPr>
            <w:noProof/>
            <w:webHidden/>
          </w:rPr>
          <w:fldChar w:fldCharType="separate"/>
        </w:r>
        <w:r w:rsidR="00E84BD6">
          <w:rPr>
            <w:noProof/>
            <w:webHidden/>
          </w:rPr>
          <w:t>30</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210" w:history="1">
        <w:r w:rsidR="002D50B6" w:rsidRPr="00B15EBD">
          <w:rPr>
            <w:rStyle w:val="ae"/>
            <w:rFonts w:cs="細明體" w:hint="eastAsia"/>
            <w:noProof/>
          </w:rPr>
          <w:t>圖</w:t>
        </w:r>
        <w:r w:rsidR="002D50B6" w:rsidRPr="00B15EBD">
          <w:rPr>
            <w:rStyle w:val="ae"/>
            <w:rFonts w:cs="細明體"/>
            <w:noProof/>
          </w:rPr>
          <w:t>37-</w:t>
        </w:r>
        <w:r w:rsidR="002D50B6" w:rsidRPr="00B15EBD">
          <w:rPr>
            <w:rStyle w:val="ae"/>
            <w:rFonts w:cs="細明體" w:hint="eastAsia"/>
            <w:noProof/>
          </w:rPr>
          <w:t>青螺溼地</w:t>
        </w:r>
        <w:r w:rsidR="002D50B6">
          <w:rPr>
            <w:noProof/>
            <w:webHidden/>
          </w:rPr>
          <w:tab/>
        </w:r>
        <w:r w:rsidR="002D50B6">
          <w:rPr>
            <w:noProof/>
            <w:webHidden/>
          </w:rPr>
          <w:fldChar w:fldCharType="begin"/>
        </w:r>
        <w:r w:rsidR="002D50B6">
          <w:rPr>
            <w:noProof/>
            <w:webHidden/>
          </w:rPr>
          <w:instrText xml:space="preserve"> PAGEREF _Toc6474210 \h </w:instrText>
        </w:r>
        <w:r w:rsidR="002D50B6">
          <w:rPr>
            <w:noProof/>
            <w:webHidden/>
          </w:rPr>
        </w:r>
        <w:r w:rsidR="002D50B6">
          <w:rPr>
            <w:noProof/>
            <w:webHidden/>
          </w:rPr>
          <w:fldChar w:fldCharType="separate"/>
        </w:r>
        <w:r w:rsidR="00E84BD6">
          <w:rPr>
            <w:noProof/>
            <w:webHidden/>
          </w:rPr>
          <w:t>32</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211" w:history="1">
        <w:r w:rsidR="002D50B6" w:rsidRPr="00B15EBD">
          <w:rPr>
            <w:rStyle w:val="ae"/>
            <w:rFonts w:cs="細明體" w:hint="eastAsia"/>
            <w:noProof/>
          </w:rPr>
          <w:t>圖</w:t>
        </w:r>
        <w:r w:rsidR="002D50B6" w:rsidRPr="00B15EBD">
          <w:rPr>
            <w:rStyle w:val="ae"/>
            <w:rFonts w:cs="細明體"/>
            <w:noProof/>
          </w:rPr>
          <w:t>38-</w:t>
        </w:r>
        <w:r w:rsidR="002D50B6" w:rsidRPr="00B15EBD">
          <w:rPr>
            <w:rStyle w:val="ae"/>
            <w:rFonts w:cs="細明體" w:hint="eastAsia"/>
            <w:noProof/>
          </w:rPr>
          <w:t>菜園溼地</w:t>
        </w:r>
        <w:r w:rsidR="002D50B6">
          <w:rPr>
            <w:noProof/>
            <w:webHidden/>
          </w:rPr>
          <w:tab/>
        </w:r>
        <w:r w:rsidR="002D50B6">
          <w:rPr>
            <w:noProof/>
            <w:webHidden/>
          </w:rPr>
          <w:fldChar w:fldCharType="begin"/>
        </w:r>
        <w:r w:rsidR="002D50B6">
          <w:rPr>
            <w:noProof/>
            <w:webHidden/>
          </w:rPr>
          <w:instrText xml:space="preserve"> PAGEREF _Toc6474211 \h </w:instrText>
        </w:r>
        <w:r w:rsidR="002D50B6">
          <w:rPr>
            <w:noProof/>
            <w:webHidden/>
          </w:rPr>
        </w:r>
        <w:r w:rsidR="002D50B6">
          <w:rPr>
            <w:noProof/>
            <w:webHidden/>
          </w:rPr>
          <w:fldChar w:fldCharType="separate"/>
        </w:r>
        <w:r w:rsidR="00E84BD6">
          <w:rPr>
            <w:noProof/>
            <w:webHidden/>
          </w:rPr>
          <w:t>32</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212" w:history="1">
        <w:r w:rsidR="002D50B6" w:rsidRPr="00B15EBD">
          <w:rPr>
            <w:rStyle w:val="ae"/>
            <w:rFonts w:cs="細明體" w:hint="eastAsia"/>
            <w:noProof/>
          </w:rPr>
          <w:t>圖</w:t>
        </w:r>
        <w:r w:rsidR="002D50B6" w:rsidRPr="00B15EBD">
          <w:rPr>
            <w:rStyle w:val="ae"/>
            <w:rFonts w:cs="細明體"/>
            <w:noProof/>
          </w:rPr>
          <w:t>39-</w:t>
        </w:r>
        <w:r w:rsidR="002D50B6" w:rsidRPr="00B15EBD">
          <w:rPr>
            <w:rStyle w:val="ae"/>
            <w:rFonts w:cs="細明體" w:hint="eastAsia"/>
            <w:noProof/>
          </w:rPr>
          <w:t>地質公園分區範圍圖</w:t>
        </w:r>
        <w:r w:rsidR="002D50B6">
          <w:rPr>
            <w:noProof/>
            <w:webHidden/>
          </w:rPr>
          <w:tab/>
        </w:r>
        <w:r w:rsidR="002D50B6">
          <w:rPr>
            <w:noProof/>
            <w:webHidden/>
          </w:rPr>
          <w:fldChar w:fldCharType="begin"/>
        </w:r>
        <w:r w:rsidR="002D50B6">
          <w:rPr>
            <w:noProof/>
            <w:webHidden/>
          </w:rPr>
          <w:instrText xml:space="preserve"> PAGEREF _Toc6474212 \h </w:instrText>
        </w:r>
        <w:r w:rsidR="002D50B6">
          <w:rPr>
            <w:noProof/>
            <w:webHidden/>
          </w:rPr>
        </w:r>
        <w:r w:rsidR="002D50B6">
          <w:rPr>
            <w:noProof/>
            <w:webHidden/>
          </w:rPr>
          <w:fldChar w:fldCharType="separate"/>
        </w:r>
        <w:r w:rsidR="00E84BD6">
          <w:rPr>
            <w:noProof/>
            <w:webHidden/>
          </w:rPr>
          <w:t>33</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213" w:history="1">
        <w:r w:rsidR="002D50B6" w:rsidRPr="00B15EBD">
          <w:rPr>
            <w:rStyle w:val="ae"/>
            <w:rFonts w:cs="細明體" w:hint="eastAsia"/>
            <w:noProof/>
          </w:rPr>
          <w:t>圖</w:t>
        </w:r>
        <w:r w:rsidR="002D50B6" w:rsidRPr="00B15EBD">
          <w:rPr>
            <w:rStyle w:val="ae"/>
            <w:rFonts w:cs="細明體"/>
            <w:noProof/>
          </w:rPr>
          <w:t>40-</w:t>
        </w:r>
        <w:r w:rsidR="002D50B6" w:rsidRPr="00B15EBD">
          <w:rPr>
            <w:rStyle w:val="ae"/>
            <w:rFonts w:cs="細明體" w:hint="eastAsia"/>
            <w:noProof/>
          </w:rPr>
          <w:t>白沙嶼</w:t>
        </w:r>
        <w:r w:rsidR="002D50B6">
          <w:rPr>
            <w:noProof/>
            <w:webHidden/>
          </w:rPr>
          <w:tab/>
        </w:r>
        <w:r w:rsidR="002D50B6">
          <w:rPr>
            <w:noProof/>
            <w:webHidden/>
          </w:rPr>
          <w:fldChar w:fldCharType="begin"/>
        </w:r>
        <w:r w:rsidR="002D50B6">
          <w:rPr>
            <w:noProof/>
            <w:webHidden/>
          </w:rPr>
          <w:instrText xml:space="preserve"> PAGEREF _Toc6474213 \h </w:instrText>
        </w:r>
        <w:r w:rsidR="002D50B6">
          <w:rPr>
            <w:noProof/>
            <w:webHidden/>
          </w:rPr>
        </w:r>
        <w:r w:rsidR="002D50B6">
          <w:rPr>
            <w:noProof/>
            <w:webHidden/>
          </w:rPr>
          <w:fldChar w:fldCharType="separate"/>
        </w:r>
        <w:r w:rsidR="00E84BD6">
          <w:rPr>
            <w:noProof/>
            <w:webHidden/>
          </w:rPr>
          <w:t>34</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214" w:history="1">
        <w:r w:rsidR="002D50B6" w:rsidRPr="00B15EBD">
          <w:rPr>
            <w:rStyle w:val="ae"/>
            <w:rFonts w:cs="細明體" w:hint="eastAsia"/>
            <w:noProof/>
          </w:rPr>
          <w:t>圖</w:t>
        </w:r>
        <w:r w:rsidR="002D50B6" w:rsidRPr="00B15EBD">
          <w:rPr>
            <w:rStyle w:val="ae"/>
            <w:rFonts w:cs="細明體"/>
            <w:noProof/>
          </w:rPr>
          <w:t>41-</w:t>
        </w:r>
        <w:r w:rsidR="002D50B6" w:rsidRPr="00B15EBD">
          <w:rPr>
            <w:rStyle w:val="ae"/>
            <w:rFonts w:cs="細明體" w:hint="eastAsia"/>
            <w:noProof/>
          </w:rPr>
          <w:t>錠鉤嶼</w:t>
        </w:r>
        <w:r w:rsidR="002D50B6">
          <w:rPr>
            <w:noProof/>
            <w:webHidden/>
          </w:rPr>
          <w:tab/>
        </w:r>
        <w:r w:rsidR="002D50B6">
          <w:rPr>
            <w:noProof/>
            <w:webHidden/>
          </w:rPr>
          <w:fldChar w:fldCharType="begin"/>
        </w:r>
        <w:r w:rsidR="002D50B6">
          <w:rPr>
            <w:noProof/>
            <w:webHidden/>
          </w:rPr>
          <w:instrText xml:space="preserve"> PAGEREF _Toc6474214 \h </w:instrText>
        </w:r>
        <w:r w:rsidR="002D50B6">
          <w:rPr>
            <w:noProof/>
            <w:webHidden/>
          </w:rPr>
        </w:r>
        <w:r w:rsidR="002D50B6">
          <w:rPr>
            <w:noProof/>
            <w:webHidden/>
          </w:rPr>
          <w:fldChar w:fldCharType="separate"/>
        </w:r>
        <w:r w:rsidR="00E84BD6">
          <w:rPr>
            <w:noProof/>
            <w:webHidden/>
          </w:rPr>
          <w:t>35</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215" w:history="1">
        <w:r w:rsidR="002D50B6" w:rsidRPr="00B15EBD">
          <w:rPr>
            <w:rStyle w:val="ae"/>
            <w:rFonts w:cs="細明體" w:hint="eastAsia"/>
            <w:noProof/>
          </w:rPr>
          <w:t>圖</w:t>
        </w:r>
        <w:r w:rsidR="002D50B6" w:rsidRPr="00B15EBD">
          <w:rPr>
            <w:rStyle w:val="ae"/>
            <w:rFonts w:cs="細明體"/>
            <w:noProof/>
          </w:rPr>
          <w:t>42-</w:t>
        </w:r>
        <w:r w:rsidR="002D50B6" w:rsidRPr="00B15EBD">
          <w:rPr>
            <w:rStyle w:val="ae"/>
            <w:rFonts w:cs="細明體" w:hint="eastAsia"/>
            <w:noProof/>
          </w:rPr>
          <w:t>雞善嶼</w:t>
        </w:r>
        <w:r w:rsidR="002D50B6">
          <w:rPr>
            <w:noProof/>
            <w:webHidden/>
          </w:rPr>
          <w:tab/>
        </w:r>
        <w:r w:rsidR="002D50B6">
          <w:rPr>
            <w:noProof/>
            <w:webHidden/>
          </w:rPr>
          <w:fldChar w:fldCharType="begin"/>
        </w:r>
        <w:r w:rsidR="002D50B6">
          <w:rPr>
            <w:noProof/>
            <w:webHidden/>
          </w:rPr>
          <w:instrText xml:space="preserve"> PAGEREF _Toc6474215 \h </w:instrText>
        </w:r>
        <w:r w:rsidR="002D50B6">
          <w:rPr>
            <w:noProof/>
            <w:webHidden/>
          </w:rPr>
        </w:r>
        <w:r w:rsidR="002D50B6">
          <w:rPr>
            <w:noProof/>
            <w:webHidden/>
          </w:rPr>
          <w:fldChar w:fldCharType="separate"/>
        </w:r>
        <w:r w:rsidR="00E84BD6">
          <w:rPr>
            <w:noProof/>
            <w:webHidden/>
          </w:rPr>
          <w:t>36</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216" w:history="1">
        <w:r w:rsidR="002D50B6" w:rsidRPr="00B15EBD">
          <w:rPr>
            <w:rStyle w:val="ae"/>
            <w:rFonts w:cs="細明體" w:hint="eastAsia"/>
            <w:noProof/>
          </w:rPr>
          <w:t>圖</w:t>
        </w:r>
        <w:r w:rsidR="002D50B6" w:rsidRPr="00B15EBD">
          <w:rPr>
            <w:rStyle w:val="ae"/>
            <w:rFonts w:cs="細明體"/>
            <w:noProof/>
          </w:rPr>
          <w:t>43-</w:t>
        </w:r>
        <w:r w:rsidR="002D50B6" w:rsidRPr="00B15EBD">
          <w:rPr>
            <w:rStyle w:val="ae"/>
            <w:rFonts w:cs="細明體" w:hint="eastAsia"/>
            <w:noProof/>
          </w:rPr>
          <w:t>東吉嶼</w:t>
        </w:r>
        <w:r w:rsidR="002D50B6">
          <w:rPr>
            <w:noProof/>
            <w:webHidden/>
          </w:rPr>
          <w:tab/>
        </w:r>
        <w:r w:rsidR="002D50B6">
          <w:rPr>
            <w:noProof/>
            <w:webHidden/>
          </w:rPr>
          <w:fldChar w:fldCharType="begin"/>
        </w:r>
        <w:r w:rsidR="002D50B6">
          <w:rPr>
            <w:noProof/>
            <w:webHidden/>
          </w:rPr>
          <w:instrText xml:space="preserve"> PAGEREF _Toc6474216 \h </w:instrText>
        </w:r>
        <w:r w:rsidR="002D50B6">
          <w:rPr>
            <w:noProof/>
            <w:webHidden/>
          </w:rPr>
        </w:r>
        <w:r w:rsidR="002D50B6">
          <w:rPr>
            <w:noProof/>
            <w:webHidden/>
          </w:rPr>
          <w:fldChar w:fldCharType="separate"/>
        </w:r>
        <w:r w:rsidR="00E84BD6">
          <w:rPr>
            <w:noProof/>
            <w:webHidden/>
          </w:rPr>
          <w:t>37</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217" w:history="1">
        <w:r w:rsidR="002D50B6" w:rsidRPr="00B15EBD">
          <w:rPr>
            <w:rStyle w:val="ae"/>
            <w:rFonts w:cs="細明體" w:hint="eastAsia"/>
            <w:noProof/>
          </w:rPr>
          <w:t>圖</w:t>
        </w:r>
        <w:r w:rsidR="002D50B6" w:rsidRPr="00B15EBD">
          <w:rPr>
            <w:rStyle w:val="ae"/>
            <w:rFonts w:cs="細明體"/>
            <w:noProof/>
          </w:rPr>
          <w:t>44-</w:t>
        </w:r>
        <w:r w:rsidR="002D50B6" w:rsidRPr="00B15EBD">
          <w:rPr>
            <w:rStyle w:val="ae"/>
            <w:rFonts w:cs="細明體" w:hint="eastAsia"/>
            <w:noProof/>
          </w:rPr>
          <w:t>西吉嶼</w:t>
        </w:r>
        <w:r w:rsidR="002D50B6">
          <w:rPr>
            <w:noProof/>
            <w:webHidden/>
          </w:rPr>
          <w:tab/>
        </w:r>
        <w:r w:rsidR="002D50B6">
          <w:rPr>
            <w:noProof/>
            <w:webHidden/>
          </w:rPr>
          <w:fldChar w:fldCharType="begin"/>
        </w:r>
        <w:r w:rsidR="002D50B6">
          <w:rPr>
            <w:noProof/>
            <w:webHidden/>
          </w:rPr>
          <w:instrText xml:space="preserve"> PAGEREF _Toc6474217 \h </w:instrText>
        </w:r>
        <w:r w:rsidR="002D50B6">
          <w:rPr>
            <w:noProof/>
            <w:webHidden/>
          </w:rPr>
        </w:r>
        <w:r w:rsidR="002D50B6">
          <w:rPr>
            <w:noProof/>
            <w:webHidden/>
          </w:rPr>
          <w:fldChar w:fldCharType="separate"/>
        </w:r>
        <w:r w:rsidR="00E84BD6">
          <w:rPr>
            <w:noProof/>
            <w:webHidden/>
          </w:rPr>
          <w:t>38</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218" w:history="1">
        <w:r w:rsidR="002D50B6" w:rsidRPr="00B15EBD">
          <w:rPr>
            <w:rStyle w:val="ae"/>
            <w:rFonts w:cs="細明體" w:hint="eastAsia"/>
            <w:noProof/>
          </w:rPr>
          <w:t>圖</w:t>
        </w:r>
        <w:r w:rsidR="002D50B6" w:rsidRPr="00B15EBD">
          <w:rPr>
            <w:rStyle w:val="ae"/>
            <w:rFonts w:cs="細明體"/>
            <w:noProof/>
          </w:rPr>
          <w:t>45-</w:t>
        </w:r>
        <w:r w:rsidR="002D50B6" w:rsidRPr="00B15EBD">
          <w:rPr>
            <w:rStyle w:val="ae"/>
            <w:rFonts w:cs="細明體" w:hint="eastAsia"/>
            <w:noProof/>
          </w:rPr>
          <w:t>頭巾</w:t>
        </w:r>
        <w:r w:rsidR="002D50B6">
          <w:rPr>
            <w:noProof/>
            <w:webHidden/>
          </w:rPr>
          <w:tab/>
        </w:r>
        <w:r w:rsidR="002D50B6">
          <w:rPr>
            <w:noProof/>
            <w:webHidden/>
          </w:rPr>
          <w:fldChar w:fldCharType="begin"/>
        </w:r>
        <w:r w:rsidR="002D50B6">
          <w:rPr>
            <w:noProof/>
            <w:webHidden/>
          </w:rPr>
          <w:instrText xml:space="preserve"> PAGEREF _Toc6474218 \h </w:instrText>
        </w:r>
        <w:r w:rsidR="002D50B6">
          <w:rPr>
            <w:noProof/>
            <w:webHidden/>
          </w:rPr>
        </w:r>
        <w:r w:rsidR="002D50B6">
          <w:rPr>
            <w:noProof/>
            <w:webHidden/>
          </w:rPr>
          <w:fldChar w:fldCharType="separate"/>
        </w:r>
        <w:r w:rsidR="00E84BD6">
          <w:rPr>
            <w:noProof/>
            <w:webHidden/>
          </w:rPr>
          <w:t>39</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219" w:history="1">
        <w:r w:rsidR="002D50B6" w:rsidRPr="00B15EBD">
          <w:rPr>
            <w:rStyle w:val="ae"/>
            <w:rFonts w:cs="細明體" w:hint="eastAsia"/>
            <w:noProof/>
          </w:rPr>
          <w:t>圖</w:t>
        </w:r>
        <w:r w:rsidR="002D50B6" w:rsidRPr="00B15EBD">
          <w:rPr>
            <w:rStyle w:val="ae"/>
            <w:rFonts w:cs="細明體"/>
            <w:noProof/>
          </w:rPr>
          <w:t>46-</w:t>
        </w:r>
        <w:r w:rsidR="002D50B6" w:rsidRPr="00B15EBD">
          <w:rPr>
            <w:rStyle w:val="ae"/>
            <w:rFonts w:cs="細明體" w:hint="eastAsia"/>
            <w:noProof/>
          </w:rPr>
          <w:t>鐵砧</w:t>
        </w:r>
        <w:r w:rsidR="002D50B6">
          <w:rPr>
            <w:noProof/>
            <w:webHidden/>
          </w:rPr>
          <w:tab/>
        </w:r>
        <w:r w:rsidR="002D50B6">
          <w:rPr>
            <w:noProof/>
            <w:webHidden/>
          </w:rPr>
          <w:fldChar w:fldCharType="begin"/>
        </w:r>
        <w:r w:rsidR="002D50B6">
          <w:rPr>
            <w:noProof/>
            <w:webHidden/>
          </w:rPr>
          <w:instrText xml:space="preserve"> PAGEREF _Toc6474219 \h </w:instrText>
        </w:r>
        <w:r w:rsidR="002D50B6">
          <w:rPr>
            <w:noProof/>
            <w:webHidden/>
          </w:rPr>
        </w:r>
        <w:r w:rsidR="002D50B6">
          <w:rPr>
            <w:noProof/>
            <w:webHidden/>
          </w:rPr>
          <w:fldChar w:fldCharType="separate"/>
        </w:r>
        <w:r w:rsidR="00E84BD6">
          <w:rPr>
            <w:noProof/>
            <w:webHidden/>
          </w:rPr>
          <w:t>40</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220" w:history="1">
        <w:r w:rsidR="002D50B6" w:rsidRPr="00B15EBD">
          <w:rPr>
            <w:rStyle w:val="ae"/>
            <w:rFonts w:cs="細明體" w:hint="eastAsia"/>
            <w:noProof/>
          </w:rPr>
          <w:t>圖</w:t>
        </w:r>
        <w:r w:rsidR="002D50B6" w:rsidRPr="00B15EBD">
          <w:rPr>
            <w:rStyle w:val="ae"/>
            <w:rFonts w:cs="細明體"/>
            <w:noProof/>
          </w:rPr>
          <w:t>47-</w:t>
        </w:r>
        <w:r w:rsidR="002D50B6" w:rsidRPr="00B15EBD">
          <w:rPr>
            <w:rStyle w:val="ae"/>
            <w:rFonts w:cs="細明體" w:hint="eastAsia"/>
            <w:noProof/>
          </w:rPr>
          <w:t>北寮自然紀念物</w:t>
        </w:r>
        <w:r w:rsidR="002D50B6">
          <w:rPr>
            <w:noProof/>
            <w:webHidden/>
          </w:rPr>
          <w:tab/>
        </w:r>
        <w:r w:rsidR="002D50B6">
          <w:rPr>
            <w:noProof/>
            <w:webHidden/>
          </w:rPr>
          <w:fldChar w:fldCharType="begin"/>
        </w:r>
        <w:r w:rsidR="002D50B6">
          <w:rPr>
            <w:noProof/>
            <w:webHidden/>
          </w:rPr>
          <w:instrText xml:space="preserve"> PAGEREF _Toc6474220 \h </w:instrText>
        </w:r>
        <w:r w:rsidR="002D50B6">
          <w:rPr>
            <w:noProof/>
            <w:webHidden/>
          </w:rPr>
        </w:r>
        <w:r w:rsidR="002D50B6">
          <w:rPr>
            <w:noProof/>
            <w:webHidden/>
          </w:rPr>
          <w:fldChar w:fldCharType="separate"/>
        </w:r>
        <w:r w:rsidR="00E84BD6">
          <w:rPr>
            <w:noProof/>
            <w:webHidden/>
          </w:rPr>
          <w:t>41</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221" w:history="1">
        <w:r w:rsidR="002D50B6" w:rsidRPr="00B15EBD">
          <w:rPr>
            <w:rStyle w:val="ae"/>
            <w:rFonts w:cs="細明體" w:hint="eastAsia"/>
            <w:noProof/>
          </w:rPr>
          <w:t>圖</w:t>
        </w:r>
        <w:r w:rsidR="002D50B6" w:rsidRPr="00B15EBD">
          <w:rPr>
            <w:rStyle w:val="ae"/>
            <w:rFonts w:cs="細明體"/>
            <w:noProof/>
          </w:rPr>
          <w:t>48-</w:t>
        </w:r>
        <w:r w:rsidR="002D50B6" w:rsidRPr="00B15EBD">
          <w:rPr>
            <w:rStyle w:val="ae"/>
            <w:rFonts w:cs="細明體" w:hint="eastAsia"/>
            <w:noProof/>
          </w:rPr>
          <w:t>貓嶼海鳥保護區</w:t>
        </w:r>
        <w:r w:rsidR="002D50B6">
          <w:rPr>
            <w:noProof/>
            <w:webHidden/>
          </w:rPr>
          <w:tab/>
        </w:r>
        <w:r w:rsidR="002D50B6">
          <w:rPr>
            <w:noProof/>
            <w:webHidden/>
          </w:rPr>
          <w:fldChar w:fldCharType="begin"/>
        </w:r>
        <w:r w:rsidR="002D50B6">
          <w:rPr>
            <w:noProof/>
            <w:webHidden/>
          </w:rPr>
          <w:instrText xml:space="preserve"> PAGEREF _Toc6474221 \h </w:instrText>
        </w:r>
        <w:r w:rsidR="002D50B6">
          <w:rPr>
            <w:noProof/>
            <w:webHidden/>
          </w:rPr>
        </w:r>
        <w:r w:rsidR="002D50B6">
          <w:rPr>
            <w:noProof/>
            <w:webHidden/>
          </w:rPr>
          <w:fldChar w:fldCharType="separate"/>
        </w:r>
        <w:r w:rsidR="00E84BD6">
          <w:rPr>
            <w:noProof/>
            <w:webHidden/>
          </w:rPr>
          <w:t>42</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222" w:history="1">
        <w:r w:rsidR="002D50B6" w:rsidRPr="00B15EBD">
          <w:rPr>
            <w:rStyle w:val="ae"/>
            <w:rFonts w:cs="細明體" w:hint="eastAsia"/>
            <w:noProof/>
          </w:rPr>
          <w:t>圖</w:t>
        </w:r>
        <w:r w:rsidR="002D50B6" w:rsidRPr="00B15EBD">
          <w:rPr>
            <w:rStyle w:val="ae"/>
            <w:rFonts w:cs="細明體"/>
            <w:noProof/>
          </w:rPr>
          <w:t>49-</w:t>
        </w:r>
        <w:r w:rsidR="002D50B6" w:rsidRPr="00B15EBD">
          <w:rPr>
            <w:rStyle w:val="ae"/>
            <w:rFonts w:cs="細明體" w:hint="eastAsia"/>
            <w:noProof/>
          </w:rPr>
          <w:t>望安島綠蠵龜產卵棲地保護區</w:t>
        </w:r>
        <w:r w:rsidR="002D50B6">
          <w:rPr>
            <w:noProof/>
            <w:webHidden/>
          </w:rPr>
          <w:tab/>
        </w:r>
        <w:r w:rsidR="002D50B6">
          <w:rPr>
            <w:noProof/>
            <w:webHidden/>
          </w:rPr>
          <w:fldChar w:fldCharType="begin"/>
        </w:r>
        <w:r w:rsidR="002D50B6">
          <w:rPr>
            <w:noProof/>
            <w:webHidden/>
          </w:rPr>
          <w:instrText xml:space="preserve"> PAGEREF _Toc6474222 \h </w:instrText>
        </w:r>
        <w:r w:rsidR="002D50B6">
          <w:rPr>
            <w:noProof/>
            <w:webHidden/>
          </w:rPr>
        </w:r>
        <w:r w:rsidR="002D50B6">
          <w:rPr>
            <w:noProof/>
            <w:webHidden/>
          </w:rPr>
          <w:fldChar w:fldCharType="separate"/>
        </w:r>
        <w:r w:rsidR="00E84BD6">
          <w:rPr>
            <w:noProof/>
            <w:webHidden/>
          </w:rPr>
          <w:t>43</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223" w:history="1">
        <w:r w:rsidR="002D50B6" w:rsidRPr="00B15EBD">
          <w:rPr>
            <w:rStyle w:val="ae"/>
            <w:rFonts w:cs="細明體" w:hint="eastAsia"/>
            <w:noProof/>
          </w:rPr>
          <w:t>圖</w:t>
        </w:r>
        <w:r w:rsidR="002D50B6" w:rsidRPr="00B15EBD">
          <w:rPr>
            <w:rStyle w:val="ae"/>
            <w:rFonts w:cs="細明體"/>
            <w:noProof/>
          </w:rPr>
          <w:t>50-</w:t>
        </w:r>
        <w:r w:rsidR="002D50B6" w:rsidRPr="00B15EBD">
          <w:rPr>
            <w:rStyle w:val="ae"/>
            <w:rFonts w:cs="細明體" w:hint="eastAsia"/>
            <w:noProof/>
          </w:rPr>
          <w:t>方山地形</w:t>
        </w:r>
        <w:r w:rsidR="002D50B6">
          <w:rPr>
            <w:noProof/>
            <w:webHidden/>
          </w:rPr>
          <w:tab/>
        </w:r>
        <w:r w:rsidR="002D50B6">
          <w:rPr>
            <w:noProof/>
            <w:webHidden/>
          </w:rPr>
          <w:fldChar w:fldCharType="begin"/>
        </w:r>
        <w:r w:rsidR="002D50B6">
          <w:rPr>
            <w:noProof/>
            <w:webHidden/>
          </w:rPr>
          <w:instrText xml:space="preserve"> PAGEREF _Toc6474223 \h </w:instrText>
        </w:r>
        <w:r w:rsidR="002D50B6">
          <w:rPr>
            <w:noProof/>
            <w:webHidden/>
          </w:rPr>
        </w:r>
        <w:r w:rsidR="002D50B6">
          <w:rPr>
            <w:noProof/>
            <w:webHidden/>
          </w:rPr>
          <w:fldChar w:fldCharType="separate"/>
        </w:r>
        <w:r w:rsidR="00E84BD6">
          <w:rPr>
            <w:noProof/>
            <w:webHidden/>
          </w:rPr>
          <w:t>52</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224" w:history="1">
        <w:r w:rsidR="002D50B6" w:rsidRPr="00B15EBD">
          <w:rPr>
            <w:rStyle w:val="ae"/>
            <w:rFonts w:cs="細明體" w:hint="eastAsia"/>
            <w:noProof/>
          </w:rPr>
          <w:t>圖</w:t>
        </w:r>
        <w:r w:rsidR="002D50B6" w:rsidRPr="00B15EBD">
          <w:rPr>
            <w:rStyle w:val="ae"/>
            <w:rFonts w:cs="細明體"/>
            <w:noProof/>
          </w:rPr>
          <w:t>51-</w:t>
        </w:r>
        <w:r w:rsidR="002D50B6" w:rsidRPr="00B15EBD">
          <w:rPr>
            <w:rStyle w:val="ae"/>
            <w:rFonts w:cs="細明體" w:hint="eastAsia"/>
            <w:noProof/>
          </w:rPr>
          <w:t>柱狀玄武岩</w:t>
        </w:r>
        <w:r w:rsidR="002D50B6">
          <w:rPr>
            <w:noProof/>
            <w:webHidden/>
          </w:rPr>
          <w:tab/>
        </w:r>
        <w:r w:rsidR="002D50B6">
          <w:rPr>
            <w:noProof/>
            <w:webHidden/>
          </w:rPr>
          <w:fldChar w:fldCharType="begin"/>
        </w:r>
        <w:r w:rsidR="002D50B6">
          <w:rPr>
            <w:noProof/>
            <w:webHidden/>
          </w:rPr>
          <w:instrText xml:space="preserve"> PAGEREF _Toc6474224 \h </w:instrText>
        </w:r>
        <w:r w:rsidR="002D50B6">
          <w:rPr>
            <w:noProof/>
            <w:webHidden/>
          </w:rPr>
        </w:r>
        <w:r w:rsidR="002D50B6">
          <w:rPr>
            <w:noProof/>
            <w:webHidden/>
          </w:rPr>
          <w:fldChar w:fldCharType="separate"/>
        </w:r>
        <w:r w:rsidR="00E84BD6">
          <w:rPr>
            <w:noProof/>
            <w:webHidden/>
          </w:rPr>
          <w:t>52</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225" w:history="1">
        <w:r w:rsidR="002D50B6" w:rsidRPr="00B15EBD">
          <w:rPr>
            <w:rStyle w:val="ae"/>
            <w:rFonts w:cs="細明體" w:hint="eastAsia"/>
            <w:noProof/>
          </w:rPr>
          <w:t>圖</w:t>
        </w:r>
        <w:r w:rsidR="002D50B6" w:rsidRPr="00B15EBD">
          <w:rPr>
            <w:rStyle w:val="ae"/>
            <w:rFonts w:cs="細明體"/>
            <w:noProof/>
          </w:rPr>
          <w:t>52-</w:t>
        </w:r>
        <w:r w:rsidR="002D50B6" w:rsidRPr="00B15EBD">
          <w:rPr>
            <w:rStyle w:val="ae"/>
            <w:rFonts w:cs="細明體" w:hint="eastAsia"/>
            <w:noProof/>
          </w:rPr>
          <w:t>火山碎屑岩</w:t>
        </w:r>
        <w:r w:rsidR="002D50B6">
          <w:rPr>
            <w:noProof/>
            <w:webHidden/>
          </w:rPr>
          <w:tab/>
        </w:r>
        <w:r w:rsidR="002D50B6">
          <w:rPr>
            <w:noProof/>
            <w:webHidden/>
          </w:rPr>
          <w:fldChar w:fldCharType="begin"/>
        </w:r>
        <w:r w:rsidR="002D50B6">
          <w:rPr>
            <w:noProof/>
            <w:webHidden/>
          </w:rPr>
          <w:instrText xml:space="preserve"> PAGEREF _Toc6474225 \h </w:instrText>
        </w:r>
        <w:r w:rsidR="002D50B6">
          <w:rPr>
            <w:noProof/>
            <w:webHidden/>
          </w:rPr>
        </w:r>
        <w:r w:rsidR="002D50B6">
          <w:rPr>
            <w:noProof/>
            <w:webHidden/>
          </w:rPr>
          <w:fldChar w:fldCharType="separate"/>
        </w:r>
        <w:r w:rsidR="00E84BD6">
          <w:rPr>
            <w:noProof/>
            <w:webHidden/>
          </w:rPr>
          <w:t>52</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226" w:history="1">
        <w:r w:rsidR="002D50B6" w:rsidRPr="00B15EBD">
          <w:rPr>
            <w:rStyle w:val="ae"/>
            <w:rFonts w:cs="細明體" w:hint="eastAsia"/>
            <w:noProof/>
          </w:rPr>
          <w:t>圖</w:t>
        </w:r>
        <w:r w:rsidR="002D50B6" w:rsidRPr="00B15EBD">
          <w:rPr>
            <w:rStyle w:val="ae"/>
            <w:rFonts w:cs="細明體"/>
            <w:noProof/>
          </w:rPr>
          <w:t>53-</w:t>
        </w:r>
        <w:r w:rsidR="002D50B6" w:rsidRPr="00B15EBD">
          <w:rPr>
            <w:rStyle w:val="ae"/>
            <w:rFonts w:cs="細明體" w:hint="eastAsia"/>
            <w:noProof/>
          </w:rPr>
          <w:t>岩脈出露</w:t>
        </w:r>
        <w:r w:rsidR="002D50B6">
          <w:rPr>
            <w:noProof/>
            <w:webHidden/>
          </w:rPr>
          <w:tab/>
        </w:r>
        <w:r w:rsidR="002D50B6">
          <w:rPr>
            <w:noProof/>
            <w:webHidden/>
          </w:rPr>
          <w:fldChar w:fldCharType="begin"/>
        </w:r>
        <w:r w:rsidR="002D50B6">
          <w:rPr>
            <w:noProof/>
            <w:webHidden/>
          </w:rPr>
          <w:instrText xml:space="preserve"> PAGEREF _Toc6474226 \h </w:instrText>
        </w:r>
        <w:r w:rsidR="002D50B6">
          <w:rPr>
            <w:noProof/>
            <w:webHidden/>
          </w:rPr>
        </w:r>
        <w:r w:rsidR="002D50B6">
          <w:rPr>
            <w:noProof/>
            <w:webHidden/>
          </w:rPr>
          <w:fldChar w:fldCharType="separate"/>
        </w:r>
        <w:r w:rsidR="00E84BD6">
          <w:rPr>
            <w:noProof/>
            <w:webHidden/>
          </w:rPr>
          <w:t>52</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227" w:history="1">
        <w:r w:rsidR="002D50B6" w:rsidRPr="00B15EBD">
          <w:rPr>
            <w:rStyle w:val="ae"/>
            <w:rFonts w:cs="細明體" w:hint="eastAsia"/>
            <w:noProof/>
          </w:rPr>
          <w:t>圖</w:t>
        </w:r>
        <w:r w:rsidR="002D50B6" w:rsidRPr="00B15EBD">
          <w:rPr>
            <w:rStyle w:val="ae"/>
            <w:rFonts w:cs="細明體"/>
            <w:noProof/>
          </w:rPr>
          <w:t>54-</w:t>
        </w:r>
        <w:r w:rsidR="002D50B6" w:rsidRPr="00B15EBD">
          <w:rPr>
            <w:rStyle w:val="ae"/>
            <w:rFonts w:cs="細明體" w:hint="eastAsia"/>
            <w:noProof/>
          </w:rPr>
          <w:t>海蝕溝</w:t>
        </w:r>
        <w:r w:rsidR="002D50B6">
          <w:rPr>
            <w:noProof/>
            <w:webHidden/>
          </w:rPr>
          <w:tab/>
        </w:r>
        <w:r w:rsidR="002D50B6">
          <w:rPr>
            <w:noProof/>
            <w:webHidden/>
          </w:rPr>
          <w:fldChar w:fldCharType="begin"/>
        </w:r>
        <w:r w:rsidR="002D50B6">
          <w:rPr>
            <w:noProof/>
            <w:webHidden/>
          </w:rPr>
          <w:instrText xml:space="preserve"> PAGEREF _Toc6474227 \h </w:instrText>
        </w:r>
        <w:r w:rsidR="002D50B6">
          <w:rPr>
            <w:noProof/>
            <w:webHidden/>
          </w:rPr>
        </w:r>
        <w:r w:rsidR="002D50B6">
          <w:rPr>
            <w:noProof/>
            <w:webHidden/>
          </w:rPr>
          <w:fldChar w:fldCharType="separate"/>
        </w:r>
        <w:r w:rsidR="00E84BD6">
          <w:rPr>
            <w:noProof/>
            <w:webHidden/>
          </w:rPr>
          <w:t>52</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228" w:history="1">
        <w:r w:rsidR="002D50B6" w:rsidRPr="00B15EBD">
          <w:rPr>
            <w:rStyle w:val="ae"/>
            <w:rFonts w:cs="細明體" w:hint="eastAsia"/>
            <w:noProof/>
          </w:rPr>
          <w:t>圖</w:t>
        </w:r>
        <w:r w:rsidR="002D50B6" w:rsidRPr="00B15EBD">
          <w:rPr>
            <w:rStyle w:val="ae"/>
            <w:rFonts w:cs="細明體"/>
            <w:noProof/>
          </w:rPr>
          <w:t>55-</w:t>
        </w:r>
        <w:r w:rsidR="002D50B6" w:rsidRPr="00B15EBD">
          <w:rPr>
            <w:rStyle w:val="ae"/>
            <w:rFonts w:cs="細明體" w:hint="eastAsia"/>
            <w:noProof/>
          </w:rPr>
          <w:t>蕈狀岩</w:t>
        </w:r>
        <w:r w:rsidR="002D50B6">
          <w:rPr>
            <w:noProof/>
            <w:webHidden/>
          </w:rPr>
          <w:tab/>
        </w:r>
        <w:r w:rsidR="002D50B6">
          <w:rPr>
            <w:noProof/>
            <w:webHidden/>
          </w:rPr>
          <w:fldChar w:fldCharType="begin"/>
        </w:r>
        <w:r w:rsidR="002D50B6">
          <w:rPr>
            <w:noProof/>
            <w:webHidden/>
          </w:rPr>
          <w:instrText xml:space="preserve"> PAGEREF _Toc6474228 \h </w:instrText>
        </w:r>
        <w:r w:rsidR="002D50B6">
          <w:rPr>
            <w:noProof/>
            <w:webHidden/>
          </w:rPr>
        </w:r>
        <w:r w:rsidR="002D50B6">
          <w:rPr>
            <w:noProof/>
            <w:webHidden/>
          </w:rPr>
          <w:fldChar w:fldCharType="separate"/>
        </w:r>
        <w:r w:rsidR="00E84BD6">
          <w:rPr>
            <w:noProof/>
            <w:webHidden/>
          </w:rPr>
          <w:t>52</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229" w:history="1">
        <w:r w:rsidR="002D50B6" w:rsidRPr="00B15EBD">
          <w:rPr>
            <w:rStyle w:val="ae"/>
            <w:rFonts w:cs="細明體" w:hint="eastAsia"/>
            <w:noProof/>
          </w:rPr>
          <w:t>圖</w:t>
        </w:r>
        <w:r w:rsidR="002D50B6" w:rsidRPr="00B15EBD">
          <w:rPr>
            <w:rStyle w:val="ae"/>
            <w:rFonts w:cs="細明體"/>
            <w:noProof/>
          </w:rPr>
          <w:t>56-</w:t>
        </w:r>
        <w:r w:rsidR="002D50B6" w:rsidRPr="00B15EBD">
          <w:rPr>
            <w:rStyle w:val="ae"/>
            <w:rFonts w:cs="細明體" w:hint="eastAsia"/>
            <w:noProof/>
          </w:rPr>
          <w:t>洋蔥狀風化</w:t>
        </w:r>
        <w:r w:rsidR="002D50B6">
          <w:rPr>
            <w:noProof/>
            <w:webHidden/>
          </w:rPr>
          <w:tab/>
        </w:r>
        <w:r w:rsidR="002D50B6">
          <w:rPr>
            <w:noProof/>
            <w:webHidden/>
          </w:rPr>
          <w:fldChar w:fldCharType="begin"/>
        </w:r>
        <w:r w:rsidR="002D50B6">
          <w:rPr>
            <w:noProof/>
            <w:webHidden/>
          </w:rPr>
          <w:instrText xml:space="preserve"> PAGEREF _Toc6474229 \h </w:instrText>
        </w:r>
        <w:r w:rsidR="002D50B6">
          <w:rPr>
            <w:noProof/>
            <w:webHidden/>
          </w:rPr>
        </w:r>
        <w:r w:rsidR="002D50B6">
          <w:rPr>
            <w:noProof/>
            <w:webHidden/>
          </w:rPr>
          <w:fldChar w:fldCharType="separate"/>
        </w:r>
        <w:r w:rsidR="00E84BD6">
          <w:rPr>
            <w:noProof/>
            <w:webHidden/>
          </w:rPr>
          <w:t>53</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230" w:history="1">
        <w:r w:rsidR="002D50B6" w:rsidRPr="00B15EBD">
          <w:rPr>
            <w:rStyle w:val="ae"/>
            <w:rFonts w:cs="細明體" w:hint="eastAsia"/>
            <w:noProof/>
          </w:rPr>
          <w:t>圖</w:t>
        </w:r>
        <w:r w:rsidR="002D50B6" w:rsidRPr="00B15EBD">
          <w:rPr>
            <w:rStyle w:val="ae"/>
            <w:rFonts w:cs="細明體"/>
            <w:noProof/>
          </w:rPr>
          <w:t>57-</w:t>
        </w:r>
        <w:r w:rsidR="002D50B6" w:rsidRPr="00B15EBD">
          <w:rPr>
            <w:rStyle w:val="ae"/>
            <w:rFonts w:cs="細明體" w:hint="eastAsia"/>
            <w:noProof/>
          </w:rPr>
          <w:t>紅土層</w:t>
        </w:r>
        <w:r w:rsidR="002D50B6">
          <w:rPr>
            <w:noProof/>
            <w:webHidden/>
          </w:rPr>
          <w:tab/>
        </w:r>
        <w:r w:rsidR="002D50B6">
          <w:rPr>
            <w:noProof/>
            <w:webHidden/>
          </w:rPr>
          <w:fldChar w:fldCharType="begin"/>
        </w:r>
        <w:r w:rsidR="002D50B6">
          <w:rPr>
            <w:noProof/>
            <w:webHidden/>
          </w:rPr>
          <w:instrText xml:space="preserve"> PAGEREF _Toc6474230 \h </w:instrText>
        </w:r>
        <w:r w:rsidR="002D50B6">
          <w:rPr>
            <w:noProof/>
            <w:webHidden/>
          </w:rPr>
        </w:r>
        <w:r w:rsidR="002D50B6">
          <w:rPr>
            <w:noProof/>
            <w:webHidden/>
          </w:rPr>
          <w:fldChar w:fldCharType="separate"/>
        </w:r>
        <w:r w:rsidR="00E84BD6">
          <w:rPr>
            <w:noProof/>
            <w:webHidden/>
          </w:rPr>
          <w:t>53</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231" w:history="1">
        <w:r w:rsidR="002D50B6" w:rsidRPr="00B15EBD">
          <w:rPr>
            <w:rStyle w:val="ae"/>
            <w:rFonts w:cs="細明體" w:hint="eastAsia"/>
            <w:noProof/>
          </w:rPr>
          <w:t>圖</w:t>
        </w:r>
        <w:r w:rsidR="002D50B6" w:rsidRPr="00B15EBD">
          <w:rPr>
            <w:rStyle w:val="ae"/>
            <w:rFonts w:cs="細明體"/>
            <w:noProof/>
          </w:rPr>
          <w:t>58-</w:t>
        </w:r>
        <w:r w:rsidR="002D50B6" w:rsidRPr="00B15EBD">
          <w:rPr>
            <w:rStyle w:val="ae"/>
            <w:rFonts w:cs="細明體" w:hint="eastAsia"/>
            <w:noProof/>
          </w:rPr>
          <w:t>沙洲</w:t>
        </w:r>
        <w:r w:rsidR="002D50B6">
          <w:rPr>
            <w:noProof/>
            <w:webHidden/>
          </w:rPr>
          <w:tab/>
        </w:r>
        <w:r w:rsidR="002D50B6">
          <w:rPr>
            <w:noProof/>
            <w:webHidden/>
          </w:rPr>
          <w:fldChar w:fldCharType="begin"/>
        </w:r>
        <w:r w:rsidR="002D50B6">
          <w:rPr>
            <w:noProof/>
            <w:webHidden/>
          </w:rPr>
          <w:instrText xml:space="preserve"> PAGEREF _Toc6474231 \h </w:instrText>
        </w:r>
        <w:r w:rsidR="002D50B6">
          <w:rPr>
            <w:noProof/>
            <w:webHidden/>
          </w:rPr>
        </w:r>
        <w:r w:rsidR="002D50B6">
          <w:rPr>
            <w:noProof/>
            <w:webHidden/>
          </w:rPr>
          <w:fldChar w:fldCharType="separate"/>
        </w:r>
        <w:r w:rsidR="00E84BD6">
          <w:rPr>
            <w:noProof/>
            <w:webHidden/>
          </w:rPr>
          <w:t>53</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232" w:history="1">
        <w:r w:rsidR="002D50B6" w:rsidRPr="00B15EBD">
          <w:rPr>
            <w:rStyle w:val="ae"/>
            <w:rFonts w:cs="細明體" w:hint="eastAsia"/>
            <w:noProof/>
          </w:rPr>
          <w:t>圖</w:t>
        </w:r>
        <w:r w:rsidR="002D50B6" w:rsidRPr="00B15EBD">
          <w:rPr>
            <w:rStyle w:val="ae"/>
            <w:rFonts w:cs="細明體"/>
            <w:noProof/>
          </w:rPr>
          <w:t>59-</w:t>
        </w:r>
        <w:r w:rsidR="002D50B6" w:rsidRPr="00B15EBD">
          <w:rPr>
            <w:rStyle w:val="ae"/>
            <w:rFonts w:cs="細明體" w:hint="eastAsia"/>
            <w:noProof/>
          </w:rPr>
          <w:t>橄欖岩</w:t>
        </w:r>
        <w:r w:rsidR="002D50B6">
          <w:rPr>
            <w:noProof/>
            <w:webHidden/>
          </w:rPr>
          <w:tab/>
        </w:r>
        <w:r w:rsidR="002D50B6">
          <w:rPr>
            <w:noProof/>
            <w:webHidden/>
          </w:rPr>
          <w:fldChar w:fldCharType="begin"/>
        </w:r>
        <w:r w:rsidR="002D50B6">
          <w:rPr>
            <w:noProof/>
            <w:webHidden/>
          </w:rPr>
          <w:instrText xml:space="preserve"> PAGEREF _Toc6474232 \h </w:instrText>
        </w:r>
        <w:r w:rsidR="002D50B6">
          <w:rPr>
            <w:noProof/>
            <w:webHidden/>
          </w:rPr>
        </w:r>
        <w:r w:rsidR="002D50B6">
          <w:rPr>
            <w:noProof/>
            <w:webHidden/>
          </w:rPr>
          <w:fldChar w:fldCharType="separate"/>
        </w:r>
        <w:r w:rsidR="00E84BD6">
          <w:rPr>
            <w:noProof/>
            <w:webHidden/>
          </w:rPr>
          <w:t>53</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233" w:history="1">
        <w:r w:rsidR="002D50B6" w:rsidRPr="00B15EBD">
          <w:rPr>
            <w:rStyle w:val="ae"/>
            <w:rFonts w:cs="細明體" w:hint="eastAsia"/>
            <w:noProof/>
          </w:rPr>
          <w:t>圖</w:t>
        </w:r>
        <w:r w:rsidR="002D50B6" w:rsidRPr="00B15EBD">
          <w:rPr>
            <w:rStyle w:val="ae"/>
            <w:rFonts w:cs="細明體"/>
            <w:noProof/>
          </w:rPr>
          <w:t>60-</w:t>
        </w:r>
        <w:r w:rsidR="002D50B6" w:rsidRPr="00B15EBD">
          <w:rPr>
            <w:rStyle w:val="ae"/>
            <w:rFonts w:cs="細明體" w:hint="eastAsia"/>
            <w:noProof/>
          </w:rPr>
          <w:t>潮間帶生態</w:t>
        </w:r>
        <w:r w:rsidR="002D50B6">
          <w:rPr>
            <w:noProof/>
            <w:webHidden/>
          </w:rPr>
          <w:tab/>
        </w:r>
        <w:r w:rsidR="002D50B6">
          <w:rPr>
            <w:noProof/>
            <w:webHidden/>
          </w:rPr>
          <w:fldChar w:fldCharType="begin"/>
        </w:r>
        <w:r w:rsidR="002D50B6">
          <w:rPr>
            <w:noProof/>
            <w:webHidden/>
          </w:rPr>
          <w:instrText xml:space="preserve"> PAGEREF _Toc6474233 \h </w:instrText>
        </w:r>
        <w:r w:rsidR="002D50B6">
          <w:rPr>
            <w:noProof/>
            <w:webHidden/>
          </w:rPr>
        </w:r>
        <w:r w:rsidR="002D50B6">
          <w:rPr>
            <w:noProof/>
            <w:webHidden/>
          </w:rPr>
          <w:fldChar w:fldCharType="separate"/>
        </w:r>
        <w:r w:rsidR="00E84BD6">
          <w:rPr>
            <w:noProof/>
            <w:webHidden/>
          </w:rPr>
          <w:t>55</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234" w:history="1">
        <w:r w:rsidR="002D50B6" w:rsidRPr="00B15EBD">
          <w:rPr>
            <w:rStyle w:val="ae"/>
            <w:rFonts w:cs="細明體" w:hint="eastAsia"/>
            <w:noProof/>
          </w:rPr>
          <w:t>圖</w:t>
        </w:r>
        <w:r w:rsidR="002D50B6" w:rsidRPr="00B15EBD">
          <w:rPr>
            <w:rStyle w:val="ae"/>
            <w:rFonts w:cs="細明體"/>
            <w:noProof/>
          </w:rPr>
          <w:t>61-</w:t>
        </w:r>
        <w:r w:rsidR="002D50B6" w:rsidRPr="00B15EBD">
          <w:rPr>
            <w:rStyle w:val="ae"/>
            <w:rFonts w:cs="細明體" w:hint="eastAsia"/>
            <w:noProof/>
          </w:rPr>
          <w:t>珊瑚礁</w:t>
        </w:r>
        <w:r w:rsidR="002D50B6">
          <w:rPr>
            <w:noProof/>
            <w:webHidden/>
          </w:rPr>
          <w:tab/>
        </w:r>
        <w:r w:rsidR="002D50B6">
          <w:rPr>
            <w:noProof/>
            <w:webHidden/>
          </w:rPr>
          <w:fldChar w:fldCharType="begin"/>
        </w:r>
        <w:r w:rsidR="002D50B6">
          <w:rPr>
            <w:noProof/>
            <w:webHidden/>
          </w:rPr>
          <w:instrText xml:space="preserve"> PAGEREF _Toc6474234 \h </w:instrText>
        </w:r>
        <w:r w:rsidR="002D50B6">
          <w:rPr>
            <w:noProof/>
            <w:webHidden/>
          </w:rPr>
        </w:r>
        <w:r w:rsidR="002D50B6">
          <w:rPr>
            <w:noProof/>
            <w:webHidden/>
          </w:rPr>
          <w:fldChar w:fldCharType="separate"/>
        </w:r>
        <w:r w:rsidR="00E84BD6">
          <w:rPr>
            <w:noProof/>
            <w:webHidden/>
          </w:rPr>
          <w:t>55</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235" w:history="1">
        <w:r w:rsidR="002D50B6" w:rsidRPr="00B15EBD">
          <w:rPr>
            <w:rStyle w:val="ae"/>
            <w:rFonts w:cs="細明體" w:hint="eastAsia"/>
            <w:noProof/>
          </w:rPr>
          <w:t>圖</w:t>
        </w:r>
        <w:r w:rsidR="002D50B6" w:rsidRPr="00B15EBD">
          <w:rPr>
            <w:rStyle w:val="ae"/>
            <w:rFonts w:cs="細明體"/>
            <w:noProof/>
          </w:rPr>
          <w:t>62-</w:t>
        </w:r>
        <w:r w:rsidR="002D50B6" w:rsidRPr="00B15EBD">
          <w:rPr>
            <w:rStyle w:val="ae"/>
            <w:rFonts w:cs="細明體" w:hint="eastAsia"/>
            <w:noProof/>
          </w:rPr>
          <w:t>綠蠵龜</w:t>
        </w:r>
        <w:r w:rsidR="002D50B6">
          <w:rPr>
            <w:noProof/>
            <w:webHidden/>
          </w:rPr>
          <w:tab/>
        </w:r>
        <w:r w:rsidR="002D50B6">
          <w:rPr>
            <w:noProof/>
            <w:webHidden/>
          </w:rPr>
          <w:fldChar w:fldCharType="begin"/>
        </w:r>
        <w:r w:rsidR="002D50B6">
          <w:rPr>
            <w:noProof/>
            <w:webHidden/>
          </w:rPr>
          <w:instrText xml:space="preserve"> PAGEREF _Toc6474235 \h </w:instrText>
        </w:r>
        <w:r w:rsidR="002D50B6">
          <w:rPr>
            <w:noProof/>
            <w:webHidden/>
          </w:rPr>
        </w:r>
        <w:r w:rsidR="002D50B6">
          <w:rPr>
            <w:noProof/>
            <w:webHidden/>
          </w:rPr>
          <w:fldChar w:fldCharType="separate"/>
        </w:r>
        <w:r w:rsidR="00E84BD6">
          <w:rPr>
            <w:noProof/>
            <w:webHidden/>
          </w:rPr>
          <w:t>55</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236" w:history="1">
        <w:r w:rsidR="002D50B6" w:rsidRPr="00B15EBD">
          <w:rPr>
            <w:rStyle w:val="ae"/>
            <w:rFonts w:cs="細明體" w:hint="eastAsia"/>
            <w:noProof/>
          </w:rPr>
          <w:t>圖</w:t>
        </w:r>
        <w:r w:rsidR="002D50B6" w:rsidRPr="00B15EBD">
          <w:rPr>
            <w:rStyle w:val="ae"/>
            <w:rFonts w:cs="細明體"/>
            <w:noProof/>
          </w:rPr>
          <w:t>63-</w:t>
        </w:r>
        <w:r w:rsidR="002D50B6" w:rsidRPr="00B15EBD">
          <w:rPr>
            <w:rStyle w:val="ae"/>
            <w:rFonts w:cs="細明體" w:hint="eastAsia"/>
            <w:noProof/>
          </w:rPr>
          <w:t>玳瑁石斑</w:t>
        </w:r>
        <w:r w:rsidR="002D50B6">
          <w:rPr>
            <w:noProof/>
            <w:webHidden/>
          </w:rPr>
          <w:tab/>
        </w:r>
        <w:r w:rsidR="002D50B6">
          <w:rPr>
            <w:noProof/>
            <w:webHidden/>
          </w:rPr>
          <w:fldChar w:fldCharType="begin"/>
        </w:r>
        <w:r w:rsidR="002D50B6">
          <w:rPr>
            <w:noProof/>
            <w:webHidden/>
          </w:rPr>
          <w:instrText xml:space="preserve"> PAGEREF _Toc6474236 \h </w:instrText>
        </w:r>
        <w:r w:rsidR="002D50B6">
          <w:rPr>
            <w:noProof/>
            <w:webHidden/>
          </w:rPr>
        </w:r>
        <w:r w:rsidR="002D50B6">
          <w:rPr>
            <w:noProof/>
            <w:webHidden/>
          </w:rPr>
          <w:fldChar w:fldCharType="separate"/>
        </w:r>
        <w:r w:rsidR="00E84BD6">
          <w:rPr>
            <w:noProof/>
            <w:webHidden/>
          </w:rPr>
          <w:t>55</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237" w:history="1">
        <w:r w:rsidR="002D50B6" w:rsidRPr="00B15EBD">
          <w:rPr>
            <w:rStyle w:val="ae"/>
            <w:rFonts w:cs="細明體" w:hint="eastAsia"/>
            <w:noProof/>
          </w:rPr>
          <w:t>圖</w:t>
        </w:r>
        <w:r w:rsidR="002D50B6" w:rsidRPr="00B15EBD">
          <w:rPr>
            <w:rStyle w:val="ae"/>
            <w:rFonts w:cs="細明體"/>
            <w:noProof/>
          </w:rPr>
          <w:t>64-</w:t>
        </w:r>
        <w:r w:rsidR="002D50B6" w:rsidRPr="00B15EBD">
          <w:rPr>
            <w:rStyle w:val="ae"/>
            <w:rFonts w:cs="細明體" w:hint="eastAsia"/>
            <w:noProof/>
          </w:rPr>
          <w:t>澎湖小雲雀</w:t>
        </w:r>
        <w:r w:rsidR="002D50B6">
          <w:rPr>
            <w:noProof/>
            <w:webHidden/>
          </w:rPr>
          <w:tab/>
        </w:r>
        <w:r w:rsidR="002D50B6">
          <w:rPr>
            <w:noProof/>
            <w:webHidden/>
          </w:rPr>
          <w:fldChar w:fldCharType="begin"/>
        </w:r>
        <w:r w:rsidR="002D50B6">
          <w:rPr>
            <w:noProof/>
            <w:webHidden/>
          </w:rPr>
          <w:instrText xml:space="preserve"> PAGEREF _Toc6474237 \h </w:instrText>
        </w:r>
        <w:r w:rsidR="002D50B6">
          <w:rPr>
            <w:noProof/>
            <w:webHidden/>
          </w:rPr>
        </w:r>
        <w:r w:rsidR="002D50B6">
          <w:rPr>
            <w:noProof/>
            <w:webHidden/>
          </w:rPr>
          <w:fldChar w:fldCharType="separate"/>
        </w:r>
        <w:r w:rsidR="00E84BD6">
          <w:rPr>
            <w:noProof/>
            <w:webHidden/>
          </w:rPr>
          <w:t>55</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238" w:history="1">
        <w:r w:rsidR="002D50B6" w:rsidRPr="00B15EBD">
          <w:rPr>
            <w:rStyle w:val="ae"/>
            <w:rFonts w:cs="細明體" w:hint="eastAsia"/>
            <w:noProof/>
          </w:rPr>
          <w:t>圖</w:t>
        </w:r>
        <w:r w:rsidR="002D50B6" w:rsidRPr="00B15EBD">
          <w:rPr>
            <w:rStyle w:val="ae"/>
            <w:rFonts w:cs="細明體"/>
            <w:noProof/>
          </w:rPr>
          <w:t>65-</w:t>
        </w:r>
        <w:r w:rsidR="002D50B6" w:rsidRPr="00B15EBD">
          <w:rPr>
            <w:rStyle w:val="ae"/>
            <w:rFonts w:cs="細明體" w:hint="eastAsia"/>
            <w:noProof/>
          </w:rPr>
          <w:t>蒼燕鷗</w:t>
        </w:r>
        <w:r w:rsidR="002D50B6">
          <w:rPr>
            <w:noProof/>
            <w:webHidden/>
          </w:rPr>
          <w:tab/>
        </w:r>
        <w:r w:rsidR="002D50B6">
          <w:rPr>
            <w:noProof/>
            <w:webHidden/>
          </w:rPr>
          <w:fldChar w:fldCharType="begin"/>
        </w:r>
        <w:r w:rsidR="002D50B6">
          <w:rPr>
            <w:noProof/>
            <w:webHidden/>
          </w:rPr>
          <w:instrText xml:space="preserve"> PAGEREF _Toc6474238 \h </w:instrText>
        </w:r>
        <w:r w:rsidR="002D50B6">
          <w:rPr>
            <w:noProof/>
            <w:webHidden/>
          </w:rPr>
        </w:r>
        <w:r w:rsidR="002D50B6">
          <w:rPr>
            <w:noProof/>
            <w:webHidden/>
          </w:rPr>
          <w:fldChar w:fldCharType="separate"/>
        </w:r>
        <w:r w:rsidR="00E84BD6">
          <w:rPr>
            <w:noProof/>
            <w:webHidden/>
          </w:rPr>
          <w:t>55</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239" w:history="1">
        <w:r w:rsidR="002D50B6" w:rsidRPr="00B15EBD">
          <w:rPr>
            <w:rStyle w:val="ae"/>
            <w:rFonts w:cs="細明體" w:hint="eastAsia"/>
            <w:noProof/>
          </w:rPr>
          <w:t>圖</w:t>
        </w:r>
        <w:r w:rsidR="002D50B6" w:rsidRPr="00B15EBD">
          <w:rPr>
            <w:rStyle w:val="ae"/>
            <w:rFonts w:cs="細明體"/>
            <w:noProof/>
          </w:rPr>
          <w:t>66-</w:t>
        </w:r>
        <w:r w:rsidR="002D50B6" w:rsidRPr="00B15EBD">
          <w:rPr>
            <w:rStyle w:val="ae"/>
            <w:rFonts w:cs="細明體" w:hint="eastAsia"/>
            <w:noProof/>
          </w:rPr>
          <w:t>黑嘴端鳳頭燕鷗</w:t>
        </w:r>
        <w:r w:rsidR="002D50B6">
          <w:rPr>
            <w:noProof/>
            <w:webHidden/>
          </w:rPr>
          <w:tab/>
        </w:r>
        <w:r w:rsidR="002D50B6">
          <w:rPr>
            <w:noProof/>
            <w:webHidden/>
          </w:rPr>
          <w:fldChar w:fldCharType="begin"/>
        </w:r>
        <w:r w:rsidR="002D50B6">
          <w:rPr>
            <w:noProof/>
            <w:webHidden/>
          </w:rPr>
          <w:instrText xml:space="preserve"> PAGEREF _Toc6474239 \h </w:instrText>
        </w:r>
        <w:r w:rsidR="002D50B6">
          <w:rPr>
            <w:noProof/>
            <w:webHidden/>
          </w:rPr>
        </w:r>
        <w:r w:rsidR="002D50B6">
          <w:rPr>
            <w:noProof/>
            <w:webHidden/>
          </w:rPr>
          <w:fldChar w:fldCharType="separate"/>
        </w:r>
        <w:r w:rsidR="00E84BD6">
          <w:rPr>
            <w:noProof/>
            <w:webHidden/>
          </w:rPr>
          <w:t>56</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240" w:history="1">
        <w:r w:rsidR="002D50B6" w:rsidRPr="00B15EBD">
          <w:rPr>
            <w:rStyle w:val="ae"/>
            <w:rFonts w:cs="細明體" w:hint="eastAsia"/>
            <w:noProof/>
          </w:rPr>
          <w:t>圖</w:t>
        </w:r>
        <w:r w:rsidR="002D50B6" w:rsidRPr="00B15EBD">
          <w:rPr>
            <w:rStyle w:val="ae"/>
            <w:rFonts w:cs="細明體"/>
            <w:noProof/>
          </w:rPr>
          <w:t>67-</w:t>
        </w:r>
        <w:r w:rsidR="002D50B6" w:rsidRPr="00B15EBD">
          <w:rPr>
            <w:rStyle w:val="ae"/>
            <w:rFonts w:cs="細明體" w:hint="eastAsia"/>
            <w:noProof/>
          </w:rPr>
          <w:t>白眉燕鷗</w:t>
        </w:r>
        <w:r w:rsidR="002D50B6">
          <w:rPr>
            <w:noProof/>
            <w:webHidden/>
          </w:rPr>
          <w:tab/>
        </w:r>
        <w:r w:rsidR="002D50B6">
          <w:rPr>
            <w:noProof/>
            <w:webHidden/>
          </w:rPr>
          <w:fldChar w:fldCharType="begin"/>
        </w:r>
        <w:r w:rsidR="002D50B6">
          <w:rPr>
            <w:noProof/>
            <w:webHidden/>
          </w:rPr>
          <w:instrText xml:space="preserve"> PAGEREF _Toc6474240 \h </w:instrText>
        </w:r>
        <w:r w:rsidR="002D50B6">
          <w:rPr>
            <w:noProof/>
            <w:webHidden/>
          </w:rPr>
        </w:r>
        <w:r w:rsidR="002D50B6">
          <w:rPr>
            <w:noProof/>
            <w:webHidden/>
          </w:rPr>
          <w:fldChar w:fldCharType="separate"/>
        </w:r>
        <w:r w:rsidR="00E84BD6">
          <w:rPr>
            <w:noProof/>
            <w:webHidden/>
          </w:rPr>
          <w:t>56</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241" w:history="1">
        <w:r w:rsidR="002D50B6" w:rsidRPr="00B15EBD">
          <w:rPr>
            <w:rStyle w:val="ae"/>
            <w:rFonts w:cs="細明體" w:hint="eastAsia"/>
            <w:noProof/>
          </w:rPr>
          <w:t>圖</w:t>
        </w:r>
        <w:r w:rsidR="002D50B6" w:rsidRPr="00B15EBD">
          <w:rPr>
            <w:rStyle w:val="ae"/>
            <w:rFonts w:cs="細明體"/>
            <w:noProof/>
          </w:rPr>
          <w:t>68-</w:t>
        </w:r>
        <w:r w:rsidR="002D50B6" w:rsidRPr="00B15EBD">
          <w:rPr>
            <w:rStyle w:val="ae"/>
            <w:rFonts w:cs="細明體" w:hint="eastAsia"/>
            <w:noProof/>
          </w:rPr>
          <w:t>石敢當</w:t>
        </w:r>
        <w:r w:rsidR="002D50B6">
          <w:rPr>
            <w:noProof/>
            <w:webHidden/>
          </w:rPr>
          <w:tab/>
        </w:r>
        <w:r w:rsidR="002D50B6">
          <w:rPr>
            <w:noProof/>
            <w:webHidden/>
          </w:rPr>
          <w:fldChar w:fldCharType="begin"/>
        </w:r>
        <w:r w:rsidR="002D50B6">
          <w:rPr>
            <w:noProof/>
            <w:webHidden/>
          </w:rPr>
          <w:instrText xml:space="preserve"> PAGEREF _Toc6474241 \h </w:instrText>
        </w:r>
        <w:r w:rsidR="002D50B6">
          <w:rPr>
            <w:noProof/>
            <w:webHidden/>
          </w:rPr>
        </w:r>
        <w:r w:rsidR="002D50B6">
          <w:rPr>
            <w:noProof/>
            <w:webHidden/>
          </w:rPr>
          <w:fldChar w:fldCharType="separate"/>
        </w:r>
        <w:r w:rsidR="00E84BD6">
          <w:rPr>
            <w:noProof/>
            <w:webHidden/>
          </w:rPr>
          <w:t>59</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242" w:history="1">
        <w:r w:rsidR="002D50B6" w:rsidRPr="00B15EBD">
          <w:rPr>
            <w:rStyle w:val="ae"/>
            <w:rFonts w:cs="細明體" w:hint="eastAsia"/>
            <w:noProof/>
          </w:rPr>
          <w:t>圖</w:t>
        </w:r>
        <w:r w:rsidR="002D50B6" w:rsidRPr="00B15EBD">
          <w:rPr>
            <w:rStyle w:val="ae"/>
            <w:rFonts w:cs="細明體"/>
            <w:noProof/>
          </w:rPr>
          <w:t>69-</w:t>
        </w:r>
        <w:r w:rsidR="002D50B6" w:rsidRPr="00B15EBD">
          <w:rPr>
            <w:rStyle w:val="ae"/>
            <w:rFonts w:cs="細明體" w:hint="eastAsia"/>
            <w:noProof/>
          </w:rPr>
          <w:t>吉貝嶼的木魚與缽</w:t>
        </w:r>
        <w:r w:rsidR="002D50B6">
          <w:rPr>
            <w:noProof/>
            <w:webHidden/>
          </w:rPr>
          <w:tab/>
        </w:r>
        <w:r w:rsidR="002D50B6">
          <w:rPr>
            <w:noProof/>
            <w:webHidden/>
          </w:rPr>
          <w:fldChar w:fldCharType="begin"/>
        </w:r>
        <w:r w:rsidR="002D50B6">
          <w:rPr>
            <w:noProof/>
            <w:webHidden/>
          </w:rPr>
          <w:instrText xml:space="preserve"> PAGEREF _Toc6474242 \h </w:instrText>
        </w:r>
        <w:r w:rsidR="002D50B6">
          <w:rPr>
            <w:noProof/>
            <w:webHidden/>
          </w:rPr>
        </w:r>
        <w:r w:rsidR="002D50B6">
          <w:rPr>
            <w:noProof/>
            <w:webHidden/>
          </w:rPr>
          <w:fldChar w:fldCharType="separate"/>
        </w:r>
        <w:r w:rsidR="00E84BD6">
          <w:rPr>
            <w:noProof/>
            <w:webHidden/>
          </w:rPr>
          <w:t>59</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243" w:history="1">
        <w:r w:rsidR="002D50B6" w:rsidRPr="00B15EBD">
          <w:rPr>
            <w:rStyle w:val="ae"/>
            <w:rFonts w:cs="細明體" w:hint="eastAsia"/>
            <w:noProof/>
          </w:rPr>
          <w:t>圖</w:t>
        </w:r>
        <w:r w:rsidR="002D50B6" w:rsidRPr="00B15EBD">
          <w:rPr>
            <w:rStyle w:val="ae"/>
            <w:rFonts w:cs="細明體"/>
            <w:noProof/>
          </w:rPr>
          <w:t>70-</w:t>
        </w:r>
        <w:r w:rsidR="002D50B6" w:rsidRPr="00B15EBD">
          <w:rPr>
            <w:rStyle w:val="ae"/>
            <w:rFonts w:cs="細明體" w:hint="eastAsia"/>
            <w:noProof/>
          </w:rPr>
          <w:t>石塔</w:t>
        </w:r>
        <w:r w:rsidR="002D50B6">
          <w:rPr>
            <w:noProof/>
            <w:webHidden/>
          </w:rPr>
          <w:tab/>
        </w:r>
        <w:r w:rsidR="002D50B6">
          <w:rPr>
            <w:noProof/>
            <w:webHidden/>
          </w:rPr>
          <w:fldChar w:fldCharType="begin"/>
        </w:r>
        <w:r w:rsidR="002D50B6">
          <w:rPr>
            <w:noProof/>
            <w:webHidden/>
          </w:rPr>
          <w:instrText xml:space="preserve"> PAGEREF _Toc6474243 \h </w:instrText>
        </w:r>
        <w:r w:rsidR="002D50B6">
          <w:rPr>
            <w:noProof/>
            <w:webHidden/>
          </w:rPr>
        </w:r>
        <w:r w:rsidR="002D50B6">
          <w:rPr>
            <w:noProof/>
            <w:webHidden/>
          </w:rPr>
          <w:fldChar w:fldCharType="separate"/>
        </w:r>
        <w:r w:rsidR="00E84BD6">
          <w:rPr>
            <w:noProof/>
            <w:webHidden/>
          </w:rPr>
          <w:t>60</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244" w:history="1">
        <w:r w:rsidR="002D50B6" w:rsidRPr="00B15EBD">
          <w:rPr>
            <w:rStyle w:val="ae"/>
            <w:rFonts w:cs="細明體" w:hint="eastAsia"/>
            <w:noProof/>
          </w:rPr>
          <w:t>圖</w:t>
        </w:r>
        <w:r w:rsidR="002D50B6" w:rsidRPr="00B15EBD">
          <w:rPr>
            <w:rStyle w:val="ae"/>
            <w:rFonts w:cs="細明體"/>
            <w:noProof/>
          </w:rPr>
          <w:t>71-</w:t>
        </w:r>
        <w:r w:rsidR="002D50B6" w:rsidRPr="00B15EBD">
          <w:rPr>
            <w:rStyle w:val="ae"/>
            <w:rFonts w:cs="細明體" w:hint="eastAsia"/>
            <w:noProof/>
          </w:rPr>
          <w:t>石滬</w:t>
        </w:r>
        <w:r w:rsidR="002D50B6">
          <w:rPr>
            <w:noProof/>
            <w:webHidden/>
          </w:rPr>
          <w:tab/>
        </w:r>
        <w:r w:rsidR="002D50B6">
          <w:rPr>
            <w:noProof/>
            <w:webHidden/>
          </w:rPr>
          <w:fldChar w:fldCharType="begin"/>
        </w:r>
        <w:r w:rsidR="002D50B6">
          <w:rPr>
            <w:noProof/>
            <w:webHidden/>
          </w:rPr>
          <w:instrText xml:space="preserve"> PAGEREF _Toc6474244 \h </w:instrText>
        </w:r>
        <w:r w:rsidR="002D50B6">
          <w:rPr>
            <w:noProof/>
            <w:webHidden/>
          </w:rPr>
        </w:r>
        <w:r w:rsidR="002D50B6">
          <w:rPr>
            <w:noProof/>
            <w:webHidden/>
          </w:rPr>
          <w:fldChar w:fldCharType="separate"/>
        </w:r>
        <w:r w:rsidR="00E84BD6">
          <w:rPr>
            <w:noProof/>
            <w:webHidden/>
          </w:rPr>
          <w:t>60</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245" w:history="1">
        <w:r w:rsidR="002D50B6" w:rsidRPr="00B15EBD">
          <w:rPr>
            <w:rStyle w:val="ae"/>
            <w:rFonts w:cs="細明體" w:hint="eastAsia"/>
            <w:noProof/>
          </w:rPr>
          <w:t>圖</w:t>
        </w:r>
        <w:r w:rsidR="002D50B6" w:rsidRPr="00B15EBD">
          <w:rPr>
            <w:rStyle w:val="ae"/>
            <w:rFonts w:cs="細明體"/>
            <w:noProof/>
          </w:rPr>
          <w:t>72-</w:t>
        </w:r>
        <w:r w:rsidR="002D50B6" w:rsidRPr="00B15EBD">
          <w:rPr>
            <w:rStyle w:val="ae"/>
            <w:rFonts w:cs="細明體" w:hint="eastAsia"/>
            <w:noProof/>
          </w:rPr>
          <w:t>菜宅</w:t>
        </w:r>
        <w:r w:rsidR="002D50B6">
          <w:rPr>
            <w:noProof/>
            <w:webHidden/>
          </w:rPr>
          <w:tab/>
        </w:r>
        <w:r w:rsidR="002D50B6">
          <w:rPr>
            <w:noProof/>
            <w:webHidden/>
          </w:rPr>
          <w:fldChar w:fldCharType="begin"/>
        </w:r>
        <w:r w:rsidR="002D50B6">
          <w:rPr>
            <w:noProof/>
            <w:webHidden/>
          </w:rPr>
          <w:instrText xml:space="preserve"> PAGEREF _Toc6474245 \h </w:instrText>
        </w:r>
        <w:r w:rsidR="002D50B6">
          <w:rPr>
            <w:noProof/>
            <w:webHidden/>
          </w:rPr>
        </w:r>
        <w:r w:rsidR="002D50B6">
          <w:rPr>
            <w:noProof/>
            <w:webHidden/>
          </w:rPr>
          <w:fldChar w:fldCharType="separate"/>
        </w:r>
        <w:r w:rsidR="00E84BD6">
          <w:rPr>
            <w:noProof/>
            <w:webHidden/>
          </w:rPr>
          <w:t>60</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246" w:history="1">
        <w:r w:rsidR="002D50B6" w:rsidRPr="00B15EBD">
          <w:rPr>
            <w:rStyle w:val="ae"/>
            <w:rFonts w:cs="細明體" w:hint="eastAsia"/>
            <w:noProof/>
          </w:rPr>
          <w:t>圖</w:t>
        </w:r>
        <w:r w:rsidR="002D50B6" w:rsidRPr="00B15EBD">
          <w:rPr>
            <w:rStyle w:val="ae"/>
            <w:rFonts w:cs="細明體"/>
            <w:noProof/>
          </w:rPr>
          <w:t>73-</w:t>
        </w:r>
        <w:r w:rsidR="002D50B6" w:rsidRPr="00B15EBD">
          <w:rPr>
            <w:rStyle w:val="ae"/>
            <w:rFonts w:cs="細明體" w:hint="eastAsia"/>
            <w:noProof/>
          </w:rPr>
          <w:t>二崁聚落</w:t>
        </w:r>
        <w:r w:rsidR="002D50B6">
          <w:rPr>
            <w:noProof/>
            <w:webHidden/>
          </w:rPr>
          <w:tab/>
        </w:r>
        <w:r w:rsidR="002D50B6">
          <w:rPr>
            <w:noProof/>
            <w:webHidden/>
          </w:rPr>
          <w:fldChar w:fldCharType="begin"/>
        </w:r>
        <w:r w:rsidR="002D50B6">
          <w:rPr>
            <w:noProof/>
            <w:webHidden/>
          </w:rPr>
          <w:instrText xml:space="preserve"> PAGEREF _Toc6474246 \h </w:instrText>
        </w:r>
        <w:r w:rsidR="002D50B6">
          <w:rPr>
            <w:noProof/>
            <w:webHidden/>
          </w:rPr>
        </w:r>
        <w:r w:rsidR="002D50B6">
          <w:rPr>
            <w:noProof/>
            <w:webHidden/>
          </w:rPr>
          <w:fldChar w:fldCharType="separate"/>
        </w:r>
        <w:r w:rsidR="00E84BD6">
          <w:rPr>
            <w:noProof/>
            <w:webHidden/>
          </w:rPr>
          <w:t>61</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247" w:history="1">
        <w:r w:rsidR="002D50B6" w:rsidRPr="00B15EBD">
          <w:rPr>
            <w:rStyle w:val="ae"/>
            <w:rFonts w:cs="細明體" w:hint="eastAsia"/>
            <w:noProof/>
          </w:rPr>
          <w:t>圖</w:t>
        </w:r>
        <w:r w:rsidR="002D50B6" w:rsidRPr="00B15EBD">
          <w:rPr>
            <w:rStyle w:val="ae"/>
            <w:rFonts w:cs="細明體"/>
            <w:noProof/>
          </w:rPr>
          <w:t>74-</w:t>
        </w:r>
        <w:r w:rsidR="002D50B6" w:rsidRPr="00B15EBD">
          <w:rPr>
            <w:rStyle w:val="ae"/>
            <w:rFonts w:cs="細明體" w:hint="eastAsia"/>
            <w:noProof/>
          </w:rPr>
          <w:t>花宅</w:t>
        </w:r>
        <w:r w:rsidR="002D50B6">
          <w:rPr>
            <w:noProof/>
            <w:webHidden/>
          </w:rPr>
          <w:tab/>
        </w:r>
        <w:r w:rsidR="002D50B6">
          <w:rPr>
            <w:noProof/>
            <w:webHidden/>
          </w:rPr>
          <w:fldChar w:fldCharType="begin"/>
        </w:r>
        <w:r w:rsidR="002D50B6">
          <w:rPr>
            <w:noProof/>
            <w:webHidden/>
          </w:rPr>
          <w:instrText xml:space="preserve"> PAGEREF _Toc6474247 \h </w:instrText>
        </w:r>
        <w:r w:rsidR="002D50B6">
          <w:rPr>
            <w:noProof/>
            <w:webHidden/>
          </w:rPr>
        </w:r>
        <w:r w:rsidR="002D50B6">
          <w:rPr>
            <w:noProof/>
            <w:webHidden/>
          </w:rPr>
          <w:fldChar w:fldCharType="separate"/>
        </w:r>
        <w:r w:rsidR="00E84BD6">
          <w:rPr>
            <w:noProof/>
            <w:webHidden/>
          </w:rPr>
          <w:t>61</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248" w:history="1">
        <w:r w:rsidR="002D50B6" w:rsidRPr="00B15EBD">
          <w:rPr>
            <w:rStyle w:val="ae"/>
            <w:rFonts w:cs="細明體" w:hint="eastAsia"/>
            <w:noProof/>
          </w:rPr>
          <w:t>圖</w:t>
        </w:r>
        <w:r w:rsidR="002D50B6" w:rsidRPr="00B15EBD">
          <w:rPr>
            <w:rStyle w:val="ae"/>
            <w:rFonts w:cs="細明體"/>
            <w:noProof/>
          </w:rPr>
          <w:t>75-</w:t>
        </w:r>
        <w:r w:rsidR="002D50B6" w:rsidRPr="00B15EBD">
          <w:rPr>
            <w:rStyle w:val="ae"/>
            <w:rFonts w:cs="細明體" w:hint="eastAsia"/>
            <w:noProof/>
          </w:rPr>
          <w:t>白坑灰窯</w:t>
        </w:r>
        <w:r w:rsidR="002D50B6">
          <w:rPr>
            <w:noProof/>
            <w:webHidden/>
          </w:rPr>
          <w:tab/>
        </w:r>
        <w:r w:rsidR="002D50B6">
          <w:rPr>
            <w:noProof/>
            <w:webHidden/>
          </w:rPr>
          <w:fldChar w:fldCharType="begin"/>
        </w:r>
        <w:r w:rsidR="002D50B6">
          <w:rPr>
            <w:noProof/>
            <w:webHidden/>
          </w:rPr>
          <w:instrText xml:space="preserve"> PAGEREF _Toc6474248 \h </w:instrText>
        </w:r>
        <w:r w:rsidR="002D50B6">
          <w:rPr>
            <w:noProof/>
            <w:webHidden/>
          </w:rPr>
        </w:r>
        <w:r w:rsidR="002D50B6">
          <w:rPr>
            <w:noProof/>
            <w:webHidden/>
          </w:rPr>
          <w:fldChar w:fldCharType="separate"/>
        </w:r>
        <w:r w:rsidR="00E84BD6">
          <w:rPr>
            <w:noProof/>
            <w:webHidden/>
          </w:rPr>
          <w:t>61</w:t>
        </w:r>
        <w:r w:rsidR="002D50B6">
          <w:rPr>
            <w:noProof/>
            <w:webHidden/>
          </w:rPr>
          <w:fldChar w:fldCharType="end"/>
        </w:r>
      </w:hyperlink>
    </w:p>
    <w:p w:rsidR="002D50B6" w:rsidRDefault="009859AB" w:rsidP="00887E86">
      <w:pPr>
        <w:pStyle w:val="af7"/>
        <w:rPr>
          <w:rFonts w:eastAsiaTheme="minorEastAsia" w:cstheme="minorBidi"/>
          <w:noProof/>
          <w:sz w:val="24"/>
          <w:szCs w:val="22"/>
        </w:rPr>
      </w:pPr>
      <w:hyperlink w:anchor="_Toc6474249" w:history="1">
        <w:r w:rsidR="002D50B6" w:rsidRPr="00B15EBD">
          <w:rPr>
            <w:rStyle w:val="ae"/>
            <w:rFonts w:cs="細明體" w:hint="eastAsia"/>
            <w:noProof/>
          </w:rPr>
          <w:t>圖</w:t>
        </w:r>
        <w:r w:rsidR="002D50B6" w:rsidRPr="00B15EBD">
          <w:rPr>
            <w:rStyle w:val="ae"/>
            <w:rFonts w:cs="細明體"/>
            <w:noProof/>
          </w:rPr>
          <w:t>76-</w:t>
        </w:r>
        <w:r w:rsidR="002D50B6" w:rsidRPr="00B15EBD">
          <w:rPr>
            <w:rStyle w:val="ae"/>
            <w:rFonts w:cs="細明體" w:hint="eastAsia"/>
            <w:noProof/>
          </w:rPr>
          <w:t>菓葉灰窯</w:t>
        </w:r>
        <w:r w:rsidR="002D50B6">
          <w:rPr>
            <w:noProof/>
            <w:webHidden/>
          </w:rPr>
          <w:tab/>
        </w:r>
        <w:r w:rsidR="002D50B6">
          <w:rPr>
            <w:noProof/>
            <w:webHidden/>
          </w:rPr>
          <w:fldChar w:fldCharType="begin"/>
        </w:r>
        <w:r w:rsidR="002D50B6">
          <w:rPr>
            <w:noProof/>
            <w:webHidden/>
          </w:rPr>
          <w:instrText xml:space="preserve"> PAGEREF _Toc6474249 \h </w:instrText>
        </w:r>
        <w:r w:rsidR="002D50B6">
          <w:rPr>
            <w:noProof/>
            <w:webHidden/>
          </w:rPr>
        </w:r>
        <w:r w:rsidR="002D50B6">
          <w:rPr>
            <w:noProof/>
            <w:webHidden/>
          </w:rPr>
          <w:fldChar w:fldCharType="separate"/>
        </w:r>
        <w:r w:rsidR="00E84BD6">
          <w:rPr>
            <w:noProof/>
            <w:webHidden/>
          </w:rPr>
          <w:t>61</w:t>
        </w:r>
        <w:r w:rsidR="002D50B6">
          <w:rPr>
            <w:noProof/>
            <w:webHidden/>
          </w:rPr>
          <w:fldChar w:fldCharType="end"/>
        </w:r>
      </w:hyperlink>
    </w:p>
    <w:p w:rsidR="00D14314" w:rsidRDefault="00070C45" w:rsidP="002D50B6">
      <w:pPr>
        <w:widowControl/>
        <w:ind w:firstLineChars="200" w:firstLine="641"/>
        <w:rPr>
          <w:rFonts w:ascii="標楷體" w:eastAsia="標楷體" w:hAnsi="標楷體" w:cs="Times New Roman"/>
          <w:b/>
          <w:sz w:val="32"/>
          <w:szCs w:val="32"/>
        </w:rPr>
      </w:pPr>
      <w:r>
        <w:rPr>
          <w:rFonts w:ascii="標楷體" w:eastAsia="標楷體" w:hAnsi="標楷體" w:cs="Times New Roman"/>
          <w:b/>
          <w:sz w:val="32"/>
          <w:szCs w:val="32"/>
        </w:rPr>
        <w:fldChar w:fldCharType="end"/>
      </w:r>
    </w:p>
    <w:p w:rsidR="00B21837" w:rsidRPr="00F8696F" w:rsidRDefault="004F5109" w:rsidP="00BC7277">
      <w:pPr>
        <w:pStyle w:val="a3"/>
        <w:widowControl/>
        <w:numPr>
          <w:ilvl w:val="0"/>
          <w:numId w:val="43"/>
        </w:numPr>
        <w:ind w:leftChars="0"/>
        <w:rPr>
          <w:rFonts w:ascii="標楷體" w:eastAsia="標楷體" w:hAnsi="標楷體" w:cs="Times New Roman"/>
          <w:b/>
          <w:sz w:val="28"/>
          <w:szCs w:val="28"/>
        </w:rPr>
      </w:pPr>
      <w:r w:rsidRPr="00887E86">
        <w:rPr>
          <w:rFonts w:ascii="標楷體" w:hAnsi="標楷體" w:cs="Times New Roman"/>
          <w:b/>
          <w:szCs w:val="32"/>
        </w:rPr>
        <w:br w:type="page"/>
      </w:r>
      <w:bookmarkEnd w:id="1"/>
      <w:bookmarkEnd w:id="0"/>
      <w:bookmarkEnd w:id="2"/>
      <w:r w:rsidR="00F8696F" w:rsidRPr="00F8696F">
        <w:rPr>
          <w:rFonts w:ascii="標楷體" w:eastAsia="標楷體" w:hAnsi="標楷體" w:cs="Times New Roman"/>
          <w:b/>
          <w:sz w:val="28"/>
          <w:szCs w:val="28"/>
        </w:rPr>
        <w:lastRenderedPageBreak/>
        <w:t>、前言</w:t>
      </w:r>
    </w:p>
    <w:p w:rsidR="00497258" w:rsidRPr="00497258" w:rsidRDefault="00920B8F" w:rsidP="00F8696F">
      <w:pPr>
        <w:spacing w:line="400" w:lineRule="exact"/>
        <w:ind w:firstLineChars="200" w:firstLine="560"/>
        <w:jc w:val="both"/>
        <w:rPr>
          <w:rFonts w:ascii="Times New Roman" w:eastAsia="標楷體" w:hAnsi="標楷體" w:cs="Times New Roman"/>
          <w:bCs/>
          <w:color w:val="000000" w:themeColor="text1"/>
          <w:sz w:val="28"/>
          <w:szCs w:val="28"/>
        </w:rPr>
      </w:pPr>
      <w:r w:rsidRPr="0003209C">
        <w:rPr>
          <w:rFonts w:ascii="Times New Roman" w:eastAsia="標楷體" w:hAnsi="標楷體" w:cs="Times New Roman"/>
          <w:bCs/>
          <w:color w:val="000000" w:themeColor="text1"/>
          <w:sz w:val="28"/>
          <w:szCs w:val="28"/>
        </w:rPr>
        <w:t>聯合國教科文組織（</w:t>
      </w:r>
      <w:r w:rsidRPr="0003209C">
        <w:rPr>
          <w:rFonts w:ascii="Times New Roman" w:eastAsia="標楷體" w:hAnsi="Times New Roman" w:cs="Times New Roman"/>
          <w:bCs/>
          <w:color w:val="000000" w:themeColor="text1"/>
          <w:sz w:val="28"/>
          <w:szCs w:val="28"/>
        </w:rPr>
        <w:t>United Nations Educational, Scientific and Cultural Organization</w:t>
      </w:r>
      <w:r w:rsidRPr="0003209C">
        <w:rPr>
          <w:rFonts w:ascii="Times New Roman" w:eastAsia="標楷體" w:hAnsi="標楷體" w:cs="Times New Roman"/>
          <w:bCs/>
          <w:color w:val="000000" w:themeColor="text1"/>
          <w:sz w:val="28"/>
          <w:szCs w:val="28"/>
        </w:rPr>
        <w:t>，</w:t>
      </w:r>
      <w:r w:rsidRPr="0003209C">
        <w:rPr>
          <w:rFonts w:ascii="Times New Roman" w:eastAsia="標楷體" w:hAnsi="Times New Roman" w:cs="Times New Roman"/>
          <w:bCs/>
          <w:color w:val="000000" w:themeColor="text1"/>
          <w:sz w:val="28"/>
          <w:szCs w:val="28"/>
        </w:rPr>
        <w:t>UNESCO</w:t>
      </w:r>
      <w:r w:rsidR="00497258">
        <w:rPr>
          <w:rFonts w:ascii="Times New Roman" w:eastAsia="標楷體" w:hAnsi="標楷體" w:cs="Times New Roman"/>
          <w:bCs/>
          <w:color w:val="000000" w:themeColor="text1"/>
          <w:sz w:val="28"/>
          <w:szCs w:val="28"/>
        </w:rPr>
        <w:t>）</w:t>
      </w:r>
      <w:r w:rsidR="00497258">
        <w:rPr>
          <w:rFonts w:ascii="Times New Roman" w:eastAsia="標楷體" w:hAnsi="標楷體" w:cs="Times New Roman" w:hint="eastAsia"/>
          <w:bCs/>
          <w:color w:val="000000" w:themeColor="text1"/>
          <w:sz w:val="28"/>
          <w:szCs w:val="28"/>
        </w:rPr>
        <w:t>於</w:t>
      </w:r>
      <w:r w:rsidRPr="0003209C">
        <w:rPr>
          <w:rFonts w:ascii="Times New Roman" w:eastAsia="標楷體" w:hAnsi="Times New Roman" w:cs="Times New Roman"/>
          <w:bCs/>
          <w:color w:val="000000" w:themeColor="text1"/>
          <w:sz w:val="28"/>
          <w:szCs w:val="28"/>
        </w:rPr>
        <w:t>1999 </w:t>
      </w:r>
      <w:r w:rsidR="00E84C08">
        <w:rPr>
          <w:rFonts w:ascii="Times New Roman" w:eastAsia="標楷體" w:hAnsi="標楷體" w:cs="Times New Roman"/>
          <w:bCs/>
          <w:color w:val="000000" w:themeColor="text1"/>
          <w:sz w:val="28"/>
          <w:szCs w:val="28"/>
        </w:rPr>
        <w:t>年</w:t>
      </w:r>
      <w:r w:rsidRPr="0003209C">
        <w:rPr>
          <w:rFonts w:ascii="Times New Roman" w:eastAsia="標楷體" w:hAnsi="Times New Roman" w:cs="Times New Roman"/>
          <w:bCs/>
          <w:color w:val="000000" w:themeColor="text1"/>
          <w:sz w:val="28"/>
          <w:szCs w:val="28"/>
        </w:rPr>
        <w:t>11 </w:t>
      </w:r>
      <w:r w:rsidRPr="0003209C">
        <w:rPr>
          <w:rFonts w:ascii="Times New Roman" w:eastAsia="標楷體" w:hAnsi="標楷體" w:cs="Times New Roman"/>
          <w:bCs/>
          <w:color w:val="000000" w:themeColor="text1"/>
          <w:sz w:val="28"/>
          <w:szCs w:val="28"/>
        </w:rPr>
        <w:t>月提出「促使各地具有特殊地質現象的景點共同形成全球性的網絡」這項計畫，並獲得聯合國大會會議（</w:t>
      </w:r>
      <w:r w:rsidRPr="0003209C">
        <w:rPr>
          <w:rFonts w:ascii="Times New Roman" w:eastAsia="標楷體" w:hAnsi="Times New Roman" w:cs="Times New Roman"/>
          <w:bCs/>
          <w:color w:val="000000" w:themeColor="text1"/>
          <w:sz w:val="28"/>
          <w:szCs w:val="28"/>
        </w:rPr>
        <w:t>General Assembly, UN</w:t>
      </w:r>
      <w:r w:rsidRPr="0003209C">
        <w:rPr>
          <w:rFonts w:ascii="Times New Roman" w:eastAsia="標楷體" w:hAnsi="標楷體" w:cs="Times New Roman"/>
          <w:bCs/>
          <w:color w:val="000000" w:themeColor="text1"/>
          <w:sz w:val="28"/>
          <w:szCs w:val="28"/>
        </w:rPr>
        <w:t>）的核准。這項計畫從世界各地整合一些</w:t>
      </w:r>
      <w:r w:rsidR="00FC0C1A" w:rsidRPr="0003209C">
        <w:rPr>
          <w:rFonts w:ascii="Times New Roman" w:eastAsia="標楷體" w:hAnsi="標楷體" w:cs="Times New Roman"/>
          <w:bCs/>
          <w:color w:val="000000" w:themeColor="text1"/>
          <w:sz w:val="28"/>
          <w:szCs w:val="28"/>
        </w:rPr>
        <w:t>具有代表性、特殊性、不可取代性等特質</w:t>
      </w:r>
      <w:r w:rsidR="00FC0C1A">
        <w:rPr>
          <w:rFonts w:ascii="Times New Roman" w:eastAsia="標楷體" w:hAnsi="標楷體" w:cs="Times New Roman" w:hint="eastAsia"/>
          <w:bCs/>
          <w:color w:val="000000" w:themeColor="text1"/>
          <w:sz w:val="28"/>
          <w:szCs w:val="28"/>
        </w:rPr>
        <w:t>之</w:t>
      </w:r>
      <w:r w:rsidRPr="0003209C">
        <w:rPr>
          <w:rFonts w:ascii="Times New Roman" w:eastAsia="標楷體" w:hAnsi="標楷體" w:cs="Times New Roman"/>
          <w:bCs/>
          <w:color w:val="000000" w:themeColor="text1"/>
          <w:sz w:val="28"/>
          <w:szCs w:val="28"/>
        </w:rPr>
        <w:t>國家性或國際性的地景</w:t>
      </w:r>
      <w:r w:rsidR="00FC0C1A">
        <w:rPr>
          <w:rFonts w:ascii="Times New Roman" w:eastAsia="標楷體" w:hAnsi="標楷體" w:cs="Times New Roman" w:hint="eastAsia"/>
          <w:bCs/>
          <w:color w:val="000000" w:themeColor="text1"/>
          <w:sz w:val="28"/>
          <w:szCs w:val="28"/>
        </w:rPr>
        <w:t>，進行地景</w:t>
      </w:r>
      <w:r w:rsidRPr="0003209C">
        <w:rPr>
          <w:rFonts w:ascii="Times New Roman" w:eastAsia="標楷體" w:hAnsi="標楷體" w:cs="Times New Roman"/>
          <w:bCs/>
          <w:color w:val="000000" w:themeColor="text1"/>
          <w:sz w:val="28"/>
          <w:szCs w:val="28"/>
        </w:rPr>
        <w:t>保育（</w:t>
      </w:r>
      <w:r w:rsidRPr="0003209C">
        <w:rPr>
          <w:rFonts w:ascii="Times New Roman" w:eastAsia="標楷體" w:hAnsi="Times New Roman" w:cs="Times New Roman"/>
          <w:bCs/>
          <w:color w:val="000000" w:themeColor="text1"/>
          <w:sz w:val="28"/>
          <w:szCs w:val="28"/>
        </w:rPr>
        <w:t>Landscape conservation</w:t>
      </w:r>
      <w:r w:rsidRPr="0003209C">
        <w:rPr>
          <w:rFonts w:ascii="Times New Roman" w:eastAsia="標楷體" w:hAnsi="標楷體" w:cs="Times New Roman"/>
          <w:bCs/>
          <w:color w:val="000000" w:themeColor="text1"/>
          <w:sz w:val="28"/>
          <w:szCs w:val="28"/>
        </w:rPr>
        <w:t>）</w:t>
      </w:r>
      <w:r w:rsidR="00144BDC">
        <w:rPr>
          <w:rFonts w:ascii="Times New Roman" w:eastAsia="標楷體" w:hAnsi="標楷體" w:cs="Times New Roman" w:hint="eastAsia"/>
          <w:bCs/>
          <w:color w:val="000000" w:themeColor="text1"/>
          <w:sz w:val="28"/>
          <w:szCs w:val="28"/>
        </w:rPr>
        <w:t>。</w:t>
      </w:r>
      <w:r w:rsidR="00FC0C1A">
        <w:rPr>
          <w:rFonts w:ascii="Times New Roman" w:eastAsia="標楷體" w:hAnsi="標楷體" w:cs="Times New Roman"/>
          <w:bCs/>
          <w:color w:val="000000" w:themeColor="text1"/>
          <w:sz w:val="28"/>
          <w:szCs w:val="28"/>
        </w:rPr>
        <w:t>以維護它們</w:t>
      </w:r>
      <w:r w:rsidR="00FC0C1A">
        <w:rPr>
          <w:rFonts w:ascii="Times New Roman" w:eastAsia="標楷體" w:hAnsi="標楷體" w:cs="Times New Roman" w:hint="eastAsia"/>
          <w:bCs/>
          <w:color w:val="000000" w:themeColor="text1"/>
          <w:sz w:val="28"/>
          <w:szCs w:val="28"/>
        </w:rPr>
        <w:t>的</w:t>
      </w:r>
      <w:r w:rsidR="00FC0C1A">
        <w:rPr>
          <w:rFonts w:ascii="Times New Roman" w:eastAsia="標楷體" w:hAnsi="標楷體" w:cs="Times New Roman"/>
          <w:bCs/>
          <w:color w:val="000000" w:themeColor="text1"/>
          <w:sz w:val="28"/>
          <w:szCs w:val="28"/>
        </w:rPr>
        <w:t>基礎價值，</w:t>
      </w:r>
      <w:r w:rsidR="00FC0C1A">
        <w:rPr>
          <w:rFonts w:ascii="Times New Roman" w:eastAsia="標楷體" w:hAnsi="標楷體" w:cs="Times New Roman" w:hint="eastAsia"/>
          <w:bCs/>
          <w:color w:val="000000" w:themeColor="text1"/>
          <w:sz w:val="28"/>
          <w:szCs w:val="28"/>
        </w:rPr>
        <w:t>整合</w:t>
      </w:r>
      <w:r w:rsidRPr="0003209C">
        <w:rPr>
          <w:rFonts w:ascii="Times New Roman" w:eastAsia="標楷體" w:hAnsi="標楷體" w:cs="Times New Roman"/>
          <w:bCs/>
          <w:color w:val="000000" w:themeColor="text1"/>
          <w:sz w:val="28"/>
          <w:szCs w:val="28"/>
        </w:rPr>
        <w:t>具有社會性</w:t>
      </w:r>
      <w:r w:rsidR="00FC0C1A">
        <w:rPr>
          <w:rFonts w:ascii="Times New Roman" w:eastAsia="標楷體" w:hAnsi="標楷體" w:cs="Times New Roman"/>
          <w:bCs/>
          <w:color w:val="000000" w:themeColor="text1"/>
          <w:sz w:val="28"/>
          <w:szCs w:val="28"/>
        </w:rPr>
        <w:t>的地球環境保育</w:t>
      </w:r>
      <w:r w:rsidRPr="0003209C">
        <w:rPr>
          <w:rFonts w:ascii="Times New Roman" w:eastAsia="標楷體" w:hAnsi="標楷體" w:cs="Times New Roman"/>
          <w:bCs/>
          <w:color w:val="000000" w:themeColor="text1"/>
          <w:sz w:val="28"/>
          <w:szCs w:val="28"/>
        </w:rPr>
        <w:t>，以地質公園</w:t>
      </w:r>
      <w:r w:rsidRPr="00497258">
        <w:rPr>
          <w:rFonts w:ascii="Times New Roman" w:eastAsia="標楷體" w:hAnsi="標楷體" w:cs="Times New Roman"/>
          <w:bCs/>
          <w:color w:val="000000" w:themeColor="text1"/>
          <w:sz w:val="28"/>
          <w:szCs w:val="28"/>
        </w:rPr>
        <w:t> </w:t>
      </w:r>
      <w:r w:rsidR="001A6411">
        <w:rPr>
          <w:rFonts w:ascii="Times New Roman" w:eastAsia="標楷體" w:hAnsi="標楷體" w:cs="Times New Roman"/>
          <w:bCs/>
          <w:color w:val="000000" w:themeColor="text1"/>
          <w:sz w:val="28"/>
          <w:szCs w:val="28"/>
        </w:rPr>
        <w:t>(</w:t>
      </w:r>
      <w:proofErr w:type="spellStart"/>
      <w:r w:rsidR="001A6411">
        <w:rPr>
          <w:rFonts w:ascii="Times New Roman" w:eastAsia="標楷體" w:hAnsi="標楷體" w:cs="Times New Roman" w:hint="eastAsia"/>
          <w:bCs/>
          <w:color w:val="000000" w:themeColor="text1"/>
          <w:sz w:val="28"/>
          <w:szCs w:val="28"/>
        </w:rPr>
        <w:t>G</w:t>
      </w:r>
      <w:r w:rsidRPr="00497258">
        <w:rPr>
          <w:rFonts w:ascii="Times New Roman" w:eastAsia="標楷體" w:hAnsi="標楷體" w:cs="Times New Roman"/>
          <w:bCs/>
          <w:color w:val="000000" w:themeColor="text1"/>
          <w:sz w:val="28"/>
          <w:szCs w:val="28"/>
        </w:rPr>
        <w:t>eopark</w:t>
      </w:r>
      <w:proofErr w:type="spellEnd"/>
      <w:r w:rsidRPr="00497258">
        <w:rPr>
          <w:rFonts w:ascii="Times New Roman" w:eastAsia="標楷體" w:hAnsi="標楷體" w:cs="Times New Roman"/>
          <w:bCs/>
          <w:color w:val="000000" w:themeColor="text1"/>
          <w:sz w:val="28"/>
          <w:szCs w:val="28"/>
        </w:rPr>
        <w:t>)</w:t>
      </w:r>
      <w:r w:rsidRPr="00497258">
        <w:rPr>
          <w:rFonts w:ascii="Times New Roman" w:eastAsia="標楷體" w:hAnsi="標楷體" w:cs="Times New Roman"/>
          <w:bCs/>
          <w:color w:val="000000" w:themeColor="text1"/>
          <w:sz w:val="28"/>
          <w:szCs w:val="28"/>
        </w:rPr>
        <w:t> </w:t>
      </w:r>
      <w:r w:rsidRPr="0003209C">
        <w:rPr>
          <w:rFonts w:ascii="Times New Roman" w:eastAsia="標楷體" w:hAnsi="標楷體" w:cs="Times New Roman"/>
          <w:bCs/>
          <w:color w:val="000000" w:themeColor="text1"/>
          <w:sz w:val="28"/>
          <w:szCs w:val="28"/>
        </w:rPr>
        <w:t>之名提倡之。</w:t>
      </w:r>
      <w:r w:rsidR="00497258">
        <w:rPr>
          <w:rFonts w:ascii="Times New Roman" w:eastAsia="標楷體" w:hAnsi="標楷體" w:cs="Times New Roman" w:hint="eastAsia"/>
          <w:bCs/>
          <w:color w:val="000000" w:themeColor="text1"/>
          <w:sz w:val="28"/>
          <w:szCs w:val="28"/>
        </w:rPr>
        <w:t>UNESCO</w:t>
      </w:r>
      <w:r w:rsidR="00497258" w:rsidRPr="00497258">
        <w:rPr>
          <w:rFonts w:ascii="Times New Roman" w:eastAsia="標楷體" w:hAnsi="標楷體" w:cs="Times New Roman"/>
          <w:bCs/>
          <w:color w:val="000000" w:themeColor="text1"/>
          <w:sz w:val="28"/>
          <w:szCs w:val="28"/>
        </w:rPr>
        <w:t>每年都會對申請地質公園的國家或單位進行認證，</w:t>
      </w:r>
      <w:r w:rsidR="00497258" w:rsidRPr="0077783C">
        <w:rPr>
          <w:rFonts w:ascii="Times New Roman" w:eastAsia="標楷體" w:hAnsi="標楷體" w:cs="Times New Roman"/>
          <w:bCs/>
          <w:sz w:val="28"/>
          <w:szCs w:val="28"/>
        </w:rPr>
        <w:t>截至</w:t>
      </w:r>
      <w:r w:rsidR="0039070C" w:rsidRPr="0077783C">
        <w:rPr>
          <w:rFonts w:ascii="Times New Roman" w:eastAsia="標楷體" w:hAnsi="標楷體" w:cs="Times New Roman"/>
          <w:bCs/>
          <w:sz w:val="28"/>
          <w:szCs w:val="28"/>
        </w:rPr>
        <w:t>201</w:t>
      </w:r>
      <w:r w:rsidR="0039070C" w:rsidRPr="0077783C">
        <w:rPr>
          <w:rFonts w:ascii="Times New Roman" w:eastAsia="標楷體" w:hAnsi="標楷體" w:cs="Times New Roman" w:hint="eastAsia"/>
          <w:bCs/>
          <w:sz w:val="28"/>
          <w:szCs w:val="28"/>
        </w:rPr>
        <w:t>8</w:t>
      </w:r>
      <w:r w:rsidR="00497258" w:rsidRPr="0077783C">
        <w:rPr>
          <w:rFonts w:ascii="Times New Roman" w:eastAsia="標楷體" w:hAnsi="標楷體" w:cs="Times New Roman"/>
          <w:bCs/>
          <w:sz w:val="28"/>
          <w:szCs w:val="28"/>
        </w:rPr>
        <w:t>年</w:t>
      </w:r>
      <w:r w:rsidR="00497258" w:rsidRPr="0077783C">
        <w:rPr>
          <w:rFonts w:ascii="Times New Roman" w:eastAsia="標楷體" w:hAnsi="標楷體" w:cs="Times New Roman"/>
          <w:bCs/>
          <w:sz w:val="28"/>
          <w:szCs w:val="28"/>
        </w:rPr>
        <w:t xml:space="preserve">10 </w:t>
      </w:r>
      <w:r w:rsidR="00497258" w:rsidRPr="0077783C">
        <w:rPr>
          <w:rFonts w:ascii="Times New Roman" w:eastAsia="標楷體" w:hAnsi="標楷體" w:cs="Times New Roman"/>
          <w:bCs/>
          <w:sz w:val="28"/>
          <w:szCs w:val="28"/>
        </w:rPr>
        <w:t>月，全球共有</w:t>
      </w:r>
      <w:r w:rsidR="0039070C" w:rsidRPr="0077783C">
        <w:rPr>
          <w:rFonts w:ascii="Times New Roman" w:eastAsia="標楷體" w:hAnsi="標楷體" w:cs="Times New Roman"/>
          <w:bCs/>
          <w:sz w:val="28"/>
          <w:szCs w:val="28"/>
        </w:rPr>
        <w:t>1</w:t>
      </w:r>
      <w:r w:rsidR="0039070C" w:rsidRPr="0077783C">
        <w:rPr>
          <w:rFonts w:ascii="Times New Roman" w:eastAsia="標楷體" w:hAnsi="標楷體" w:cs="Times New Roman" w:hint="eastAsia"/>
          <w:bCs/>
          <w:sz w:val="28"/>
          <w:szCs w:val="28"/>
        </w:rPr>
        <w:t>40</w:t>
      </w:r>
      <w:r w:rsidR="00497258" w:rsidRPr="0077783C">
        <w:rPr>
          <w:rFonts w:ascii="Times New Roman" w:eastAsia="標楷體" w:hAnsi="標楷體" w:cs="Times New Roman"/>
          <w:bCs/>
          <w:sz w:val="28"/>
          <w:szCs w:val="28"/>
        </w:rPr>
        <w:t xml:space="preserve"> </w:t>
      </w:r>
      <w:r w:rsidR="00497258" w:rsidRPr="0077783C">
        <w:rPr>
          <w:rFonts w:ascii="Times New Roman" w:eastAsia="標楷體" w:hAnsi="標楷體" w:cs="Times New Roman"/>
          <w:bCs/>
          <w:sz w:val="28"/>
          <w:szCs w:val="28"/>
        </w:rPr>
        <w:t>處地質公園分佈在</w:t>
      </w:r>
      <w:r w:rsidR="0039070C" w:rsidRPr="0077783C">
        <w:rPr>
          <w:rFonts w:ascii="Times New Roman" w:eastAsia="標楷體" w:hAnsi="標楷體" w:cs="Times New Roman" w:hint="eastAsia"/>
          <w:bCs/>
          <w:sz w:val="28"/>
          <w:szCs w:val="28"/>
        </w:rPr>
        <w:t>38</w:t>
      </w:r>
      <w:r w:rsidR="00497258" w:rsidRPr="0077783C">
        <w:rPr>
          <w:rFonts w:ascii="Times New Roman" w:eastAsia="標楷體" w:hAnsi="標楷體" w:cs="Times New Roman"/>
          <w:bCs/>
          <w:sz w:val="28"/>
          <w:szCs w:val="28"/>
        </w:rPr>
        <w:t>個國家。</w:t>
      </w:r>
      <w:r w:rsidR="00497258" w:rsidRPr="00497258">
        <w:rPr>
          <w:rFonts w:ascii="Times New Roman" w:eastAsia="標楷體" w:hAnsi="標楷體" w:cs="Times New Roman"/>
          <w:bCs/>
          <w:color w:val="000000" w:themeColor="text1"/>
          <w:sz w:val="28"/>
          <w:szCs w:val="28"/>
        </w:rPr>
        <w:t>這些獲得認證的地質公園，通常也能夠帶動地方觀光、保育及產業發展。</w:t>
      </w:r>
    </w:p>
    <w:p w:rsidR="00C13D76" w:rsidRDefault="00920B8F" w:rsidP="00F8696F">
      <w:pPr>
        <w:spacing w:line="400" w:lineRule="exact"/>
        <w:ind w:firstLineChars="200" w:firstLine="560"/>
        <w:jc w:val="both"/>
        <w:rPr>
          <w:rFonts w:ascii="Times New Roman" w:eastAsia="標楷體" w:hAnsi="Times New Roman" w:cs="細明體"/>
          <w:color w:val="000000" w:themeColor="text1"/>
          <w:sz w:val="28"/>
          <w:szCs w:val="28"/>
        </w:rPr>
      </w:pPr>
      <w:r w:rsidRPr="0003209C">
        <w:rPr>
          <w:rFonts w:ascii="Times New Roman" w:eastAsia="標楷體" w:hAnsi="標楷體" w:cs="Times New Roman"/>
          <w:bCs/>
          <w:color w:val="000000" w:themeColor="text1"/>
          <w:sz w:val="28"/>
          <w:szCs w:val="28"/>
        </w:rPr>
        <w:t>聯合國教科文組織推動地質公園的目的，是為了</w:t>
      </w:r>
      <w:r w:rsidRPr="00497258">
        <w:rPr>
          <w:rFonts w:ascii="Times New Roman" w:eastAsia="標楷體" w:hAnsi="標楷體" w:cs="Times New Roman"/>
          <w:bCs/>
          <w:color w:val="000000" w:themeColor="text1"/>
          <w:sz w:val="28"/>
          <w:szCs w:val="28"/>
        </w:rPr>
        <w:t>達到環境保護與促進小區域的</w:t>
      </w:r>
      <w:r w:rsidR="0051205E">
        <w:rPr>
          <w:rFonts w:ascii="Times New Roman" w:eastAsia="標楷體" w:hAnsi="標楷體" w:cs="Times New Roman"/>
          <w:bCs/>
          <w:color w:val="000000" w:themeColor="text1"/>
          <w:sz w:val="28"/>
          <w:szCs w:val="28"/>
        </w:rPr>
        <w:t>社會經濟，整合自然環境與人文社會環境使其能永續發展。藉由</w:t>
      </w:r>
      <w:r w:rsidR="00DF572B">
        <w:rPr>
          <w:rFonts w:ascii="Times New Roman" w:eastAsia="標楷體" w:hAnsi="標楷體" w:cs="Times New Roman"/>
          <w:bCs/>
          <w:color w:val="000000" w:themeColor="text1"/>
          <w:sz w:val="28"/>
          <w:szCs w:val="28"/>
        </w:rPr>
        <w:t>對</w:t>
      </w:r>
      <w:r w:rsidR="00DF572B">
        <w:rPr>
          <w:rFonts w:ascii="Times New Roman" w:eastAsia="標楷體" w:hAnsi="標楷體" w:cs="Times New Roman" w:hint="eastAsia"/>
          <w:bCs/>
          <w:color w:val="000000" w:themeColor="text1"/>
          <w:sz w:val="28"/>
          <w:szCs w:val="28"/>
        </w:rPr>
        <w:t>世界</w:t>
      </w:r>
      <w:r w:rsidR="00B56383">
        <w:rPr>
          <w:rFonts w:ascii="Times New Roman" w:eastAsia="標楷體" w:hAnsi="標楷體" w:cs="Times New Roman" w:hint="eastAsia"/>
          <w:bCs/>
          <w:color w:val="000000" w:themeColor="text1"/>
          <w:sz w:val="28"/>
          <w:szCs w:val="28"/>
        </w:rPr>
        <w:t>地質</w:t>
      </w:r>
      <w:r w:rsidR="0051205E">
        <w:rPr>
          <w:rFonts w:ascii="Times New Roman" w:eastAsia="標楷體" w:hAnsi="標楷體" w:cs="Times New Roman" w:hint="eastAsia"/>
          <w:bCs/>
          <w:color w:val="000000" w:themeColor="text1"/>
          <w:sz w:val="28"/>
          <w:szCs w:val="28"/>
        </w:rPr>
        <w:t>襲產</w:t>
      </w:r>
      <w:r w:rsidR="0051205E">
        <w:rPr>
          <w:rFonts w:ascii="Times New Roman" w:eastAsia="標楷體" w:hAnsi="標楷體" w:cs="Times New Roman"/>
          <w:bCs/>
          <w:color w:val="000000" w:themeColor="text1"/>
          <w:sz w:val="28"/>
          <w:szCs w:val="28"/>
        </w:rPr>
        <w:t>價值的認知，增進我們對地球與環境承載力的認識</w:t>
      </w:r>
      <w:r w:rsidR="0051205E">
        <w:rPr>
          <w:rFonts w:ascii="Times New Roman" w:eastAsia="標楷體" w:hAnsi="標楷體" w:cs="Times New Roman" w:hint="eastAsia"/>
          <w:bCs/>
          <w:color w:val="000000" w:themeColor="text1"/>
          <w:sz w:val="28"/>
          <w:szCs w:val="28"/>
        </w:rPr>
        <w:t>，</w:t>
      </w:r>
      <w:r w:rsidRPr="00497258">
        <w:rPr>
          <w:rFonts w:ascii="Times New Roman" w:eastAsia="標楷體" w:hAnsi="標楷體" w:cs="Times New Roman"/>
          <w:bCs/>
          <w:color w:val="000000" w:themeColor="text1"/>
          <w:sz w:val="28"/>
          <w:szCs w:val="28"/>
        </w:rPr>
        <w:t>使我們能更明智地</w:t>
      </w:r>
      <w:r w:rsidRPr="00C52906">
        <w:rPr>
          <w:rFonts w:ascii="標楷體" w:eastAsia="標楷體" w:hAnsi="標楷體" w:cs="Times New Roman"/>
          <w:bCs/>
          <w:color w:val="000000" w:themeColor="text1"/>
          <w:sz w:val="28"/>
          <w:szCs w:val="28"/>
        </w:rPr>
        <w:t>使用地球資源，進而達到人與環境之間的平衡關係。</w:t>
      </w:r>
      <w:r w:rsidRPr="00BC640C">
        <w:rPr>
          <w:rFonts w:ascii="Times New Roman" w:eastAsia="標楷體" w:hAnsi="標楷體" w:cs="Times New Roman"/>
          <w:bCs/>
          <w:color w:val="000000" w:themeColor="text1"/>
          <w:sz w:val="28"/>
          <w:szCs w:val="28"/>
        </w:rPr>
        <w:t>設立地質公</w:t>
      </w:r>
      <w:r w:rsidR="0051205E">
        <w:rPr>
          <w:rFonts w:ascii="Times New Roman" w:eastAsia="標楷體" w:hAnsi="標楷體" w:cs="Times New Roman"/>
          <w:bCs/>
          <w:color w:val="000000" w:themeColor="text1"/>
          <w:sz w:val="28"/>
          <w:szCs w:val="28"/>
        </w:rPr>
        <w:t>園的目的，除了希望保育特殊地質</w:t>
      </w:r>
      <w:r w:rsidR="0051205E">
        <w:rPr>
          <w:rFonts w:ascii="Times New Roman" w:eastAsia="標楷體" w:hAnsi="標楷體" w:cs="Times New Roman" w:hint="eastAsia"/>
          <w:bCs/>
          <w:color w:val="000000" w:themeColor="text1"/>
          <w:sz w:val="28"/>
          <w:szCs w:val="28"/>
        </w:rPr>
        <w:t>與</w:t>
      </w:r>
      <w:r w:rsidR="0051205E">
        <w:rPr>
          <w:rFonts w:ascii="Times New Roman" w:eastAsia="標楷體" w:hAnsi="標楷體" w:cs="Times New Roman"/>
          <w:bCs/>
          <w:color w:val="000000" w:themeColor="text1"/>
          <w:sz w:val="28"/>
          <w:szCs w:val="28"/>
        </w:rPr>
        <w:t>地形景觀</w:t>
      </w:r>
      <w:r w:rsidR="0051205E">
        <w:rPr>
          <w:rFonts w:ascii="Times New Roman" w:eastAsia="標楷體" w:hAnsi="標楷體" w:cs="Times New Roman" w:hint="eastAsia"/>
          <w:bCs/>
          <w:color w:val="000000" w:themeColor="text1"/>
          <w:sz w:val="28"/>
          <w:szCs w:val="28"/>
        </w:rPr>
        <w:t>之</w:t>
      </w:r>
      <w:r w:rsidR="0051205E">
        <w:rPr>
          <w:rFonts w:ascii="Times New Roman" w:eastAsia="標楷體" w:hAnsi="標楷體" w:cs="Times New Roman"/>
          <w:bCs/>
          <w:color w:val="000000" w:themeColor="text1"/>
          <w:sz w:val="28"/>
          <w:szCs w:val="28"/>
        </w:rPr>
        <w:t>外，</w:t>
      </w:r>
      <w:r w:rsidR="0051205E">
        <w:rPr>
          <w:rFonts w:ascii="Times New Roman" w:eastAsia="標楷體" w:hAnsi="標楷體" w:cs="Times New Roman" w:hint="eastAsia"/>
          <w:bCs/>
          <w:color w:val="000000" w:themeColor="text1"/>
          <w:sz w:val="28"/>
          <w:szCs w:val="28"/>
        </w:rPr>
        <w:t>亦冀望從</w:t>
      </w:r>
      <w:r w:rsidRPr="00BC640C">
        <w:rPr>
          <w:rFonts w:ascii="Times New Roman" w:eastAsia="標楷體" w:hAnsi="標楷體" w:cs="Times New Roman"/>
          <w:bCs/>
          <w:color w:val="000000" w:themeColor="text1"/>
          <w:sz w:val="28"/>
          <w:szCs w:val="28"/>
        </w:rPr>
        <w:t>環境教育</w:t>
      </w:r>
      <w:r w:rsidR="0051205E">
        <w:rPr>
          <w:rFonts w:ascii="Times New Roman" w:eastAsia="標楷體" w:hAnsi="標楷體" w:cs="Times New Roman" w:hint="eastAsia"/>
          <w:bCs/>
          <w:color w:val="000000" w:themeColor="text1"/>
          <w:sz w:val="28"/>
          <w:szCs w:val="28"/>
        </w:rPr>
        <w:t>著手，讓地景保育知識向下</w:t>
      </w:r>
      <w:r w:rsidR="0051205E">
        <w:rPr>
          <w:rFonts w:ascii="Times New Roman" w:eastAsia="標楷體" w:hAnsi="標楷體" w:cs="Times New Roman"/>
          <w:bCs/>
          <w:color w:val="000000" w:themeColor="text1"/>
          <w:sz w:val="28"/>
          <w:szCs w:val="28"/>
        </w:rPr>
        <w:t>紮根，</w:t>
      </w:r>
      <w:r w:rsidRPr="00BC640C">
        <w:rPr>
          <w:rFonts w:ascii="Times New Roman" w:eastAsia="標楷體" w:hAnsi="標楷體" w:cs="Times New Roman"/>
          <w:bCs/>
          <w:color w:val="000000" w:themeColor="text1"/>
          <w:sz w:val="28"/>
          <w:szCs w:val="28"/>
        </w:rPr>
        <w:t>使地質</w:t>
      </w:r>
      <w:r w:rsidR="00ED697B">
        <w:rPr>
          <w:rFonts w:ascii="Times New Roman" w:eastAsia="標楷體" w:hAnsi="標楷體" w:cs="Times New Roman" w:hint="eastAsia"/>
          <w:bCs/>
          <w:color w:val="000000" w:themeColor="text1"/>
          <w:sz w:val="28"/>
          <w:szCs w:val="28"/>
        </w:rPr>
        <w:t>旅遊</w:t>
      </w:r>
      <w:r w:rsidRPr="00BC640C">
        <w:rPr>
          <w:rFonts w:ascii="Times New Roman" w:eastAsia="標楷體" w:hAnsi="標楷體" w:cs="Times New Roman"/>
          <w:bCs/>
          <w:color w:val="000000" w:themeColor="text1"/>
          <w:sz w:val="28"/>
          <w:szCs w:val="28"/>
        </w:rPr>
        <w:t>或生態遊憩休</w:t>
      </w:r>
      <w:r w:rsidR="00ED697B">
        <w:rPr>
          <w:rFonts w:ascii="Times New Roman" w:eastAsia="標楷體" w:hAnsi="標楷體" w:cs="Times New Roman"/>
          <w:bCs/>
          <w:color w:val="000000" w:themeColor="text1"/>
          <w:sz w:val="28"/>
          <w:szCs w:val="28"/>
        </w:rPr>
        <w:t>閒</w:t>
      </w:r>
      <w:r w:rsidR="00ED697B">
        <w:rPr>
          <w:rFonts w:ascii="Times New Roman" w:eastAsia="標楷體" w:hAnsi="標楷體" w:cs="Times New Roman" w:hint="eastAsia"/>
          <w:bCs/>
          <w:color w:val="000000" w:themeColor="text1"/>
          <w:sz w:val="28"/>
          <w:szCs w:val="28"/>
        </w:rPr>
        <w:t>等活動</w:t>
      </w:r>
      <w:r w:rsidR="0051205E">
        <w:rPr>
          <w:rFonts w:ascii="Times New Roman" w:eastAsia="標楷體" w:hAnsi="標楷體" w:cs="Times New Roman" w:hint="eastAsia"/>
          <w:bCs/>
          <w:color w:val="000000" w:themeColor="text1"/>
          <w:sz w:val="28"/>
          <w:szCs w:val="28"/>
        </w:rPr>
        <w:t>能</w:t>
      </w:r>
      <w:r w:rsidRPr="00BC640C">
        <w:rPr>
          <w:rFonts w:ascii="Times New Roman" w:eastAsia="標楷體" w:hAnsi="標楷體" w:cs="Times New Roman"/>
          <w:bCs/>
          <w:color w:val="000000" w:themeColor="text1"/>
          <w:sz w:val="28"/>
          <w:szCs w:val="28"/>
        </w:rPr>
        <w:t>更具環境敏感度</w:t>
      </w:r>
      <w:r w:rsidR="00ED697B">
        <w:rPr>
          <w:rFonts w:ascii="Times New Roman" w:eastAsia="標楷體" w:hAnsi="標楷體" w:cs="Times New Roman" w:hint="eastAsia"/>
          <w:bCs/>
          <w:color w:val="000000" w:themeColor="text1"/>
          <w:sz w:val="28"/>
          <w:szCs w:val="28"/>
        </w:rPr>
        <w:t>的</w:t>
      </w:r>
      <w:r w:rsidR="00ED697B">
        <w:rPr>
          <w:rFonts w:ascii="Times New Roman" w:eastAsia="標楷體" w:hAnsi="標楷體" w:cs="Times New Roman"/>
          <w:bCs/>
          <w:color w:val="000000" w:themeColor="text1"/>
          <w:sz w:val="28"/>
          <w:szCs w:val="28"/>
        </w:rPr>
        <w:t>考量</w:t>
      </w:r>
      <w:r w:rsidR="00ED697B">
        <w:rPr>
          <w:rFonts w:ascii="Times New Roman" w:eastAsia="標楷體" w:hAnsi="標楷體" w:cs="Times New Roman" w:hint="eastAsia"/>
          <w:bCs/>
          <w:color w:val="000000" w:themeColor="text1"/>
          <w:sz w:val="28"/>
          <w:szCs w:val="28"/>
        </w:rPr>
        <w:t>。另</w:t>
      </w:r>
      <w:r w:rsidRPr="00BC640C">
        <w:rPr>
          <w:rFonts w:ascii="Times New Roman" w:eastAsia="標楷體" w:hAnsi="標楷體" w:cs="Times New Roman"/>
          <w:bCs/>
          <w:color w:val="000000" w:themeColor="text1"/>
          <w:sz w:val="28"/>
          <w:szCs w:val="28"/>
        </w:rPr>
        <w:t>利用地方社區的共同參</w:t>
      </w:r>
      <w:r w:rsidR="00ED697B">
        <w:rPr>
          <w:rFonts w:ascii="Times New Roman" w:eastAsia="標楷體" w:hAnsi="標楷體" w:cs="Times New Roman" w:hint="eastAsia"/>
          <w:bCs/>
          <w:color w:val="000000" w:themeColor="text1"/>
          <w:sz w:val="28"/>
          <w:szCs w:val="28"/>
        </w:rPr>
        <w:t>與，使</w:t>
      </w:r>
      <w:r w:rsidR="00ED697B">
        <w:rPr>
          <w:rFonts w:ascii="Times New Roman" w:eastAsia="標楷體" w:hAnsi="標楷體" w:cs="Times New Roman"/>
          <w:bCs/>
          <w:color w:val="000000" w:themeColor="text1"/>
          <w:sz w:val="28"/>
          <w:szCs w:val="28"/>
        </w:rPr>
        <w:t>地景保育</w:t>
      </w:r>
      <w:r w:rsidR="00ED697B">
        <w:rPr>
          <w:rFonts w:ascii="Times New Roman" w:eastAsia="標楷體" w:hAnsi="標楷體" w:cs="Times New Roman" w:hint="eastAsia"/>
          <w:bCs/>
          <w:color w:val="000000" w:themeColor="text1"/>
          <w:sz w:val="28"/>
          <w:szCs w:val="28"/>
        </w:rPr>
        <w:t>結合</w:t>
      </w:r>
      <w:r w:rsidRPr="00BC640C">
        <w:rPr>
          <w:rFonts w:ascii="Times New Roman" w:eastAsia="標楷體" w:hAnsi="標楷體" w:cs="Times New Roman"/>
          <w:bCs/>
          <w:color w:val="000000" w:themeColor="text1"/>
          <w:sz w:val="28"/>
          <w:szCs w:val="28"/>
        </w:rPr>
        <w:t>地方</w:t>
      </w:r>
      <w:r w:rsidR="00ED697B">
        <w:rPr>
          <w:rFonts w:ascii="Times New Roman" w:eastAsia="標楷體" w:hAnsi="標楷體" w:cs="Times New Roman" w:hint="eastAsia"/>
          <w:bCs/>
          <w:color w:val="000000" w:themeColor="text1"/>
          <w:sz w:val="28"/>
          <w:szCs w:val="28"/>
        </w:rPr>
        <w:t>文化</w:t>
      </w:r>
      <w:r w:rsidR="00ED697B">
        <w:rPr>
          <w:rFonts w:ascii="Times New Roman" w:eastAsia="標楷體" w:hAnsi="標楷體" w:cs="Times New Roman"/>
          <w:bCs/>
          <w:color w:val="000000" w:themeColor="text1"/>
          <w:sz w:val="28"/>
          <w:szCs w:val="28"/>
        </w:rPr>
        <w:t>，</w:t>
      </w:r>
      <w:r w:rsidRPr="00BC640C">
        <w:rPr>
          <w:rFonts w:ascii="Times New Roman" w:eastAsia="標楷體" w:hAnsi="標楷體" w:cs="Times New Roman"/>
          <w:bCs/>
          <w:color w:val="000000" w:themeColor="text1"/>
          <w:sz w:val="28"/>
          <w:szCs w:val="28"/>
        </w:rPr>
        <w:t>促進區域社會經濟的發展。</w:t>
      </w:r>
      <w:r w:rsidR="00C13D76" w:rsidRPr="00AC4F0A">
        <w:rPr>
          <w:rFonts w:ascii="Times New Roman" w:eastAsia="標楷體" w:hAnsi="Times New Roman" w:cs="細明體" w:hint="eastAsia"/>
          <w:color w:val="000000" w:themeColor="text1"/>
          <w:sz w:val="28"/>
          <w:szCs w:val="28"/>
        </w:rPr>
        <w:t>所以</w:t>
      </w:r>
      <w:r w:rsidR="00C13D76" w:rsidRPr="00AC4F0A">
        <w:rPr>
          <w:rFonts w:ascii="Times New Roman" w:eastAsia="標楷體" w:hAnsi="Times New Roman" w:cs="細明體"/>
          <w:color w:val="000000" w:themeColor="text1"/>
          <w:sz w:val="28"/>
          <w:szCs w:val="28"/>
        </w:rPr>
        <w:t>地質公園是一個相對較大的區域，除了</w:t>
      </w:r>
      <w:r w:rsidR="00C13D76" w:rsidRPr="00107E21">
        <w:rPr>
          <w:rFonts w:ascii="Times New Roman" w:eastAsia="標楷體" w:hAnsi="Times New Roman" w:cs="細明體"/>
          <w:sz w:val="28"/>
          <w:szCs w:val="28"/>
        </w:rPr>
        <w:t>核心</w:t>
      </w:r>
      <w:r w:rsidR="007122BD" w:rsidRPr="00107E21">
        <w:rPr>
          <w:rFonts w:ascii="Times New Roman" w:eastAsia="標楷體" w:hAnsi="Times New Roman" w:cs="細明體" w:hint="eastAsia"/>
          <w:sz w:val="28"/>
          <w:szCs w:val="28"/>
        </w:rPr>
        <w:t>地景保育</w:t>
      </w:r>
      <w:r w:rsidR="00C13D76" w:rsidRPr="00AC4F0A">
        <w:rPr>
          <w:rFonts w:ascii="Times New Roman" w:eastAsia="標楷體" w:hAnsi="Times New Roman" w:cs="細明體"/>
          <w:color w:val="000000" w:themeColor="text1"/>
          <w:sz w:val="28"/>
          <w:szCs w:val="28"/>
        </w:rPr>
        <w:t>區的珍貴地景，也包含周邊在地社區</w:t>
      </w:r>
      <w:r w:rsidR="00C13D76" w:rsidRPr="00AC4F0A">
        <w:rPr>
          <w:rFonts w:ascii="Times New Roman" w:eastAsia="標楷體" w:hAnsi="Times New Roman" w:cs="細明體" w:hint="eastAsia"/>
          <w:color w:val="000000" w:themeColor="text1"/>
          <w:sz w:val="28"/>
          <w:szCs w:val="28"/>
        </w:rPr>
        <w:t>之</w:t>
      </w:r>
      <w:r w:rsidR="00C13D76" w:rsidRPr="00AC4F0A">
        <w:rPr>
          <w:rFonts w:ascii="Times New Roman" w:eastAsia="標楷體" w:hAnsi="Times New Roman" w:cs="細明體"/>
          <w:color w:val="000000" w:themeColor="text1"/>
          <w:sz w:val="28"/>
          <w:szCs w:val="28"/>
        </w:rPr>
        <w:t>日常生活</w:t>
      </w:r>
      <w:r w:rsidR="00C13D76">
        <w:rPr>
          <w:rFonts w:ascii="Times New Roman" w:eastAsia="標楷體" w:hAnsi="Times New Roman" w:cs="細明體" w:hint="eastAsia"/>
          <w:color w:val="000000" w:themeColor="text1"/>
          <w:sz w:val="28"/>
          <w:szCs w:val="28"/>
        </w:rPr>
        <w:t>。</w:t>
      </w:r>
    </w:p>
    <w:p w:rsidR="00E70A6F" w:rsidRDefault="00920B8F" w:rsidP="00F8696F">
      <w:pPr>
        <w:spacing w:line="400" w:lineRule="exact"/>
        <w:ind w:firstLineChars="200" w:firstLine="560"/>
        <w:jc w:val="both"/>
        <w:rPr>
          <w:rFonts w:ascii="Times New Roman" w:eastAsia="標楷體" w:hAnsi="標楷體" w:cs="Times New Roman"/>
          <w:bCs/>
          <w:color w:val="000000" w:themeColor="text1"/>
          <w:sz w:val="28"/>
          <w:szCs w:val="28"/>
        </w:rPr>
      </w:pPr>
      <w:r w:rsidRPr="00BC640C">
        <w:rPr>
          <w:rFonts w:ascii="Times New Roman" w:eastAsia="標楷體" w:hAnsi="標楷體" w:cs="Times New Roman"/>
          <w:bCs/>
          <w:color w:val="000000" w:themeColor="text1"/>
          <w:sz w:val="28"/>
          <w:szCs w:val="28"/>
        </w:rPr>
        <w:t>基於這樣的概念，臺灣每一個區域、縣市或鄉鎮市，都可以</w:t>
      </w:r>
      <w:r w:rsidR="00F90A92">
        <w:rPr>
          <w:rFonts w:ascii="Times New Roman" w:eastAsia="標楷體" w:hAnsi="標楷體" w:cs="Times New Roman"/>
          <w:bCs/>
          <w:color w:val="000000" w:themeColor="text1"/>
          <w:sz w:val="28"/>
          <w:szCs w:val="28"/>
        </w:rPr>
        <w:t>試著找出具有獨特性、代表性、特殊性的地質</w:t>
      </w:r>
      <w:r w:rsidR="00F90A92">
        <w:rPr>
          <w:rFonts w:ascii="Times New Roman" w:eastAsia="標楷體" w:hAnsi="標楷體" w:cs="Times New Roman" w:hint="eastAsia"/>
          <w:bCs/>
          <w:color w:val="000000" w:themeColor="text1"/>
          <w:sz w:val="28"/>
          <w:szCs w:val="28"/>
        </w:rPr>
        <w:t>與</w:t>
      </w:r>
      <w:r w:rsidR="00F90A92">
        <w:rPr>
          <w:rFonts w:ascii="Times New Roman" w:eastAsia="標楷體" w:hAnsi="標楷體" w:cs="Times New Roman"/>
          <w:bCs/>
          <w:color w:val="000000" w:themeColor="text1"/>
          <w:sz w:val="28"/>
          <w:szCs w:val="28"/>
        </w:rPr>
        <w:t>地形景點，配合國土綜合發展計畫、各縣市綜合發展計畫的規劃，</w:t>
      </w:r>
      <w:r w:rsidR="00F90A92">
        <w:rPr>
          <w:rFonts w:ascii="Times New Roman" w:eastAsia="標楷體" w:hAnsi="標楷體" w:cs="Times New Roman" w:hint="eastAsia"/>
          <w:bCs/>
          <w:color w:val="000000" w:themeColor="text1"/>
          <w:sz w:val="28"/>
          <w:szCs w:val="28"/>
        </w:rPr>
        <w:t>劃設</w:t>
      </w:r>
      <w:r w:rsidRPr="00BC640C">
        <w:rPr>
          <w:rFonts w:ascii="Times New Roman" w:eastAsia="標楷體" w:hAnsi="標楷體" w:cs="Times New Roman"/>
          <w:bCs/>
          <w:color w:val="000000" w:themeColor="text1"/>
          <w:sz w:val="28"/>
          <w:szCs w:val="28"/>
        </w:rPr>
        <w:t>代表地方的地質公園。</w:t>
      </w:r>
    </w:p>
    <w:p w:rsidR="001561F2" w:rsidRPr="00DF572B" w:rsidRDefault="001561F2" w:rsidP="0004285F">
      <w:pPr>
        <w:spacing w:line="400" w:lineRule="exact"/>
        <w:ind w:firstLineChars="200" w:firstLine="560"/>
        <w:jc w:val="both"/>
        <w:rPr>
          <w:rFonts w:ascii="Times New Roman" w:eastAsia="標楷體" w:hAnsi="標楷體" w:cs="Times New Roman"/>
          <w:bCs/>
          <w:color w:val="000000" w:themeColor="text1"/>
          <w:sz w:val="28"/>
          <w:szCs w:val="28"/>
        </w:rPr>
      </w:pPr>
      <w:r w:rsidRPr="007637BA">
        <w:rPr>
          <w:rFonts w:ascii="Times New Roman" w:eastAsia="標楷體" w:hAnsi="Times New Roman" w:cs="Times New Roman"/>
          <w:bCs/>
          <w:color w:val="000000" w:themeColor="text1"/>
          <w:sz w:val="28"/>
          <w:szCs w:val="28"/>
        </w:rPr>
        <w:t>澎湖群島</w:t>
      </w:r>
      <w:r w:rsidR="00772231">
        <w:rPr>
          <w:rFonts w:ascii="Times New Roman" w:eastAsia="標楷體" w:hAnsi="Times New Roman" w:cs="Times New Roman"/>
          <w:bCs/>
          <w:color w:val="000000" w:themeColor="text1"/>
          <w:sz w:val="28"/>
          <w:szCs w:val="28"/>
        </w:rPr>
        <w:t>是由火山熔岩組成的島縣，它不僅是海與風的故鄉，也是玄武岩的故鄉</w:t>
      </w:r>
      <w:r w:rsidR="00772231">
        <w:rPr>
          <w:rFonts w:ascii="Times New Roman" w:eastAsia="標楷體" w:hAnsi="Times New Roman" w:cs="Times New Roman" w:hint="eastAsia"/>
          <w:bCs/>
          <w:color w:val="000000" w:themeColor="text1"/>
          <w:sz w:val="28"/>
          <w:szCs w:val="28"/>
        </w:rPr>
        <w:t>。</w:t>
      </w:r>
      <w:r w:rsidR="00F359F0">
        <w:rPr>
          <w:rFonts w:ascii="Times New Roman" w:eastAsia="標楷體" w:hAnsi="Times New Roman" w:cs="Times New Roman" w:hint="eastAsia"/>
          <w:bCs/>
          <w:color w:val="000000" w:themeColor="text1"/>
          <w:sz w:val="28"/>
          <w:szCs w:val="28"/>
        </w:rPr>
        <w:t>其熔岩規模、柱狀玄武岩景觀、岩石質感色澤等，皆為全台罕見，</w:t>
      </w:r>
      <w:r w:rsidR="005C0BC3">
        <w:rPr>
          <w:rFonts w:ascii="Times New Roman" w:eastAsia="標楷體" w:hAnsi="Times New Roman" w:cs="Times New Roman" w:hint="eastAsia"/>
          <w:bCs/>
          <w:color w:val="000000" w:themeColor="text1"/>
          <w:sz w:val="28"/>
          <w:szCs w:val="28"/>
        </w:rPr>
        <w:t>尤其玄武</w:t>
      </w:r>
      <w:r w:rsidR="005C0BC3" w:rsidRPr="00967906">
        <w:rPr>
          <w:rFonts w:ascii="Times New Roman" w:eastAsia="標楷體" w:hAnsi="Times New Roman" w:cs="Times New Roman" w:hint="eastAsia"/>
          <w:bCs/>
          <w:sz w:val="28"/>
          <w:szCs w:val="28"/>
        </w:rPr>
        <w:t>岩</w:t>
      </w:r>
      <w:r w:rsidR="00107E21" w:rsidRPr="00967906">
        <w:rPr>
          <w:rFonts w:ascii="Times New Roman" w:eastAsia="標楷體" w:hAnsi="Times New Roman" w:cs="Times New Roman" w:hint="eastAsia"/>
          <w:bCs/>
          <w:sz w:val="28"/>
          <w:szCs w:val="28"/>
        </w:rPr>
        <w:t>矗立於</w:t>
      </w:r>
      <w:r w:rsidR="00F359F0">
        <w:rPr>
          <w:rFonts w:ascii="Times New Roman" w:eastAsia="標楷體" w:hAnsi="Times New Roman" w:cs="Times New Roman" w:hint="eastAsia"/>
          <w:bCs/>
          <w:color w:val="000000" w:themeColor="text1"/>
          <w:sz w:val="28"/>
          <w:szCs w:val="28"/>
        </w:rPr>
        <w:t>高聳</w:t>
      </w:r>
      <w:r w:rsidR="005C0BC3">
        <w:rPr>
          <w:rFonts w:ascii="Times New Roman" w:eastAsia="標楷體" w:hAnsi="Times New Roman" w:cs="Times New Roman" w:hint="eastAsia"/>
          <w:bCs/>
          <w:color w:val="000000" w:themeColor="text1"/>
          <w:sz w:val="28"/>
          <w:szCs w:val="28"/>
        </w:rPr>
        <w:t>又</w:t>
      </w:r>
      <w:r w:rsidR="00F359F0">
        <w:rPr>
          <w:rFonts w:ascii="Times New Roman" w:eastAsia="標楷體" w:hAnsi="Times New Roman" w:cs="Times New Roman" w:hint="eastAsia"/>
          <w:bCs/>
          <w:color w:val="000000" w:themeColor="text1"/>
          <w:sz w:val="28"/>
          <w:szCs w:val="28"/>
        </w:rPr>
        <w:t>陡峭的海崖，隨觀賞位置</w:t>
      </w:r>
      <w:r w:rsidR="005C0BC3">
        <w:rPr>
          <w:rFonts w:ascii="Times New Roman" w:eastAsia="標楷體" w:hAnsi="Times New Roman" w:cs="Times New Roman" w:hint="eastAsia"/>
          <w:bCs/>
          <w:color w:val="000000" w:themeColor="text1"/>
          <w:sz w:val="28"/>
          <w:szCs w:val="28"/>
        </w:rPr>
        <w:t>與</w:t>
      </w:r>
      <w:r w:rsidR="00F359F0">
        <w:rPr>
          <w:rFonts w:ascii="Times New Roman" w:eastAsia="標楷體" w:hAnsi="Times New Roman" w:cs="Times New Roman" w:hint="eastAsia"/>
          <w:bCs/>
          <w:color w:val="000000" w:themeColor="text1"/>
          <w:sz w:val="28"/>
          <w:szCs w:val="28"/>
        </w:rPr>
        <w:t>時間</w:t>
      </w:r>
      <w:r w:rsidR="00772231">
        <w:rPr>
          <w:rFonts w:ascii="Times New Roman" w:eastAsia="標楷體" w:hAnsi="Times New Roman" w:cs="Times New Roman" w:hint="eastAsia"/>
          <w:bCs/>
          <w:color w:val="000000" w:themeColor="text1"/>
          <w:sz w:val="28"/>
          <w:szCs w:val="28"/>
        </w:rPr>
        <w:t>的</w:t>
      </w:r>
      <w:r w:rsidR="00F359F0">
        <w:rPr>
          <w:rFonts w:ascii="Times New Roman" w:eastAsia="標楷體" w:hAnsi="Times New Roman" w:cs="Times New Roman" w:hint="eastAsia"/>
          <w:bCs/>
          <w:color w:val="000000" w:themeColor="text1"/>
          <w:sz w:val="28"/>
          <w:szCs w:val="28"/>
        </w:rPr>
        <w:t>變化，給予相當奇特的視覺經驗，加上</w:t>
      </w:r>
      <w:r w:rsidRPr="007637BA">
        <w:rPr>
          <w:rFonts w:ascii="Times New Roman" w:eastAsia="標楷體" w:hAnsi="Times New Roman" w:cs="Times New Roman"/>
          <w:bCs/>
          <w:color w:val="000000" w:themeColor="text1"/>
          <w:sz w:val="28"/>
          <w:szCs w:val="28"/>
        </w:rPr>
        <w:t>遼闊的海域、乾淨的沙灘、豐富的海洋資源及多元的海蝕地形等，</w:t>
      </w:r>
      <w:r w:rsidR="003C3939">
        <w:rPr>
          <w:rFonts w:ascii="Times New Roman" w:eastAsia="標楷體" w:hAnsi="Times New Roman" w:cs="Times New Roman" w:hint="eastAsia"/>
          <w:bCs/>
          <w:color w:val="000000" w:themeColor="text1"/>
          <w:sz w:val="28"/>
          <w:szCs w:val="28"/>
        </w:rPr>
        <w:t>都具遊憩與觀賞</w:t>
      </w:r>
      <w:r w:rsidR="00F359F0">
        <w:rPr>
          <w:rFonts w:ascii="Times New Roman" w:eastAsia="標楷體" w:hAnsi="Times New Roman" w:cs="Times New Roman" w:hint="eastAsia"/>
          <w:bCs/>
          <w:color w:val="000000" w:themeColor="text1"/>
          <w:sz w:val="28"/>
          <w:szCs w:val="28"/>
        </w:rPr>
        <w:t>價值</w:t>
      </w:r>
      <w:r w:rsidRPr="007637BA">
        <w:rPr>
          <w:rFonts w:ascii="Times New Roman" w:eastAsia="標楷體" w:hAnsi="Times New Roman" w:cs="Times New Roman"/>
          <w:bCs/>
          <w:color w:val="000000" w:themeColor="text1"/>
          <w:sz w:val="28"/>
          <w:szCs w:val="28"/>
        </w:rPr>
        <w:t>。澎湖玄武岩早</w:t>
      </w:r>
      <w:r w:rsidR="00772231">
        <w:rPr>
          <w:rFonts w:ascii="Times New Roman" w:eastAsia="標楷體" w:hAnsi="Times New Roman" w:cs="Times New Roman"/>
          <w:bCs/>
          <w:color w:val="000000" w:themeColor="text1"/>
          <w:sz w:val="28"/>
          <w:szCs w:val="28"/>
        </w:rPr>
        <w:t>已融入常民文化中，如在鄉間隨處可見順應天候孕育</w:t>
      </w:r>
      <w:r w:rsidR="00772231">
        <w:rPr>
          <w:rFonts w:ascii="Times New Roman" w:eastAsia="標楷體" w:hAnsi="Times New Roman" w:cs="Times New Roman" w:hint="eastAsia"/>
          <w:bCs/>
          <w:color w:val="000000" w:themeColor="text1"/>
          <w:sz w:val="28"/>
          <w:szCs w:val="28"/>
        </w:rPr>
        <w:t>而</w:t>
      </w:r>
      <w:r w:rsidR="00772231">
        <w:rPr>
          <w:rFonts w:ascii="Times New Roman" w:eastAsia="標楷體" w:hAnsi="Times New Roman" w:cs="Times New Roman"/>
          <w:bCs/>
          <w:color w:val="000000" w:themeColor="text1"/>
          <w:sz w:val="28"/>
          <w:szCs w:val="28"/>
        </w:rPr>
        <w:t>成的菜宅農業文化</w:t>
      </w:r>
      <w:r w:rsidR="00772231">
        <w:rPr>
          <w:rFonts w:ascii="Times New Roman" w:eastAsia="標楷體" w:hAnsi="Times New Roman" w:cs="Times New Roman" w:hint="eastAsia"/>
          <w:bCs/>
          <w:color w:val="000000" w:themeColor="text1"/>
          <w:sz w:val="28"/>
          <w:szCs w:val="28"/>
        </w:rPr>
        <w:t>與</w:t>
      </w:r>
      <w:r w:rsidRPr="007637BA">
        <w:rPr>
          <w:rFonts w:ascii="Times New Roman" w:eastAsia="標楷體" w:hAnsi="Times New Roman" w:cs="Times New Roman"/>
          <w:bCs/>
          <w:color w:val="000000" w:themeColor="text1"/>
          <w:sz w:val="28"/>
          <w:szCs w:val="28"/>
        </w:rPr>
        <w:t>石滬漁業文化，</w:t>
      </w:r>
      <w:r w:rsidR="00772231">
        <w:rPr>
          <w:rFonts w:ascii="Times New Roman" w:eastAsia="標楷體" w:hAnsi="Times New Roman" w:cs="Times New Roman" w:hint="eastAsia"/>
          <w:bCs/>
          <w:color w:val="000000" w:themeColor="text1"/>
          <w:sz w:val="28"/>
          <w:szCs w:val="28"/>
        </w:rPr>
        <w:t>以及</w:t>
      </w:r>
      <w:r w:rsidRPr="007637BA">
        <w:rPr>
          <w:rFonts w:ascii="Times New Roman" w:eastAsia="標楷體" w:hAnsi="Times New Roman" w:cs="Times New Roman"/>
          <w:bCs/>
          <w:color w:val="000000" w:themeColor="text1"/>
          <w:sz w:val="28"/>
          <w:szCs w:val="28"/>
        </w:rPr>
        <w:t>民間信仰文化的石塔、石敢當、相關辟邪物、住宅建材、宮</w:t>
      </w:r>
      <w:r w:rsidRPr="00DF572B">
        <w:rPr>
          <w:rFonts w:ascii="Times New Roman" w:eastAsia="標楷體" w:hAnsi="標楷體" w:cs="Times New Roman"/>
          <w:bCs/>
          <w:color w:val="000000" w:themeColor="text1"/>
          <w:sz w:val="28"/>
          <w:szCs w:val="28"/>
        </w:rPr>
        <w:t>廟中</w:t>
      </w:r>
      <w:r w:rsidR="00772231" w:rsidRPr="00DF572B">
        <w:rPr>
          <w:rFonts w:ascii="Times New Roman" w:eastAsia="標楷體" w:hAnsi="標楷體" w:cs="Times New Roman" w:hint="eastAsia"/>
          <w:bCs/>
          <w:color w:val="000000" w:themeColor="text1"/>
          <w:sz w:val="28"/>
          <w:szCs w:val="28"/>
        </w:rPr>
        <w:t>之</w:t>
      </w:r>
      <w:r w:rsidRPr="00DF572B">
        <w:rPr>
          <w:rFonts w:ascii="Times New Roman" w:eastAsia="標楷體" w:hAnsi="標楷體" w:cs="Times New Roman"/>
          <w:bCs/>
          <w:color w:val="000000" w:themeColor="text1"/>
          <w:sz w:val="28"/>
          <w:szCs w:val="28"/>
        </w:rPr>
        <w:t>石碑、石雕、重要文物及民生用品</w:t>
      </w:r>
      <w:r w:rsidR="00772231" w:rsidRPr="00DF572B">
        <w:rPr>
          <w:rFonts w:ascii="Times New Roman" w:eastAsia="標楷體" w:hAnsi="標楷體" w:cs="Times New Roman" w:hint="eastAsia"/>
          <w:bCs/>
          <w:color w:val="000000" w:themeColor="text1"/>
          <w:sz w:val="28"/>
          <w:szCs w:val="28"/>
        </w:rPr>
        <w:t>之</w:t>
      </w:r>
      <w:r w:rsidRPr="00DF572B">
        <w:rPr>
          <w:rFonts w:ascii="Times New Roman" w:eastAsia="標楷體" w:hAnsi="標楷體" w:cs="Times New Roman"/>
          <w:bCs/>
          <w:color w:val="000000" w:themeColor="text1"/>
          <w:sz w:val="28"/>
          <w:szCs w:val="28"/>
        </w:rPr>
        <w:t>石磨、石臼和文石產業等。</w:t>
      </w:r>
    </w:p>
    <w:p w:rsidR="005B480E" w:rsidRPr="00C52906" w:rsidRDefault="00772231" w:rsidP="00F8696F">
      <w:pPr>
        <w:spacing w:line="400" w:lineRule="exact"/>
        <w:ind w:firstLineChars="200" w:firstLine="560"/>
        <w:jc w:val="both"/>
      </w:pPr>
      <w:r w:rsidRPr="00DF572B">
        <w:rPr>
          <w:rFonts w:ascii="Times New Roman" w:eastAsia="標楷體" w:hAnsi="標楷體" w:cs="Times New Roman"/>
          <w:bCs/>
          <w:color w:val="000000" w:themeColor="text1"/>
          <w:sz w:val="28"/>
          <w:szCs w:val="28"/>
        </w:rPr>
        <w:t>澎湖的玄武岩除</w:t>
      </w:r>
      <w:r w:rsidRPr="00DF572B">
        <w:rPr>
          <w:rFonts w:ascii="Times New Roman" w:eastAsia="標楷體" w:hAnsi="標楷體" w:cs="Times New Roman" w:hint="eastAsia"/>
          <w:bCs/>
          <w:color w:val="000000" w:themeColor="text1"/>
          <w:sz w:val="28"/>
          <w:szCs w:val="28"/>
        </w:rPr>
        <w:t>顯見的</w:t>
      </w:r>
      <w:r w:rsidRPr="00DF572B">
        <w:rPr>
          <w:rFonts w:ascii="Times New Roman" w:eastAsia="標楷體" w:hAnsi="標楷體" w:cs="Times New Roman"/>
          <w:bCs/>
          <w:color w:val="000000" w:themeColor="text1"/>
          <w:sz w:val="28"/>
          <w:szCs w:val="28"/>
        </w:rPr>
        <w:t>地質特色</w:t>
      </w:r>
      <w:r w:rsidRPr="00DF572B">
        <w:rPr>
          <w:rFonts w:ascii="Times New Roman" w:eastAsia="標楷體" w:hAnsi="標楷體" w:cs="Times New Roman" w:hint="eastAsia"/>
          <w:bCs/>
          <w:color w:val="000000" w:themeColor="text1"/>
          <w:sz w:val="28"/>
          <w:szCs w:val="28"/>
        </w:rPr>
        <w:t>之外</w:t>
      </w:r>
      <w:r w:rsidR="00C13D76" w:rsidRPr="00DF572B">
        <w:rPr>
          <w:rFonts w:ascii="Times New Roman" w:eastAsia="標楷體" w:hAnsi="標楷體" w:cs="Times New Roman"/>
          <w:bCs/>
          <w:color w:val="000000" w:themeColor="text1"/>
          <w:sz w:val="28"/>
          <w:szCs w:val="28"/>
        </w:rPr>
        <w:t>，</w:t>
      </w:r>
      <w:r w:rsidRPr="00DF572B">
        <w:rPr>
          <w:rFonts w:ascii="Times New Roman" w:eastAsia="標楷體" w:hAnsi="標楷體" w:cs="Times New Roman" w:hint="eastAsia"/>
          <w:bCs/>
          <w:color w:val="000000" w:themeColor="text1"/>
          <w:sz w:val="28"/>
          <w:szCs w:val="28"/>
        </w:rPr>
        <w:t>其</w:t>
      </w:r>
      <w:r w:rsidR="00C13D76" w:rsidRPr="00DF572B">
        <w:rPr>
          <w:rFonts w:ascii="Times New Roman" w:eastAsia="標楷體" w:hAnsi="標楷體" w:cs="Times New Roman" w:hint="eastAsia"/>
          <w:bCs/>
          <w:color w:val="000000" w:themeColor="text1"/>
          <w:sz w:val="28"/>
          <w:szCs w:val="28"/>
        </w:rPr>
        <w:t>具</w:t>
      </w:r>
      <w:r w:rsidRPr="00DF572B">
        <w:rPr>
          <w:rFonts w:ascii="Times New Roman" w:eastAsia="標楷體" w:hAnsi="標楷體" w:cs="Times New Roman" w:hint="eastAsia"/>
          <w:bCs/>
          <w:color w:val="000000" w:themeColor="text1"/>
          <w:sz w:val="28"/>
          <w:szCs w:val="28"/>
        </w:rPr>
        <w:t>有意義的歷史年代、豐富的</w:t>
      </w:r>
      <w:r w:rsidR="00C13D76" w:rsidRPr="00DF572B">
        <w:rPr>
          <w:rFonts w:ascii="Times New Roman" w:eastAsia="標楷體" w:hAnsi="標楷體" w:cs="Times New Roman"/>
          <w:bCs/>
          <w:color w:val="000000" w:themeColor="text1"/>
          <w:sz w:val="28"/>
          <w:szCs w:val="28"/>
        </w:rPr>
        <w:t>自然生態</w:t>
      </w:r>
      <w:r w:rsidRPr="00DF572B">
        <w:rPr>
          <w:rFonts w:ascii="Times New Roman" w:eastAsia="標楷體" w:hAnsi="標楷體" w:cs="Times New Roman" w:hint="eastAsia"/>
          <w:bCs/>
          <w:color w:val="000000" w:themeColor="text1"/>
          <w:sz w:val="28"/>
          <w:szCs w:val="28"/>
        </w:rPr>
        <w:t>，</w:t>
      </w:r>
      <w:r w:rsidR="00742609" w:rsidRPr="00DF572B">
        <w:rPr>
          <w:rFonts w:ascii="Times New Roman" w:eastAsia="標楷體" w:hAnsi="標楷體" w:cs="Times New Roman"/>
          <w:bCs/>
          <w:color w:val="000000" w:themeColor="text1"/>
          <w:sz w:val="28"/>
          <w:szCs w:val="28"/>
        </w:rPr>
        <w:t>加上依附其間的人文產業，十分契合聯合國教科文組織對「世界</w:t>
      </w:r>
      <w:r w:rsidR="00742609" w:rsidRPr="00DF572B">
        <w:rPr>
          <w:rFonts w:ascii="Times New Roman" w:eastAsia="標楷體" w:hAnsi="標楷體" w:cs="Times New Roman"/>
          <w:bCs/>
          <w:color w:val="000000" w:themeColor="text1"/>
          <w:sz w:val="28"/>
          <w:szCs w:val="28"/>
        </w:rPr>
        <w:lastRenderedPageBreak/>
        <w:t>地質公園」的定義，</w:t>
      </w:r>
      <w:r w:rsidR="00C13D76" w:rsidRPr="00DF572B">
        <w:rPr>
          <w:rFonts w:ascii="Times New Roman" w:eastAsia="標楷體" w:hAnsi="標楷體" w:cs="Times New Roman" w:hint="eastAsia"/>
          <w:bCs/>
          <w:color w:val="000000" w:themeColor="text1"/>
          <w:sz w:val="28"/>
          <w:szCs w:val="28"/>
        </w:rPr>
        <w:t>絕對</w:t>
      </w:r>
      <w:r w:rsidR="00742609" w:rsidRPr="00DF572B">
        <w:rPr>
          <w:rFonts w:ascii="Times New Roman" w:eastAsia="標楷體" w:hAnsi="標楷體" w:cs="Times New Roman"/>
          <w:bCs/>
          <w:color w:val="000000" w:themeColor="text1"/>
          <w:sz w:val="28"/>
          <w:szCs w:val="28"/>
        </w:rPr>
        <w:t>有資格登上世界舞台，讓世人欣賞其動人的風貌。</w:t>
      </w:r>
      <w:r w:rsidR="001561F2" w:rsidRPr="00DF572B">
        <w:rPr>
          <w:rFonts w:ascii="Times New Roman" w:eastAsia="標楷體" w:hAnsi="標楷體" w:cs="Times New Roman"/>
          <w:bCs/>
          <w:color w:val="000000" w:themeColor="text1"/>
          <w:sz w:val="28"/>
          <w:szCs w:val="28"/>
        </w:rPr>
        <w:t>因此欲依據</w:t>
      </w:r>
      <w:r w:rsidRPr="00DF572B">
        <w:rPr>
          <w:rFonts w:ascii="Times New Roman" w:eastAsia="標楷體" w:hAnsi="標楷體" w:cs="Times New Roman" w:hint="eastAsia"/>
          <w:bCs/>
          <w:color w:val="000000" w:themeColor="text1"/>
          <w:sz w:val="28"/>
          <w:szCs w:val="28"/>
        </w:rPr>
        <w:t>民國</w:t>
      </w:r>
      <w:r w:rsidR="001561F2" w:rsidRPr="00DF572B">
        <w:rPr>
          <w:rFonts w:ascii="Times New Roman" w:eastAsia="標楷體" w:hAnsi="標楷體" w:cs="Times New Roman"/>
          <w:bCs/>
          <w:color w:val="000000" w:themeColor="text1"/>
          <w:sz w:val="28"/>
          <w:szCs w:val="28"/>
        </w:rPr>
        <w:t>106</w:t>
      </w:r>
      <w:r w:rsidRPr="00DF572B">
        <w:rPr>
          <w:rFonts w:ascii="Times New Roman" w:eastAsia="標楷體" w:hAnsi="標楷體" w:cs="Times New Roman"/>
          <w:bCs/>
          <w:color w:val="000000" w:themeColor="text1"/>
          <w:sz w:val="28"/>
          <w:szCs w:val="28"/>
        </w:rPr>
        <w:t>年修正後</w:t>
      </w:r>
      <w:r w:rsidRPr="00DF572B">
        <w:rPr>
          <w:rFonts w:ascii="Times New Roman" w:eastAsia="標楷體" w:hAnsi="標楷體" w:cs="Times New Roman" w:hint="eastAsia"/>
          <w:bCs/>
          <w:color w:val="000000" w:themeColor="text1"/>
          <w:sz w:val="28"/>
          <w:szCs w:val="28"/>
        </w:rPr>
        <w:t>的</w:t>
      </w:r>
      <w:r w:rsidR="001561F2" w:rsidRPr="00DF572B">
        <w:rPr>
          <w:rFonts w:ascii="Times New Roman" w:eastAsia="標楷體" w:hAnsi="標楷體" w:cs="Times New Roman"/>
          <w:bCs/>
          <w:color w:val="000000" w:themeColor="text1"/>
          <w:sz w:val="28"/>
          <w:szCs w:val="28"/>
        </w:rPr>
        <w:t>「自然地景</w:t>
      </w:r>
      <w:r w:rsidR="00E659CD" w:rsidRPr="00DF572B">
        <w:rPr>
          <w:rFonts w:ascii="Times New Roman" w:eastAsia="標楷體" w:hAnsi="標楷體" w:cs="Times New Roman" w:hint="eastAsia"/>
          <w:bCs/>
          <w:color w:val="000000" w:themeColor="text1"/>
          <w:sz w:val="28"/>
          <w:szCs w:val="28"/>
        </w:rPr>
        <w:t>與自然紀念物</w:t>
      </w:r>
      <w:r w:rsidR="001561F2" w:rsidRPr="00DF572B">
        <w:rPr>
          <w:rFonts w:ascii="Times New Roman" w:eastAsia="標楷體" w:hAnsi="標楷體" w:cs="Times New Roman"/>
          <w:bCs/>
          <w:color w:val="000000" w:themeColor="text1"/>
          <w:sz w:val="28"/>
          <w:szCs w:val="28"/>
        </w:rPr>
        <w:t>指定及廢止</w:t>
      </w:r>
      <w:r w:rsidR="00E659CD" w:rsidRPr="00DF572B">
        <w:rPr>
          <w:rFonts w:ascii="Times New Roman" w:eastAsia="標楷體" w:hAnsi="標楷體" w:cs="Times New Roman" w:hint="eastAsia"/>
          <w:bCs/>
          <w:color w:val="000000" w:themeColor="text1"/>
          <w:sz w:val="28"/>
          <w:szCs w:val="28"/>
        </w:rPr>
        <w:t>審查</w:t>
      </w:r>
      <w:r w:rsidRPr="00DF572B">
        <w:rPr>
          <w:rFonts w:ascii="Times New Roman" w:eastAsia="標楷體" w:hAnsi="標楷體" w:cs="Times New Roman"/>
          <w:bCs/>
          <w:color w:val="000000" w:themeColor="text1"/>
          <w:sz w:val="28"/>
          <w:szCs w:val="28"/>
        </w:rPr>
        <w:t>辦法」</w:t>
      </w:r>
      <w:r w:rsidR="003440A8">
        <w:rPr>
          <w:rFonts w:ascii="Times New Roman" w:eastAsia="標楷體" w:hAnsi="標楷體" w:cs="Times New Roman"/>
          <w:bCs/>
          <w:color w:val="000000" w:themeColor="text1"/>
          <w:sz w:val="28"/>
          <w:szCs w:val="28"/>
        </w:rPr>
        <w:t>，進行澎湖海洋地質公園評估報告</w:t>
      </w:r>
      <w:r w:rsidR="003440A8" w:rsidRPr="007637BA">
        <w:rPr>
          <w:rFonts w:ascii="Times New Roman" w:eastAsia="標楷體" w:hAnsi="Times New Roman" w:cs="Times New Roman"/>
          <w:bCs/>
          <w:color w:val="000000" w:themeColor="text1"/>
          <w:sz w:val="28"/>
          <w:szCs w:val="28"/>
        </w:rPr>
        <w:t>。同時為了普及地質相關知識，規劃地景解說課程，盼能強化在地參與並提升認同感。</w:t>
      </w:r>
    </w:p>
    <w:p w:rsidR="00390CCA" w:rsidRPr="00887E86" w:rsidRDefault="00775201" w:rsidP="00F8696F">
      <w:pPr>
        <w:pStyle w:val="a3"/>
        <w:spacing w:line="400" w:lineRule="exact"/>
        <w:ind w:leftChars="0" w:left="0" w:firstLineChars="101" w:firstLine="283"/>
        <w:jc w:val="both"/>
        <w:rPr>
          <w:rFonts w:ascii="Times New Roman" w:eastAsia="標楷體" w:hAnsi="標楷體" w:cs="Times New Roman"/>
          <w:bCs/>
          <w:color w:val="000000" w:themeColor="text1"/>
          <w:sz w:val="28"/>
          <w:szCs w:val="28"/>
        </w:rPr>
      </w:pPr>
      <w:r w:rsidRPr="00887E86">
        <w:rPr>
          <w:rFonts w:ascii="Times New Roman" w:eastAsia="標楷體" w:hAnsi="標楷體" w:cs="Times New Roman" w:hint="eastAsia"/>
          <w:bCs/>
          <w:color w:val="000000" w:themeColor="text1"/>
          <w:sz w:val="28"/>
          <w:szCs w:val="28"/>
        </w:rPr>
        <w:t xml:space="preserve">  </w:t>
      </w:r>
      <w:r w:rsidR="00390CCA" w:rsidRPr="002C48E6">
        <w:rPr>
          <w:rFonts w:ascii="Times New Roman" w:eastAsia="標楷體" w:hAnsi="標楷體" w:cs="Times New Roman"/>
          <w:bCs/>
          <w:color w:val="000000" w:themeColor="text1"/>
          <w:sz w:val="28"/>
          <w:szCs w:val="28"/>
        </w:rPr>
        <w:t>民國</w:t>
      </w:r>
      <w:r w:rsidR="00390CCA" w:rsidRPr="002C48E6">
        <w:rPr>
          <w:rFonts w:ascii="Times New Roman" w:eastAsia="標楷體" w:hAnsi="標楷體" w:cs="Times New Roman"/>
          <w:bCs/>
          <w:color w:val="000000" w:themeColor="text1"/>
          <w:sz w:val="28"/>
          <w:szCs w:val="28"/>
        </w:rPr>
        <w:t>90</w:t>
      </w:r>
      <w:r w:rsidR="00390CCA" w:rsidRPr="002C48E6">
        <w:rPr>
          <w:rFonts w:ascii="Times New Roman" w:eastAsia="標楷體" w:hAnsi="標楷體" w:cs="Times New Roman"/>
          <w:bCs/>
          <w:color w:val="000000" w:themeColor="text1"/>
          <w:sz w:val="28"/>
          <w:szCs w:val="28"/>
        </w:rPr>
        <w:t>年起澎湖縣政府即配合行政院農業委員會林務局地景保育政策，陸續完成小門嶼、奎壁山、桶盤嶼</w:t>
      </w:r>
      <w:r w:rsidR="00387F13" w:rsidRPr="002C48E6">
        <w:rPr>
          <w:rFonts w:ascii="Times New Roman" w:eastAsia="標楷體" w:hAnsi="標楷體" w:cs="Times New Roman"/>
          <w:bCs/>
          <w:color w:val="000000" w:themeColor="text1"/>
          <w:sz w:val="28"/>
          <w:szCs w:val="28"/>
        </w:rPr>
        <w:t>、吉貝嶼、七美嶼、望安島</w:t>
      </w:r>
      <w:r w:rsidR="00CA6280" w:rsidRPr="002C48E6">
        <w:rPr>
          <w:rFonts w:ascii="Times New Roman" w:eastAsia="標楷體" w:hAnsi="標楷體" w:cs="Times New Roman"/>
          <w:bCs/>
          <w:color w:val="000000" w:themeColor="text1"/>
          <w:sz w:val="28"/>
          <w:szCs w:val="28"/>
        </w:rPr>
        <w:t>等處的地質環境及地景遊憩之細部規劃</w:t>
      </w:r>
      <w:r w:rsidR="00CA6280" w:rsidRPr="002C48E6">
        <w:rPr>
          <w:rFonts w:ascii="Times New Roman" w:eastAsia="標楷體" w:hAnsi="標楷體" w:cs="Times New Roman" w:hint="eastAsia"/>
          <w:bCs/>
          <w:color w:val="000000" w:themeColor="text1"/>
          <w:sz w:val="28"/>
          <w:szCs w:val="28"/>
        </w:rPr>
        <w:t>，</w:t>
      </w:r>
      <w:r w:rsidR="00390CCA" w:rsidRPr="002C48E6">
        <w:rPr>
          <w:rFonts w:ascii="Times New Roman" w:eastAsia="標楷體" w:hAnsi="標楷體" w:cs="Times New Roman"/>
          <w:bCs/>
          <w:color w:val="000000" w:themeColor="text1"/>
          <w:sz w:val="28"/>
          <w:szCs w:val="28"/>
        </w:rPr>
        <w:t>並於</w:t>
      </w:r>
      <w:r w:rsidR="00387F13" w:rsidRPr="002C48E6">
        <w:rPr>
          <w:rFonts w:ascii="Times New Roman" w:eastAsia="標楷體" w:hAnsi="標楷體" w:cs="Times New Roman" w:hint="eastAsia"/>
          <w:bCs/>
          <w:color w:val="000000" w:themeColor="text1"/>
          <w:sz w:val="28"/>
          <w:szCs w:val="28"/>
        </w:rPr>
        <w:t>民國</w:t>
      </w:r>
      <w:r w:rsidR="00390CCA" w:rsidRPr="002C48E6">
        <w:rPr>
          <w:rFonts w:ascii="Times New Roman" w:eastAsia="標楷體" w:hAnsi="標楷體" w:cs="Times New Roman"/>
          <w:bCs/>
          <w:color w:val="000000" w:themeColor="text1"/>
          <w:sz w:val="28"/>
          <w:szCs w:val="28"/>
        </w:rPr>
        <w:t>104</w:t>
      </w:r>
      <w:r w:rsidR="00497258" w:rsidRPr="002C48E6">
        <w:rPr>
          <w:rFonts w:ascii="Times New Roman" w:eastAsia="標楷體" w:hAnsi="標楷體" w:cs="Times New Roman"/>
          <w:bCs/>
          <w:color w:val="000000" w:themeColor="text1"/>
          <w:sz w:val="28"/>
          <w:szCs w:val="28"/>
        </w:rPr>
        <w:t>年配合「</w:t>
      </w:r>
      <w:r w:rsidR="00497258" w:rsidRPr="002C48E6">
        <w:rPr>
          <w:rFonts w:ascii="Times New Roman" w:eastAsia="標楷體" w:hAnsi="標楷體" w:cs="Times New Roman" w:hint="eastAsia"/>
          <w:bCs/>
          <w:color w:val="000000" w:themeColor="text1"/>
          <w:sz w:val="28"/>
          <w:szCs w:val="28"/>
        </w:rPr>
        <w:t>台灣</w:t>
      </w:r>
      <w:r w:rsidR="00CA6280" w:rsidRPr="002C48E6">
        <w:rPr>
          <w:rFonts w:ascii="Times New Roman" w:eastAsia="標楷體" w:hAnsi="標楷體" w:cs="Times New Roman"/>
          <w:bCs/>
          <w:color w:val="000000" w:themeColor="text1"/>
          <w:sz w:val="28"/>
          <w:szCs w:val="28"/>
        </w:rPr>
        <w:t>地質公園網絡」政策的推動，</w:t>
      </w:r>
      <w:r w:rsidR="00387F13" w:rsidRPr="002C48E6">
        <w:rPr>
          <w:rFonts w:ascii="Times New Roman" w:eastAsia="標楷體" w:hAnsi="標楷體" w:cs="Times New Roman"/>
          <w:bCs/>
          <w:color w:val="000000" w:themeColor="text1"/>
          <w:sz w:val="28"/>
          <w:szCs w:val="28"/>
        </w:rPr>
        <w:t>參考香港、日本等</w:t>
      </w:r>
      <w:r w:rsidR="00390CCA" w:rsidRPr="002C48E6">
        <w:rPr>
          <w:rFonts w:ascii="Times New Roman" w:eastAsia="標楷體" w:hAnsi="標楷體" w:cs="Times New Roman"/>
          <w:bCs/>
          <w:color w:val="000000" w:themeColor="text1"/>
          <w:sz w:val="28"/>
          <w:szCs w:val="28"/>
        </w:rPr>
        <w:t>國家成立地質公園</w:t>
      </w:r>
      <w:r w:rsidR="00387F13" w:rsidRPr="002C48E6">
        <w:rPr>
          <w:rFonts w:ascii="Times New Roman" w:eastAsia="標楷體" w:hAnsi="標楷體" w:cs="Times New Roman" w:hint="eastAsia"/>
          <w:bCs/>
          <w:color w:val="000000" w:themeColor="text1"/>
          <w:sz w:val="28"/>
          <w:szCs w:val="28"/>
        </w:rPr>
        <w:t>的</w:t>
      </w:r>
      <w:r w:rsidR="00557C6A" w:rsidRPr="002C48E6">
        <w:rPr>
          <w:rFonts w:ascii="Times New Roman" w:eastAsia="標楷體" w:hAnsi="標楷體" w:cs="Times New Roman" w:hint="eastAsia"/>
          <w:bCs/>
          <w:color w:val="000000" w:themeColor="text1"/>
          <w:sz w:val="28"/>
          <w:szCs w:val="28"/>
        </w:rPr>
        <w:t>經驗</w:t>
      </w:r>
      <w:r w:rsidR="00390CCA" w:rsidRPr="002C48E6">
        <w:rPr>
          <w:rFonts w:ascii="Times New Roman" w:eastAsia="標楷體" w:hAnsi="標楷體" w:cs="Times New Roman"/>
          <w:bCs/>
          <w:color w:val="000000" w:themeColor="text1"/>
          <w:sz w:val="28"/>
          <w:szCs w:val="28"/>
        </w:rPr>
        <w:t>，以澎湖重要</w:t>
      </w:r>
      <w:r w:rsidR="00557C6A" w:rsidRPr="002C48E6">
        <w:rPr>
          <w:rFonts w:ascii="Times New Roman" w:eastAsia="標楷體" w:hAnsi="標楷體" w:cs="Times New Roman" w:hint="eastAsia"/>
          <w:bCs/>
          <w:color w:val="000000" w:themeColor="text1"/>
          <w:sz w:val="28"/>
          <w:szCs w:val="28"/>
        </w:rPr>
        <w:t>的</w:t>
      </w:r>
      <w:r w:rsidR="00390CCA" w:rsidRPr="002C48E6">
        <w:rPr>
          <w:rFonts w:ascii="Times New Roman" w:eastAsia="標楷體" w:hAnsi="標楷體" w:cs="Times New Roman"/>
          <w:bCs/>
          <w:color w:val="000000" w:themeColor="text1"/>
          <w:sz w:val="28"/>
          <w:szCs w:val="28"/>
        </w:rPr>
        <w:t>地質區域、景點、保</w:t>
      </w:r>
      <w:r w:rsidR="00390CCA" w:rsidRPr="002C48E6">
        <w:rPr>
          <w:rFonts w:ascii="Times New Roman" w:eastAsia="標楷體" w:hAnsi="標楷體" w:cs="Times New Roman"/>
          <w:bCs/>
          <w:color w:val="000000" w:themeColor="text1"/>
          <w:sz w:val="28"/>
          <w:szCs w:val="28"/>
        </w:rPr>
        <w:t>(</w:t>
      </w:r>
      <w:r w:rsidR="00390CCA" w:rsidRPr="00887E86">
        <w:rPr>
          <w:rFonts w:ascii="Times New Roman" w:eastAsia="標楷體" w:hAnsi="標楷體" w:cs="Times New Roman"/>
          <w:bCs/>
          <w:color w:val="000000" w:themeColor="text1"/>
          <w:sz w:val="28"/>
          <w:szCs w:val="28"/>
        </w:rPr>
        <w:t>護</w:t>
      </w:r>
      <w:r w:rsidR="00390CCA" w:rsidRPr="00887E86">
        <w:rPr>
          <w:rFonts w:ascii="Times New Roman" w:eastAsia="標楷體" w:hAnsi="標楷體" w:cs="Times New Roman"/>
          <w:bCs/>
          <w:color w:val="000000" w:themeColor="text1"/>
          <w:sz w:val="28"/>
          <w:szCs w:val="28"/>
        </w:rPr>
        <w:t>)</w:t>
      </w:r>
      <w:r w:rsidR="00557C6A" w:rsidRPr="00887E86">
        <w:rPr>
          <w:rFonts w:ascii="Times New Roman" w:eastAsia="標楷體" w:hAnsi="標楷體" w:cs="Times New Roman"/>
          <w:bCs/>
          <w:color w:val="000000" w:themeColor="text1"/>
          <w:sz w:val="28"/>
          <w:szCs w:val="28"/>
        </w:rPr>
        <w:t>留區為主</w:t>
      </w:r>
      <w:r w:rsidR="00193EC4" w:rsidRPr="00887E86">
        <w:rPr>
          <w:rFonts w:ascii="Times New Roman" w:eastAsia="標楷體" w:hAnsi="標楷體" w:cs="Times New Roman"/>
          <w:bCs/>
          <w:color w:val="000000" w:themeColor="text1"/>
          <w:sz w:val="28"/>
          <w:szCs w:val="28"/>
        </w:rPr>
        <w:t>，推動成立「澎湖</w:t>
      </w:r>
      <w:r w:rsidR="00390CCA" w:rsidRPr="00887E86">
        <w:rPr>
          <w:rFonts w:ascii="Times New Roman" w:eastAsia="標楷體" w:hAnsi="標楷體" w:cs="Times New Roman"/>
          <w:bCs/>
          <w:color w:val="000000" w:themeColor="text1"/>
          <w:sz w:val="28"/>
          <w:szCs w:val="28"/>
        </w:rPr>
        <w:t>海洋地質公園」。</w:t>
      </w:r>
    </w:p>
    <w:p w:rsidR="00C13D76" w:rsidRPr="00887E86" w:rsidRDefault="00775201" w:rsidP="00F8696F">
      <w:pPr>
        <w:pStyle w:val="a3"/>
        <w:spacing w:line="400" w:lineRule="exact"/>
        <w:ind w:leftChars="0" w:left="0" w:firstLineChars="101" w:firstLine="283"/>
        <w:jc w:val="both"/>
        <w:rPr>
          <w:rFonts w:ascii="Times New Roman" w:eastAsia="標楷體" w:hAnsi="標楷體" w:cs="Times New Roman"/>
          <w:bCs/>
          <w:color w:val="000000" w:themeColor="text1"/>
          <w:sz w:val="28"/>
          <w:szCs w:val="28"/>
        </w:rPr>
      </w:pPr>
      <w:r w:rsidRPr="00887E86">
        <w:rPr>
          <w:rFonts w:ascii="Times New Roman" w:eastAsia="標楷體" w:hAnsi="標楷體" w:cs="Times New Roman" w:hint="eastAsia"/>
          <w:bCs/>
          <w:color w:val="000000" w:themeColor="text1"/>
          <w:sz w:val="28"/>
          <w:szCs w:val="28"/>
        </w:rPr>
        <w:t xml:space="preserve">  </w:t>
      </w:r>
      <w:r w:rsidR="008B6023" w:rsidRPr="00887E86">
        <w:rPr>
          <w:rFonts w:ascii="Times New Roman" w:eastAsia="標楷體" w:hAnsi="標楷體" w:cs="Times New Roman" w:hint="eastAsia"/>
          <w:bCs/>
          <w:color w:val="000000" w:themeColor="text1"/>
          <w:sz w:val="28"/>
          <w:szCs w:val="28"/>
        </w:rPr>
        <w:t>就地質地形</w:t>
      </w:r>
      <w:r w:rsidR="00193EC4" w:rsidRPr="00887E86">
        <w:rPr>
          <w:rFonts w:ascii="Times New Roman" w:eastAsia="標楷體" w:hAnsi="標楷體" w:cs="Times New Roman" w:hint="eastAsia"/>
          <w:bCs/>
          <w:color w:val="000000" w:themeColor="text1"/>
          <w:sz w:val="28"/>
          <w:szCs w:val="28"/>
        </w:rPr>
        <w:t>的特色而言，澎湖群島具有臺灣較古老的火山地質景觀。因板塊碰撞</w:t>
      </w:r>
      <w:r w:rsidR="005E4D58" w:rsidRPr="00887E86">
        <w:rPr>
          <w:rFonts w:ascii="Times New Roman" w:eastAsia="標楷體" w:hAnsi="標楷體" w:cs="Times New Roman" w:hint="eastAsia"/>
          <w:bCs/>
          <w:color w:val="000000" w:themeColor="text1"/>
          <w:sz w:val="28"/>
          <w:szCs w:val="28"/>
        </w:rPr>
        <w:t>擠壓後期壓</w:t>
      </w:r>
      <w:r w:rsidR="008757F0" w:rsidRPr="00887E86">
        <w:rPr>
          <w:rFonts w:ascii="Times New Roman" w:eastAsia="標楷體" w:hAnsi="標楷體" w:cs="Times New Roman" w:hint="eastAsia"/>
          <w:bCs/>
          <w:color w:val="000000" w:themeColor="text1"/>
          <w:sz w:val="28"/>
          <w:szCs w:val="28"/>
        </w:rPr>
        <w:t>擠</w:t>
      </w:r>
      <w:r w:rsidR="005E4D58" w:rsidRPr="00887E86">
        <w:rPr>
          <w:rFonts w:ascii="Times New Roman" w:eastAsia="標楷體" w:hAnsi="標楷體" w:cs="Times New Roman" w:hint="eastAsia"/>
          <w:bCs/>
          <w:color w:val="000000" w:themeColor="text1"/>
          <w:sz w:val="28"/>
          <w:szCs w:val="28"/>
        </w:rPr>
        <w:t>力消除</w:t>
      </w:r>
      <w:r w:rsidR="00193EC4" w:rsidRPr="00887E86">
        <w:rPr>
          <w:rFonts w:ascii="Times New Roman" w:eastAsia="標楷體" w:hAnsi="標楷體" w:cs="Times New Roman" w:hint="eastAsia"/>
          <w:bCs/>
          <w:color w:val="000000" w:themeColor="text1"/>
          <w:sz w:val="28"/>
          <w:szCs w:val="28"/>
        </w:rPr>
        <w:t>，導致大地擴張和張裂</w:t>
      </w:r>
      <w:r w:rsidR="005E4D58" w:rsidRPr="00887E86">
        <w:rPr>
          <w:rFonts w:ascii="Times New Roman" w:eastAsia="標楷體" w:hAnsi="標楷體" w:cs="Times New Roman" w:hint="eastAsia"/>
          <w:bCs/>
          <w:color w:val="000000" w:themeColor="text1"/>
          <w:sz w:val="28"/>
          <w:szCs w:val="28"/>
        </w:rPr>
        <w:t>而產生裂隙</w:t>
      </w:r>
      <w:r w:rsidR="00193EC4" w:rsidRPr="00887E86">
        <w:rPr>
          <w:rFonts w:ascii="Times New Roman" w:eastAsia="標楷體" w:hAnsi="標楷體" w:cs="Times New Roman" w:hint="eastAsia"/>
          <w:bCs/>
          <w:color w:val="000000" w:themeColor="text1"/>
          <w:sz w:val="28"/>
          <w:szCs w:val="28"/>
        </w:rPr>
        <w:t>，</w:t>
      </w:r>
      <w:r w:rsidR="005E4D58" w:rsidRPr="00887E86">
        <w:rPr>
          <w:rFonts w:ascii="Times New Roman" w:eastAsia="標楷體" w:hAnsi="標楷體" w:cs="Times New Roman" w:hint="eastAsia"/>
          <w:bCs/>
          <w:color w:val="000000" w:themeColor="text1"/>
          <w:sz w:val="28"/>
          <w:szCs w:val="28"/>
        </w:rPr>
        <w:t>引起區域火山活動，並使岩漿於不同時期經由裂隙</w:t>
      </w:r>
      <w:r w:rsidR="008B6023" w:rsidRPr="00887E86">
        <w:rPr>
          <w:rFonts w:ascii="Times New Roman" w:eastAsia="標楷體" w:hAnsi="標楷體" w:cs="Times New Roman" w:hint="eastAsia"/>
          <w:bCs/>
          <w:color w:val="000000" w:themeColor="text1"/>
          <w:sz w:val="28"/>
          <w:szCs w:val="28"/>
        </w:rPr>
        <w:t>溢出於澎湖海域</w:t>
      </w:r>
      <w:r w:rsidR="005E4D58" w:rsidRPr="00887E86">
        <w:rPr>
          <w:rFonts w:ascii="Times New Roman" w:eastAsia="標楷體" w:hAnsi="標楷體" w:cs="Times New Roman" w:hint="eastAsia"/>
          <w:bCs/>
          <w:color w:val="000000" w:themeColor="text1"/>
          <w:sz w:val="28"/>
          <w:szCs w:val="28"/>
        </w:rPr>
        <w:t>而形成為數眾多的澎湖群島</w:t>
      </w:r>
      <w:r w:rsidR="008B6023" w:rsidRPr="00887E86">
        <w:rPr>
          <w:rFonts w:ascii="Times New Roman" w:eastAsia="標楷體" w:hAnsi="標楷體" w:cs="Times New Roman" w:hint="eastAsia"/>
          <w:bCs/>
          <w:color w:val="000000" w:themeColor="text1"/>
          <w:sz w:val="28"/>
          <w:szCs w:val="28"/>
        </w:rPr>
        <w:t>。隨著玄武岩熔岩流冷卻</w:t>
      </w:r>
      <w:r w:rsidR="00107E21" w:rsidRPr="00887E86">
        <w:rPr>
          <w:rFonts w:ascii="Times New Roman" w:eastAsia="標楷體" w:hAnsi="標楷體" w:cs="Times New Roman" w:hint="eastAsia"/>
          <w:bCs/>
          <w:color w:val="000000" w:themeColor="text1"/>
          <w:sz w:val="28"/>
          <w:szCs w:val="28"/>
        </w:rPr>
        <w:t>方向不同</w:t>
      </w:r>
      <w:r w:rsidR="008B6023" w:rsidRPr="00887E86">
        <w:rPr>
          <w:rFonts w:ascii="Times New Roman" w:eastAsia="標楷體" w:hAnsi="標楷體" w:cs="Times New Roman" w:hint="eastAsia"/>
          <w:bCs/>
          <w:color w:val="000000" w:themeColor="text1"/>
          <w:sz w:val="28"/>
          <w:szCs w:val="28"/>
        </w:rPr>
        <w:t>，形成多樣性柱狀節理</w:t>
      </w:r>
      <w:r w:rsidR="005D7247" w:rsidRPr="00887E86">
        <w:rPr>
          <w:rFonts w:ascii="Times New Roman" w:eastAsia="標楷體" w:hAnsi="標楷體" w:cs="Times New Roman" w:hint="eastAsia"/>
          <w:bCs/>
          <w:color w:val="000000" w:themeColor="text1"/>
          <w:sz w:val="28"/>
          <w:szCs w:val="28"/>
        </w:rPr>
        <w:t>。</w:t>
      </w:r>
      <w:r w:rsidR="005E4D58" w:rsidRPr="00887E86">
        <w:rPr>
          <w:rFonts w:ascii="Times New Roman" w:eastAsia="標楷體" w:hAnsi="標楷體" w:cs="Times New Roman" w:hint="eastAsia"/>
          <w:bCs/>
          <w:color w:val="000000" w:themeColor="text1"/>
          <w:sz w:val="28"/>
          <w:szCs w:val="28"/>
        </w:rPr>
        <w:t>除了多樣的玄武岩地質景觀外，綿長的海岸線裡</w:t>
      </w:r>
      <w:r w:rsidR="003556E1" w:rsidRPr="00887E86">
        <w:rPr>
          <w:rFonts w:ascii="Times New Roman" w:eastAsia="標楷體" w:hAnsi="標楷體" w:cs="Times New Roman" w:hint="eastAsia"/>
          <w:bCs/>
          <w:color w:val="000000" w:themeColor="text1"/>
          <w:sz w:val="28"/>
          <w:szCs w:val="28"/>
        </w:rPr>
        <w:t>有著</w:t>
      </w:r>
      <w:r w:rsidR="005E4D58" w:rsidRPr="00887E86">
        <w:rPr>
          <w:rFonts w:ascii="Times New Roman" w:eastAsia="標楷體" w:hAnsi="標楷體" w:cs="Times New Roman" w:hint="eastAsia"/>
          <w:bCs/>
          <w:color w:val="000000" w:themeColor="text1"/>
          <w:sz w:val="28"/>
          <w:szCs w:val="28"/>
        </w:rPr>
        <w:t>大大小小的沙灘</w:t>
      </w:r>
      <w:r w:rsidR="008757F0" w:rsidRPr="00887E86">
        <w:rPr>
          <w:rFonts w:ascii="Times New Roman" w:eastAsia="標楷體" w:hAnsi="標楷體" w:cs="Times New Roman" w:hint="eastAsia"/>
          <w:bCs/>
          <w:color w:val="000000" w:themeColor="text1"/>
          <w:sz w:val="28"/>
          <w:szCs w:val="28"/>
        </w:rPr>
        <w:t>與</w:t>
      </w:r>
      <w:r w:rsidR="003556E1" w:rsidRPr="00887E86">
        <w:rPr>
          <w:rFonts w:ascii="Times New Roman" w:eastAsia="標楷體" w:hAnsi="標楷體" w:cs="Times New Roman" w:hint="eastAsia"/>
          <w:bCs/>
          <w:color w:val="000000" w:themeColor="text1"/>
          <w:sz w:val="28"/>
          <w:szCs w:val="28"/>
        </w:rPr>
        <w:t>沙嘴地形，加上是</w:t>
      </w:r>
      <w:r w:rsidR="005E4D58" w:rsidRPr="00887E86">
        <w:rPr>
          <w:rFonts w:ascii="Times New Roman" w:eastAsia="標楷體" w:hAnsi="標楷體" w:cs="Times New Roman" w:hint="eastAsia"/>
          <w:bCs/>
          <w:color w:val="000000" w:themeColor="text1"/>
          <w:sz w:val="28"/>
          <w:szCs w:val="28"/>
        </w:rPr>
        <w:t>保育類海龜、燕鷗繁殖</w:t>
      </w:r>
      <w:r w:rsidR="003556E1" w:rsidRPr="00887E86">
        <w:rPr>
          <w:rFonts w:ascii="Times New Roman" w:eastAsia="標楷體" w:hAnsi="標楷體" w:cs="Times New Roman" w:hint="eastAsia"/>
          <w:bCs/>
          <w:color w:val="000000" w:themeColor="text1"/>
          <w:sz w:val="28"/>
          <w:szCs w:val="28"/>
        </w:rPr>
        <w:t>的</w:t>
      </w:r>
      <w:r w:rsidR="005E4D58" w:rsidRPr="00887E86">
        <w:rPr>
          <w:rFonts w:ascii="Times New Roman" w:eastAsia="標楷體" w:hAnsi="標楷體" w:cs="Times New Roman" w:hint="eastAsia"/>
          <w:bCs/>
          <w:color w:val="000000" w:themeColor="text1"/>
          <w:sz w:val="28"/>
          <w:szCs w:val="28"/>
        </w:rPr>
        <w:t>最佳天然產域</w:t>
      </w:r>
      <w:r w:rsidR="008757F0" w:rsidRPr="00887E86">
        <w:rPr>
          <w:rFonts w:ascii="Times New Roman" w:eastAsia="標楷體" w:hAnsi="標楷體" w:cs="Times New Roman" w:hint="eastAsia"/>
          <w:bCs/>
          <w:color w:val="000000" w:themeColor="text1"/>
          <w:sz w:val="28"/>
          <w:szCs w:val="28"/>
        </w:rPr>
        <w:t>，再再使</w:t>
      </w:r>
      <w:r w:rsidR="00E97447" w:rsidRPr="00887E86">
        <w:rPr>
          <w:rFonts w:ascii="Times New Roman" w:eastAsia="標楷體" w:hAnsi="標楷體" w:cs="Times New Roman"/>
          <w:bCs/>
          <w:color w:val="000000" w:themeColor="text1"/>
          <w:sz w:val="28"/>
          <w:szCs w:val="28"/>
        </w:rPr>
        <w:t>澎湖群島具備世界地質公園所需的稀有性、獨特性或不可替代性，被視為台灣爭取世界地質公園最具希望的景點。</w:t>
      </w:r>
    </w:p>
    <w:p w:rsidR="000165DB" w:rsidRPr="00887E86" w:rsidRDefault="00775201" w:rsidP="00F8696F">
      <w:pPr>
        <w:pStyle w:val="a3"/>
        <w:spacing w:line="400" w:lineRule="exact"/>
        <w:ind w:leftChars="0" w:left="0" w:firstLineChars="101" w:firstLine="283"/>
        <w:jc w:val="both"/>
        <w:rPr>
          <w:rFonts w:ascii="Times New Roman" w:eastAsia="標楷體" w:hAnsi="標楷體" w:cs="Times New Roman"/>
          <w:bCs/>
          <w:color w:val="000000" w:themeColor="text1"/>
          <w:sz w:val="28"/>
          <w:szCs w:val="28"/>
        </w:rPr>
      </w:pPr>
      <w:r w:rsidRPr="00887E86">
        <w:rPr>
          <w:rFonts w:ascii="Times New Roman" w:eastAsia="標楷體" w:hAnsi="標楷體" w:cs="Times New Roman" w:hint="eastAsia"/>
          <w:bCs/>
          <w:color w:val="000000" w:themeColor="text1"/>
          <w:sz w:val="28"/>
          <w:szCs w:val="28"/>
        </w:rPr>
        <w:t xml:space="preserve">  </w:t>
      </w:r>
      <w:r w:rsidR="008757F0" w:rsidRPr="00887E86">
        <w:rPr>
          <w:rFonts w:ascii="Times New Roman" w:eastAsia="標楷體" w:hAnsi="標楷體" w:cs="Times New Roman" w:hint="eastAsia"/>
          <w:bCs/>
          <w:color w:val="000000" w:themeColor="text1"/>
          <w:sz w:val="28"/>
          <w:szCs w:val="28"/>
        </w:rPr>
        <w:t>本計畫</w:t>
      </w:r>
      <w:r w:rsidR="00B56383" w:rsidRPr="00887E86">
        <w:rPr>
          <w:rFonts w:ascii="Times New Roman" w:eastAsia="標楷體" w:hAnsi="標楷體" w:cs="Times New Roman" w:hint="eastAsia"/>
          <w:bCs/>
          <w:color w:val="000000" w:themeColor="text1"/>
          <w:sz w:val="28"/>
          <w:szCs w:val="28"/>
        </w:rPr>
        <w:t>將</w:t>
      </w:r>
      <w:r w:rsidR="00390CCA" w:rsidRPr="00887E86">
        <w:rPr>
          <w:rFonts w:ascii="Times New Roman" w:eastAsia="標楷體" w:hAnsi="標楷體" w:cs="Times New Roman"/>
          <w:bCs/>
          <w:color w:val="000000" w:themeColor="text1"/>
          <w:sz w:val="28"/>
          <w:szCs w:val="28"/>
        </w:rPr>
        <w:t>完成基礎圖資購置，利於後續推動澎湖海洋地質公園與地方社區發展之經營管理。</w:t>
      </w:r>
      <w:r w:rsidR="004145C0" w:rsidRPr="00887E86">
        <w:rPr>
          <w:rFonts w:ascii="Times New Roman" w:eastAsia="標楷體" w:hAnsi="標楷體" w:cs="Times New Roman"/>
          <w:bCs/>
          <w:color w:val="000000" w:themeColor="text1"/>
          <w:sz w:val="28"/>
          <w:szCs w:val="28"/>
        </w:rPr>
        <w:t>基本底圖圖資為本計畫第一優先建置之圖資，包括有：各比例尺之基本地形圖、台灣地區通用版電子地圖、門牌位置資料、數值地形模型、地籍圖與影像資料（含航照影像資料與衛星影像資料），爾後進行各區圖層製作，以確</w:t>
      </w:r>
      <w:r w:rsidR="00D704D2" w:rsidRPr="00887E86">
        <w:rPr>
          <w:rFonts w:ascii="Times New Roman" w:eastAsia="標楷體" w:hAnsi="標楷體" w:cs="Times New Roman"/>
          <w:bCs/>
          <w:color w:val="000000" w:themeColor="text1"/>
          <w:sz w:val="28"/>
          <w:szCs w:val="28"/>
        </w:rPr>
        <w:t>認劃設</w:t>
      </w:r>
      <w:r w:rsidR="004145C0" w:rsidRPr="00887E86">
        <w:rPr>
          <w:rFonts w:ascii="Times New Roman" w:eastAsia="標楷體" w:hAnsi="標楷體" w:cs="Times New Roman"/>
          <w:bCs/>
          <w:color w:val="000000" w:themeColor="text1"/>
          <w:sz w:val="28"/>
          <w:szCs w:val="28"/>
        </w:rPr>
        <w:t>範圍</w:t>
      </w:r>
      <w:r w:rsidR="00390CCA" w:rsidRPr="00887E86">
        <w:rPr>
          <w:rFonts w:ascii="Times New Roman" w:eastAsia="標楷體" w:hAnsi="標楷體" w:cs="Times New Roman"/>
          <w:bCs/>
          <w:color w:val="000000" w:themeColor="text1"/>
          <w:sz w:val="28"/>
          <w:szCs w:val="28"/>
        </w:rPr>
        <w:t>。</w:t>
      </w:r>
      <w:bookmarkStart w:id="3" w:name="_Toc524945418"/>
      <w:bookmarkStart w:id="4" w:name="_Toc482178077"/>
    </w:p>
    <w:bookmarkEnd w:id="3"/>
    <w:p w:rsidR="00F8696F" w:rsidRDefault="00405C4F" w:rsidP="00F8696F">
      <w:pPr>
        <w:pStyle w:val="a3"/>
        <w:spacing w:after="200" w:line="400" w:lineRule="exact"/>
        <w:ind w:leftChars="0" w:left="0" w:firstLineChars="101" w:firstLine="283"/>
        <w:jc w:val="both"/>
        <w:rPr>
          <w:rFonts w:ascii="Times New Roman" w:eastAsia="標楷體" w:hAnsi="標楷體" w:cs="Times New Roman"/>
          <w:bCs/>
          <w:color w:val="000000" w:themeColor="text1"/>
          <w:sz w:val="28"/>
          <w:szCs w:val="28"/>
        </w:rPr>
      </w:pPr>
      <w:r w:rsidRPr="00887E86">
        <w:rPr>
          <w:rFonts w:ascii="Times New Roman" w:eastAsia="標楷體" w:hAnsi="標楷體" w:cs="Times New Roman" w:hint="eastAsia"/>
          <w:bCs/>
          <w:color w:val="000000" w:themeColor="text1"/>
          <w:sz w:val="28"/>
          <w:szCs w:val="28"/>
        </w:rPr>
        <w:t xml:space="preserve">  </w:t>
      </w:r>
      <w:r w:rsidR="006A3C39" w:rsidRPr="00887E86">
        <w:rPr>
          <w:rFonts w:ascii="Times New Roman" w:eastAsia="標楷體" w:hAnsi="標楷體" w:cs="Times New Roman" w:hint="eastAsia"/>
          <w:bCs/>
          <w:color w:val="000000" w:themeColor="text1"/>
          <w:sz w:val="28"/>
          <w:szCs w:val="28"/>
        </w:rPr>
        <w:t>依</w:t>
      </w:r>
      <w:r w:rsidR="005B4664" w:rsidRPr="00887E86">
        <w:rPr>
          <w:rFonts w:ascii="Times New Roman" w:eastAsia="標楷體" w:hAnsi="標楷體" w:cs="Times New Roman" w:hint="eastAsia"/>
          <w:bCs/>
          <w:color w:val="000000" w:themeColor="text1"/>
          <w:sz w:val="28"/>
          <w:szCs w:val="28"/>
        </w:rPr>
        <w:t>行政院農委會於民國</w:t>
      </w:r>
      <w:r w:rsidR="005B4664" w:rsidRPr="00887E86">
        <w:rPr>
          <w:rFonts w:ascii="Times New Roman" w:eastAsia="標楷體" w:hAnsi="標楷體" w:cs="Times New Roman" w:hint="eastAsia"/>
          <w:bCs/>
          <w:color w:val="000000" w:themeColor="text1"/>
          <w:sz w:val="28"/>
          <w:szCs w:val="28"/>
        </w:rPr>
        <w:t>106</w:t>
      </w:r>
      <w:r w:rsidR="005B4664" w:rsidRPr="00887E86">
        <w:rPr>
          <w:rFonts w:ascii="Times New Roman" w:eastAsia="標楷體" w:hAnsi="標楷體" w:cs="Times New Roman" w:hint="eastAsia"/>
          <w:bCs/>
          <w:color w:val="000000" w:themeColor="text1"/>
          <w:sz w:val="28"/>
          <w:szCs w:val="28"/>
        </w:rPr>
        <w:t>年</w:t>
      </w:r>
      <w:r w:rsidR="005B4664" w:rsidRPr="00887E86">
        <w:rPr>
          <w:rFonts w:ascii="Times New Roman" w:eastAsia="標楷體" w:hAnsi="標楷體" w:cs="Times New Roman" w:hint="eastAsia"/>
          <w:bCs/>
          <w:color w:val="000000" w:themeColor="text1"/>
          <w:sz w:val="28"/>
          <w:szCs w:val="28"/>
        </w:rPr>
        <w:t>7</w:t>
      </w:r>
      <w:r w:rsidR="005B4664" w:rsidRPr="00887E86">
        <w:rPr>
          <w:rFonts w:ascii="Times New Roman" w:eastAsia="標楷體" w:hAnsi="標楷體" w:cs="Times New Roman" w:hint="eastAsia"/>
          <w:bCs/>
          <w:color w:val="000000" w:themeColor="text1"/>
          <w:sz w:val="28"/>
          <w:szCs w:val="28"/>
        </w:rPr>
        <w:t>月</w:t>
      </w:r>
      <w:r w:rsidR="005B4664" w:rsidRPr="00887E86">
        <w:rPr>
          <w:rFonts w:ascii="Times New Roman" w:eastAsia="標楷體" w:hAnsi="標楷體" w:cs="Times New Roman" w:hint="eastAsia"/>
          <w:bCs/>
          <w:color w:val="000000" w:themeColor="text1"/>
          <w:sz w:val="28"/>
          <w:szCs w:val="28"/>
        </w:rPr>
        <w:t>28</w:t>
      </w:r>
      <w:r w:rsidR="005B4664" w:rsidRPr="00887E86">
        <w:rPr>
          <w:rFonts w:ascii="Times New Roman" w:eastAsia="標楷體" w:hAnsi="標楷體" w:cs="Times New Roman" w:hint="eastAsia"/>
          <w:bCs/>
          <w:color w:val="000000" w:themeColor="text1"/>
          <w:sz w:val="28"/>
          <w:szCs w:val="28"/>
        </w:rPr>
        <w:t>日所發布的</w:t>
      </w:r>
      <w:r w:rsidR="006A3C39" w:rsidRPr="00887E86">
        <w:rPr>
          <w:rFonts w:ascii="Times New Roman" w:eastAsia="標楷體" w:hAnsi="標楷體" w:cs="Times New Roman"/>
          <w:bCs/>
          <w:color w:val="000000" w:themeColor="text1"/>
          <w:sz w:val="28"/>
          <w:szCs w:val="28"/>
        </w:rPr>
        <w:t>「自然地景</w:t>
      </w:r>
      <w:r w:rsidR="006A3C39" w:rsidRPr="00887E86">
        <w:rPr>
          <w:rFonts w:ascii="Times New Roman" w:eastAsia="標楷體" w:hAnsi="標楷體" w:cs="Times New Roman" w:hint="eastAsia"/>
          <w:bCs/>
          <w:color w:val="000000" w:themeColor="text1"/>
          <w:sz w:val="28"/>
          <w:szCs w:val="28"/>
        </w:rPr>
        <w:t>與自然紀念物</w:t>
      </w:r>
      <w:r w:rsidR="006A3C39" w:rsidRPr="00887E86">
        <w:rPr>
          <w:rFonts w:ascii="Times New Roman" w:eastAsia="標楷體" w:hAnsi="標楷體" w:cs="Times New Roman"/>
          <w:bCs/>
          <w:color w:val="000000" w:themeColor="text1"/>
          <w:sz w:val="28"/>
          <w:szCs w:val="28"/>
        </w:rPr>
        <w:t>指定及廢止</w:t>
      </w:r>
      <w:r w:rsidR="006A3C39" w:rsidRPr="00887E86">
        <w:rPr>
          <w:rFonts w:ascii="Times New Roman" w:eastAsia="標楷體" w:hAnsi="標楷體" w:cs="Times New Roman" w:hint="eastAsia"/>
          <w:bCs/>
          <w:color w:val="000000" w:themeColor="text1"/>
          <w:sz w:val="28"/>
          <w:szCs w:val="28"/>
        </w:rPr>
        <w:t>審查</w:t>
      </w:r>
      <w:r w:rsidR="006A3C39" w:rsidRPr="00887E86">
        <w:rPr>
          <w:rFonts w:ascii="Times New Roman" w:eastAsia="標楷體" w:hAnsi="標楷體" w:cs="Times New Roman"/>
          <w:bCs/>
          <w:color w:val="000000" w:themeColor="text1"/>
          <w:sz w:val="28"/>
          <w:szCs w:val="28"/>
        </w:rPr>
        <w:t>辦法」</w:t>
      </w:r>
      <w:r w:rsidR="006A3C39" w:rsidRPr="00887E86">
        <w:rPr>
          <w:rFonts w:ascii="Times New Roman" w:eastAsia="標楷體" w:hAnsi="標楷體" w:cs="Times New Roman" w:hint="eastAsia"/>
          <w:bCs/>
          <w:color w:val="000000" w:themeColor="text1"/>
          <w:sz w:val="28"/>
          <w:szCs w:val="28"/>
        </w:rPr>
        <w:t>第六條</w:t>
      </w:r>
      <w:r w:rsidR="005B4664" w:rsidRPr="00887E86">
        <w:rPr>
          <w:rFonts w:ascii="Times New Roman" w:eastAsia="標楷體" w:hAnsi="標楷體" w:cs="Times New Roman" w:hint="eastAsia"/>
          <w:bCs/>
          <w:color w:val="000000" w:themeColor="text1"/>
          <w:sz w:val="28"/>
          <w:szCs w:val="28"/>
        </w:rPr>
        <w:t>規定</w:t>
      </w:r>
      <w:r w:rsidR="003B12E6">
        <w:rPr>
          <w:rFonts w:ascii="Times New Roman" w:eastAsia="標楷體" w:hAnsi="標楷體" w:cs="Times New Roman" w:hint="eastAsia"/>
          <w:bCs/>
          <w:color w:val="000000" w:themeColor="text1"/>
          <w:sz w:val="28"/>
          <w:szCs w:val="28"/>
        </w:rPr>
        <w:t>辦理。</w:t>
      </w:r>
    </w:p>
    <w:p w:rsidR="007F2A73" w:rsidRPr="007F2A73" w:rsidRDefault="00F8696F" w:rsidP="007F2A73">
      <w:pPr>
        <w:pStyle w:val="a3"/>
        <w:widowControl/>
        <w:numPr>
          <w:ilvl w:val="0"/>
          <w:numId w:val="43"/>
        </w:numPr>
        <w:ind w:leftChars="0"/>
        <w:rPr>
          <w:rFonts w:ascii="標楷體" w:eastAsia="標楷體" w:hAnsi="標楷體" w:cs="Times New Roman"/>
          <w:b/>
          <w:bCs/>
          <w:color w:val="000000" w:themeColor="text1"/>
          <w:sz w:val="28"/>
          <w:szCs w:val="28"/>
        </w:rPr>
      </w:pPr>
      <w:r>
        <w:rPr>
          <w:rFonts w:ascii="標楷體" w:eastAsia="標楷體" w:hAnsi="標楷體" w:hint="eastAsia"/>
          <w:b/>
          <w:sz w:val="28"/>
          <w:szCs w:val="28"/>
        </w:rPr>
        <w:t>、</w:t>
      </w:r>
      <w:bookmarkStart w:id="5" w:name="_Toc524862723"/>
      <w:bookmarkStart w:id="6" w:name="_Toc6474118"/>
      <w:r w:rsidR="00BC7277">
        <w:rPr>
          <w:rFonts w:ascii="標楷體" w:eastAsia="標楷體" w:hAnsi="標楷體" w:hint="eastAsia"/>
          <w:b/>
          <w:sz w:val="28"/>
          <w:szCs w:val="28"/>
        </w:rPr>
        <w:t>澎湖海</w:t>
      </w:r>
      <w:r w:rsidR="00BC7277" w:rsidRPr="00F8696F">
        <w:rPr>
          <w:rFonts w:ascii="標楷體" w:eastAsia="標楷體" w:hAnsi="標楷體" w:hint="eastAsia"/>
          <w:b/>
          <w:sz w:val="28"/>
          <w:szCs w:val="28"/>
        </w:rPr>
        <w:t>洋地質公園評估報告</w:t>
      </w:r>
      <w:bookmarkEnd w:id="5"/>
      <w:bookmarkEnd w:id="6"/>
    </w:p>
    <w:p w:rsidR="002324CF" w:rsidRPr="007F2A73" w:rsidRDefault="007F2A73" w:rsidP="007F2A73">
      <w:pPr>
        <w:widowControl/>
        <w:ind w:leftChars="50" w:left="120"/>
        <w:rPr>
          <w:rFonts w:ascii="標楷體" w:eastAsia="標楷體" w:hAnsi="標楷體"/>
          <w:b/>
          <w:sz w:val="28"/>
          <w:szCs w:val="28"/>
        </w:rPr>
      </w:pPr>
      <w:r>
        <w:rPr>
          <w:rFonts w:ascii="標楷體" w:eastAsia="標楷體" w:hAnsi="標楷體"/>
          <w:b/>
          <w:sz w:val="28"/>
          <w:szCs w:val="28"/>
        </w:rPr>
        <w:t>一、</w:t>
      </w:r>
      <w:r w:rsidRPr="007F2A73">
        <w:rPr>
          <w:rFonts w:ascii="標楷體" w:eastAsia="標楷體" w:hAnsi="標楷體" w:hint="eastAsia"/>
          <w:b/>
          <w:sz w:val="28"/>
          <w:szCs w:val="28"/>
        </w:rPr>
        <w:t>符合之指定基準及具體內容</w:t>
      </w:r>
    </w:p>
    <w:p w:rsidR="001B590B" w:rsidRPr="00FE384B" w:rsidRDefault="00FE384B" w:rsidP="00FE384B">
      <w:pPr>
        <w:tabs>
          <w:tab w:val="left" w:pos="1701"/>
        </w:tabs>
        <w:spacing w:after="200" w:line="400" w:lineRule="exact"/>
        <w:ind w:leftChars="100" w:left="240"/>
        <w:jc w:val="both"/>
        <w:rPr>
          <w:rFonts w:ascii="Times New Roman" w:eastAsia="標楷體" w:hAnsi="Times New Roman" w:cs="細明體"/>
          <w:b/>
          <w:color w:val="000000" w:themeColor="text1"/>
          <w:sz w:val="28"/>
          <w:szCs w:val="28"/>
        </w:rPr>
      </w:pPr>
      <w:r>
        <w:rPr>
          <w:rFonts w:ascii="Times New Roman" w:eastAsia="標楷體" w:hAnsi="Times New Roman" w:cs="細明體" w:hint="eastAsia"/>
          <w:b/>
          <w:color w:val="000000" w:themeColor="text1"/>
          <w:sz w:val="28"/>
          <w:szCs w:val="28"/>
        </w:rPr>
        <w:t xml:space="preserve">1. </w:t>
      </w:r>
      <w:r>
        <w:rPr>
          <w:rFonts w:ascii="Times New Roman" w:eastAsia="標楷體" w:hAnsi="Times New Roman" w:cs="細明體" w:hint="eastAsia"/>
          <w:b/>
          <w:color w:val="000000" w:themeColor="text1"/>
          <w:sz w:val="28"/>
          <w:szCs w:val="28"/>
        </w:rPr>
        <w:t>指定基準</w:t>
      </w:r>
    </w:p>
    <w:p w:rsidR="001D4266" w:rsidRDefault="001D4266" w:rsidP="00887E86">
      <w:pPr>
        <w:pStyle w:val="a3"/>
        <w:spacing w:after="200" w:line="400" w:lineRule="exact"/>
        <w:ind w:leftChars="0" w:left="283" w:firstLineChars="202" w:firstLine="566"/>
        <w:jc w:val="both"/>
        <w:rPr>
          <w:rFonts w:ascii="Times New Roman" w:eastAsia="標楷體" w:hAnsi="Times New Roman" w:cs="細明體"/>
          <w:color w:val="000000" w:themeColor="text1"/>
          <w:sz w:val="28"/>
          <w:szCs w:val="28"/>
        </w:rPr>
      </w:pPr>
      <w:r w:rsidRPr="00335B49">
        <w:rPr>
          <w:rFonts w:ascii="Times New Roman" w:eastAsia="標楷體" w:hAnsi="Times New Roman" w:cs="細明體"/>
          <w:color w:val="000000" w:themeColor="text1"/>
          <w:sz w:val="28"/>
          <w:szCs w:val="28"/>
        </w:rPr>
        <w:t>聯合國教科文組織所認證的世界地質公園</w:t>
      </w:r>
      <w:r w:rsidRPr="00335B49">
        <w:rPr>
          <w:rFonts w:ascii="Times New Roman" w:eastAsia="標楷體" w:hAnsi="Times New Roman" w:cs="細明體"/>
          <w:color w:val="000000" w:themeColor="text1"/>
          <w:sz w:val="28"/>
          <w:szCs w:val="28"/>
        </w:rPr>
        <w:t xml:space="preserve">(World </w:t>
      </w:r>
      <w:proofErr w:type="spellStart"/>
      <w:r w:rsidRPr="00335B49">
        <w:rPr>
          <w:rFonts w:ascii="Times New Roman" w:eastAsia="標楷體" w:hAnsi="Times New Roman" w:cs="細明體"/>
          <w:color w:val="000000" w:themeColor="text1"/>
          <w:sz w:val="28"/>
          <w:szCs w:val="28"/>
        </w:rPr>
        <w:t>Geopark</w:t>
      </w:r>
      <w:proofErr w:type="spellEnd"/>
      <w:r w:rsidRPr="00335B49">
        <w:rPr>
          <w:rFonts w:ascii="Times New Roman" w:eastAsia="標楷體" w:hAnsi="Times New Roman" w:cs="細明體"/>
          <w:color w:val="000000" w:themeColor="text1"/>
          <w:sz w:val="28"/>
          <w:szCs w:val="28"/>
        </w:rPr>
        <w:t>)</w:t>
      </w:r>
      <w:r w:rsidR="00B56383">
        <w:rPr>
          <w:rFonts w:ascii="Times New Roman" w:eastAsia="標楷體" w:hAnsi="Times New Roman" w:cs="細明體"/>
          <w:color w:val="000000" w:themeColor="text1"/>
          <w:sz w:val="28"/>
          <w:szCs w:val="28"/>
        </w:rPr>
        <w:t>是指</w:t>
      </w:r>
      <w:r w:rsidR="004D0A3E">
        <w:rPr>
          <w:rFonts w:ascii="Times New Roman" w:eastAsia="標楷體" w:hAnsi="Times New Roman" w:cs="細明體" w:hint="eastAsia"/>
          <w:color w:val="000000" w:themeColor="text1"/>
          <w:sz w:val="28"/>
          <w:szCs w:val="28"/>
        </w:rPr>
        <w:t>由</w:t>
      </w:r>
      <w:r w:rsidRPr="00335B49">
        <w:rPr>
          <w:rFonts w:ascii="Times New Roman" w:eastAsia="標楷體" w:hAnsi="Times New Roman" w:cs="細明體"/>
          <w:color w:val="000000" w:themeColor="text1"/>
          <w:sz w:val="28"/>
          <w:szCs w:val="28"/>
        </w:rPr>
        <w:t>一系列具有特殊科學意義、稀有性和美學價值的地質襲產</w:t>
      </w:r>
      <w:r w:rsidRPr="00335B49">
        <w:rPr>
          <w:rFonts w:ascii="Times New Roman" w:eastAsia="標楷體" w:hAnsi="Times New Roman" w:cs="細明體"/>
          <w:color w:val="000000" w:themeColor="text1"/>
          <w:sz w:val="28"/>
          <w:szCs w:val="28"/>
        </w:rPr>
        <w:t>(Geological Heritage)</w:t>
      </w:r>
      <w:r w:rsidR="004D0A3E">
        <w:rPr>
          <w:rFonts w:ascii="Times New Roman" w:eastAsia="標楷體" w:hAnsi="Times New Roman" w:cs="細明體" w:hint="eastAsia"/>
          <w:color w:val="000000" w:themeColor="text1"/>
          <w:sz w:val="28"/>
          <w:szCs w:val="28"/>
        </w:rPr>
        <w:t>聚集所在之處</w:t>
      </w:r>
      <w:r w:rsidR="00B56383">
        <w:rPr>
          <w:rFonts w:ascii="Times New Roman" w:eastAsia="標楷體" w:hAnsi="Times New Roman" w:cs="細明體" w:hint="eastAsia"/>
          <w:color w:val="000000" w:themeColor="text1"/>
          <w:sz w:val="28"/>
          <w:szCs w:val="28"/>
        </w:rPr>
        <w:t>。其</w:t>
      </w:r>
      <w:r w:rsidRPr="00335B49">
        <w:rPr>
          <w:rFonts w:ascii="Times New Roman" w:eastAsia="標楷體" w:hAnsi="Times New Roman" w:cs="細明體"/>
          <w:color w:val="000000" w:themeColor="text1"/>
          <w:sz w:val="28"/>
          <w:szCs w:val="28"/>
        </w:rPr>
        <w:t>能夠代表某一地區的地質歷史</w:t>
      </w:r>
      <w:r w:rsidR="00B56383">
        <w:rPr>
          <w:rFonts w:ascii="Times New Roman" w:eastAsia="標楷體" w:hAnsi="Times New Roman" w:cs="細明體"/>
          <w:color w:val="000000" w:themeColor="text1"/>
          <w:sz w:val="28"/>
          <w:szCs w:val="28"/>
        </w:rPr>
        <w:t>、地質事件、演化作用和地質作用的地質遺址（不論其規模大小）或者</w:t>
      </w:r>
      <w:r w:rsidR="00B56383">
        <w:rPr>
          <w:rFonts w:ascii="Times New Roman" w:eastAsia="標楷體" w:hAnsi="Times New Roman" w:cs="細明體" w:hint="eastAsia"/>
          <w:color w:val="000000" w:themeColor="text1"/>
          <w:sz w:val="28"/>
          <w:szCs w:val="28"/>
        </w:rPr>
        <w:t>併</w:t>
      </w:r>
      <w:r w:rsidR="00B56383">
        <w:rPr>
          <w:rFonts w:ascii="Times New Roman" w:eastAsia="標楷體" w:hAnsi="Times New Roman" w:cs="細明體"/>
          <w:color w:val="000000" w:themeColor="text1"/>
          <w:sz w:val="28"/>
          <w:szCs w:val="28"/>
        </w:rPr>
        <w:t>合成一體的多個地質遺址</w:t>
      </w:r>
      <w:r w:rsidRPr="00335B49">
        <w:rPr>
          <w:rFonts w:ascii="Times New Roman" w:eastAsia="標楷體" w:hAnsi="Times New Roman" w:cs="細明體"/>
          <w:color w:val="000000" w:themeColor="text1"/>
          <w:sz w:val="28"/>
          <w:szCs w:val="28"/>
        </w:rPr>
        <w:t>，它也許不只具有地質意義，還可能具有考古、生態學、歷史或</w:t>
      </w:r>
      <w:r w:rsidRPr="00335B49">
        <w:rPr>
          <w:rFonts w:ascii="Times New Roman" w:eastAsia="標楷體" w:hAnsi="Times New Roman" w:cs="細明體"/>
          <w:color w:val="000000" w:themeColor="text1"/>
          <w:sz w:val="28"/>
          <w:szCs w:val="28"/>
        </w:rPr>
        <w:lastRenderedPageBreak/>
        <w:t>文化價值。</w:t>
      </w:r>
    </w:p>
    <w:p w:rsidR="001B590B" w:rsidRPr="00020A1E" w:rsidRDefault="001B590B" w:rsidP="00FE384B">
      <w:pPr>
        <w:pStyle w:val="a3"/>
        <w:spacing w:line="400" w:lineRule="exact"/>
        <w:ind w:leftChars="0" w:left="283" w:firstLineChars="202" w:firstLine="566"/>
        <w:jc w:val="both"/>
        <w:rPr>
          <w:rFonts w:ascii="Times New Roman" w:eastAsia="標楷體" w:hAnsi="Times New Roman" w:cs="細明體"/>
          <w:sz w:val="28"/>
          <w:szCs w:val="28"/>
        </w:rPr>
      </w:pPr>
      <w:r w:rsidRPr="00020A1E">
        <w:rPr>
          <w:rFonts w:ascii="Times New Roman" w:eastAsia="標楷體" w:hAnsi="Times New Roman" w:cs="細明體" w:hint="eastAsia"/>
          <w:sz w:val="28"/>
          <w:szCs w:val="28"/>
        </w:rPr>
        <w:t>依</w:t>
      </w:r>
      <w:r w:rsidRPr="00967906">
        <w:rPr>
          <w:rFonts w:ascii="Times New Roman" w:eastAsia="標楷體" w:hAnsi="Times New Roman" w:cs="細明體" w:hint="eastAsia"/>
          <w:sz w:val="28"/>
          <w:szCs w:val="28"/>
        </w:rPr>
        <w:t>照</w:t>
      </w:r>
      <w:r w:rsidR="005B4664" w:rsidRPr="00967906">
        <w:rPr>
          <w:rFonts w:ascii="標楷體" w:eastAsia="標楷體" w:hAnsi="標楷體" w:cs="Times New Roman" w:hint="eastAsia"/>
          <w:sz w:val="28"/>
          <w:szCs w:val="28"/>
        </w:rPr>
        <w:t>行政院農委會於民國106年7月28日所發布的</w:t>
      </w:r>
      <w:r w:rsidRPr="00967906">
        <w:rPr>
          <w:rFonts w:ascii="Times New Roman" w:eastAsia="標楷體" w:hAnsi="Times New Roman" w:cs="細明體"/>
          <w:sz w:val="28"/>
          <w:szCs w:val="28"/>
        </w:rPr>
        <w:t>「自然地景</w:t>
      </w:r>
      <w:r w:rsidRPr="00020A1E">
        <w:rPr>
          <w:rFonts w:ascii="Times New Roman" w:eastAsia="標楷體" w:hAnsi="Times New Roman" w:cs="細明體" w:hint="eastAsia"/>
          <w:sz w:val="28"/>
          <w:szCs w:val="28"/>
        </w:rPr>
        <w:t>與自然紀念物</w:t>
      </w:r>
      <w:r w:rsidRPr="00020A1E">
        <w:rPr>
          <w:rFonts w:ascii="Times New Roman" w:eastAsia="標楷體" w:hAnsi="Times New Roman" w:cs="細明體"/>
          <w:sz w:val="28"/>
          <w:szCs w:val="28"/>
        </w:rPr>
        <w:t>指定及廢止</w:t>
      </w:r>
      <w:r w:rsidRPr="00020A1E">
        <w:rPr>
          <w:rFonts w:ascii="Times New Roman" w:eastAsia="標楷體" w:hAnsi="Times New Roman" w:cs="細明體" w:hint="eastAsia"/>
          <w:sz w:val="28"/>
          <w:szCs w:val="28"/>
        </w:rPr>
        <w:t>審查</w:t>
      </w:r>
      <w:r w:rsidRPr="00020A1E">
        <w:rPr>
          <w:rFonts w:ascii="Times New Roman" w:eastAsia="標楷體" w:hAnsi="Times New Roman" w:cs="細明體"/>
          <w:sz w:val="28"/>
          <w:szCs w:val="28"/>
        </w:rPr>
        <w:t>辦法」</w:t>
      </w:r>
      <w:r w:rsidR="00A73342" w:rsidRPr="00020A1E">
        <w:rPr>
          <w:rFonts w:ascii="Times New Roman" w:eastAsia="標楷體" w:hAnsi="Times New Roman" w:cs="細明體" w:hint="eastAsia"/>
          <w:sz w:val="28"/>
          <w:szCs w:val="28"/>
        </w:rPr>
        <w:t>第二</w:t>
      </w:r>
      <w:r w:rsidRPr="00020A1E">
        <w:rPr>
          <w:rFonts w:ascii="Times New Roman" w:eastAsia="標楷體" w:hAnsi="Times New Roman" w:cs="細明體" w:hint="eastAsia"/>
          <w:sz w:val="28"/>
          <w:szCs w:val="28"/>
        </w:rPr>
        <w:t>條</w:t>
      </w:r>
      <w:r w:rsidR="008757F0" w:rsidRPr="00020A1E">
        <w:rPr>
          <w:rFonts w:ascii="Times New Roman" w:eastAsia="標楷體" w:hAnsi="Times New Roman" w:cs="細明體" w:hint="eastAsia"/>
          <w:sz w:val="28"/>
          <w:szCs w:val="28"/>
        </w:rPr>
        <w:t>第二項</w:t>
      </w:r>
      <w:r w:rsidR="001D4266" w:rsidRPr="00020A1E">
        <w:rPr>
          <w:rFonts w:ascii="Times New Roman" w:eastAsia="標楷體" w:hAnsi="Times New Roman" w:cs="細明體" w:hint="eastAsia"/>
          <w:sz w:val="28"/>
          <w:szCs w:val="28"/>
        </w:rPr>
        <w:t>：</w:t>
      </w:r>
    </w:p>
    <w:p w:rsidR="00A73342" w:rsidRPr="00A73342" w:rsidRDefault="00A73342" w:rsidP="00FE384B">
      <w:pPr>
        <w:pStyle w:val="a3"/>
        <w:spacing w:line="400" w:lineRule="exact"/>
        <w:ind w:leftChars="0" w:left="849" w:hanging="566"/>
        <w:jc w:val="both"/>
        <w:rPr>
          <w:rFonts w:ascii="Times New Roman" w:eastAsia="標楷體" w:hAnsi="Times New Roman" w:cs="細明體"/>
          <w:color w:val="000000" w:themeColor="text1"/>
          <w:sz w:val="28"/>
          <w:szCs w:val="28"/>
        </w:rPr>
      </w:pPr>
      <w:r w:rsidRPr="00A73342">
        <w:rPr>
          <w:rFonts w:ascii="Times New Roman" w:eastAsia="標楷體" w:hAnsi="Times New Roman" w:cs="細明體" w:hint="eastAsia"/>
          <w:color w:val="000000" w:themeColor="text1"/>
          <w:sz w:val="28"/>
          <w:szCs w:val="28"/>
        </w:rPr>
        <w:t>地質公園：具有下列條件之區域：</w:t>
      </w:r>
    </w:p>
    <w:p w:rsidR="00A73342" w:rsidRPr="0076093D" w:rsidRDefault="00F67DDB" w:rsidP="00FE384B">
      <w:pPr>
        <w:widowControl/>
        <w:spacing w:afterLines="10" w:after="36" w:line="400" w:lineRule="exact"/>
        <w:ind w:leftChars="-550" w:left="1653" w:hanging="2973"/>
        <w:rPr>
          <w:rFonts w:ascii="Times New Roman" w:eastAsia="標楷體" w:hAnsi="Times New Roman"/>
          <w:color w:val="000000" w:themeColor="text1"/>
          <w:sz w:val="28"/>
          <w:szCs w:val="32"/>
        </w:rPr>
      </w:pPr>
      <w:r>
        <w:rPr>
          <w:rFonts w:ascii="Times New Roman" w:eastAsia="標楷體" w:hAnsi="Times New Roman" w:hint="eastAsia"/>
          <w:color w:val="000000" w:themeColor="text1"/>
          <w:sz w:val="28"/>
          <w:szCs w:val="32"/>
        </w:rPr>
        <w:t xml:space="preserve">           </w:t>
      </w:r>
      <w:r w:rsidR="00A73342" w:rsidRPr="0076093D">
        <w:rPr>
          <w:rFonts w:ascii="Times New Roman" w:eastAsia="標楷體" w:hAnsi="Times New Roman" w:hint="eastAsia"/>
          <w:color w:val="000000" w:themeColor="text1"/>
          <w:sz w:val="28"/>
          <w:szCs w:val="32"/>
        </w:rPr>
        <w:t>（一）以特殊地形、地質現象之地質遺跡為核心主體。</w:t>
      </w:r>
    </w:p>
    <w:p w:rsidR="00A73342" w:rsidRPr="0076093D" w:rsidRDefault="00F67DDB" w:rsidP="00FE384B">
      <w:pPr>
        <w:widowControl/>
        <w:spacing w:afterLines="10" w:after="36" w:line="400" w:lineRule="exact"/>
        <w:ind w:left="-745" w:hanging="559"/>
        <w:rPr>
          <w:rFonts w:ascii="Times New Roman" w:eastAsia="標楷體" w:hAnsi="Times New Roman"/>
          <w:color w:val="000000" w:themeColor="text1"/>
          <w:sz w:val="28"/>
          <w:szCs w:val="32"/>
        </w:rPr>
      </w:pPr>
      <w:r w:rsidRPr="0076093D">
        <w:rPr>
          <w:rFonts w:ascii="Times New Roman" w:eastAsia="標楷體" w:hAnsi="Times New Roman" w:hint="eastAsia"/>
          <w:color w:val="000000" w:themeColor="text1"/>
          <w:sz w:val="28"/>
          <w:szCs w:val="32"/>
        </w:rPr>
        <w:t xml:space="preserve">  </w:t>
      </w:r>
      <w:r w:rsidR="00452DFD" w:rsidRPr="0076093D">
        <w:rPr>
          <w:rFonts w:ascii="Times New Roman" w:eastAsia="標楷體" w:hAnsi="Times New Roman" w:hint="eastAsia"/>
          <w:color w:val="000000" w:themeColor="text1"/>
          <w:sz w:val="28"/>
          <w:szCs w:val="32"/>
        </w:rPr>
        <w:t xml:space="preserve">  </w:t>
      </w:r>
      <w:r w:rsidRPr="0076093D">
        <w:rPr>
          <w:rFonts w:ascii="Times New Roman" w:eastAsia="標楷體" w:hAnsi="Times New Roman" w:hint="eastAsia"/>
          <w:color w:val="000000" w:themeColor="text1"/>
          <w:sz w:val="28"/>
          <w:szCs w:val="32"/>
        </w:rPr>
        <w:t xml:space="preserve">       </w:t>
      </w:r>
      <w:r w:rsidR="00A73342" w:rsidRPr="0076093D">
        <w:rPr>
          <w:rFonts w:ascii="Times New Roman" w:eastAsia="標楷體" w:hAnsi="Times New Roman" w:hint="eastAsia"/>
          <w:color w:val="000000" w:themeColor="text1"/>
          <w:sz w:val="28"/>
          <w:szCs w:val="32"/>
        </w:rPr>
        <w:t>（二）特殊科學重要性、稀少性及美學價值。</w:t>
      </w:r>
    </w:p>
    <w:p w:rsidR="00AC4F0A" w:rsidRDefault="008757F0" w:rsidP="00FE384B">
      <w:pPr>
        <w:widowControl/>
        <w:spacing w:afterLines="50" w:after="180" w:line="400" w:lineRule="exact"/>
        <w:ind w:left="1102" w:hanging="2406"/>
        <w:rPr>
          <w:rFonts w:ascii="Times New Roman" w:eastAsia="標楷體" w:hAnsi="Times New Roman" w:cs="細明體"/>
          <w:color w:val="000000" w:themeColor="text1"/>
          <w:sz w:val="28"/>
          <w:szCs w:val="28"/>
        </w:rPr>
      </w:pPr>
      <w:r w:rsidRPr="0076093D">
        <w:rPr>
          <w:rFonts w:ascii="Times New Roman" w:eastAsia="標楷體" w:hAnsi="Times New Roman" w:hint="eastAsia"/>
          <w:color w:val="000000" w:themeColor="text1"/>
          <w:sz w:val="28"/>
          <w:szCs w:val="32"/>
        </w:rPr>
        <w:t xml:space="preserve">       </w:t>
      </w:r>
      <w:r w:rsidR="00DA4589" w:rsidRPr="0076093D">
        <w:rPr>
          <w:rFonts w:ascii="Times New Roman" w:eastAsia="標楷體" w:hAnsi="Times New Roman" w:hint="eastAsia"/>
          <w:color w:val="000000" w:themeColor="text1"/>
          <w:sz w:val="28"/>
          <w:szCs w:val="32"/>
        </w:rPr>
        <w:t xml:space="preserve">    </w:t>
      </w:r>
      <w:r w:rsidR="00A73342" w:rsidRPr="0076093D">
        <w:rPr>
          <w:rFonts w:ascii="Times New Roman" w:eastAsia="標楷體" w:hAnsi="Times New Roman" w:hint="eastAsia"/>
          <w:color w:val="000000" w:themeColor="text1"/>
          <w:sz w:val="28"/>
          <w:szCs w:val="32"/>
        </w:rPr>
        <w:t>（三）能充分代表某地區之地質歷史、地質事件及地質作用。</w:t>
      </w:r>
    </w:p>
    <w:p w:rsidR="0061483A" w:rsidRPr="0058747B" w:rsidRDefault="00FE384B" w:rsidP="00213DDF">
      <w:pPr>
        <w:tabs>
          <w:tab w:val="left" w:pos="1701"/>
        </w:tabs>
        <w:spacing w:line="400" w:lineRule="exact"/>
        <w:ind w:leftChars="100" w:left="240"/>
        <w:jc w:val="both"/>
        <w:rPr>
          <w:rFonts w:ascii="Times New Roman" w:eastAsia="標楷體" w:hAnsi="Times New Roman" w:cs="細明體"/>
          <w:b/>
          <w:sz w:val="28"/>
          <w:szCs w:val="28"/>
        </w:rPr>
      </w:pPr>
      <w:r>
        <w:rPr>
          <w:rFonts w:ascii="Times New Roman" w:eastAsia="標楷體" w:hAnsi="Times New Roman" w:cs="細明體" w:hint="eastAsia"/>
          <w:b/>
          <w:sz w:val="28"/>
          <w:szCs w:val="28"/>
        </w:rPr>
        <w:t xml:space="preserve">2. </w:t>
      </w:r>
      <w:r>
        <w:rPr>
          <w:rFonts w:ascii="Times New Roman" w:eastAsia="標楷體" w:hAnsi="Times New Roman" w:cs="細明體" w:hint="eastAsia"/>
          <w:b/>
          <w:sz w:val="28"/>
          <w:szCs w:val="28"/>
        </w:rPr>
        <w:t>具體內容</w:t>
      </w:r>
    </w:p>
    <w:p w:rsidR="0076093D" w:rsidRPr="003B12E6" w:rsidRDefault="0076093D" w:rsidP="007E5092">
      <w:pPr>
        <w:pStyle w:val="a3"/>
        <w:numPr>
          <w:ilvl w:val="3"/>
          <w:numId w:val="16"/>
        </w:numPr>
        <w:spacing w:beforeLines="50" w:before="180" w:line="400" w:lineRule="exact"/>
        <w:ind w:leftChars="150" w:left="786" w:hanging="426"/>
        <w:jc w:val="both"/>
        <w:rPr>
          <w:rFonts w:ascii="標楷體" w:eastAsia="標楷體" w:hAnsi="標楷體" w:cs="Times New Roman"/>
          <w:b/>
          <w:sz w:val="28"/>
          <w:szCs w:val="28"/>
        </w:rPr>
      </w:pPr>
      <w:r w:rsidRPr="003B12E6">
        <w:rPr>
          <w:rFonts w:ascii="Times New Roman" w:eastAsia="標楷體" w:hAnsi="Times New Roman" w:hint="eastAsia"/>
          <w:b/>
          <w:sz w:val="28"/>
          <w:szCs w:val="32"/>
        </w:rPr>
        <w:t>以特殊地形、地質現象之地質遺跡為核心主體</w:t>
      </w:r>
    </w:p>
    <w:p w:rsidR="0082796B" w:rsidRPr="0058747B" w:rsidRDefault="00097E9A" w:rsidP="00213DDF">
      <w:pPr>
        <w:pStyle w:val="a3"/>
        <w:spacing w:line="400" w:lineRule="exact"/>
        <w:ind w:leftChars="0" w:left="454" w:firstLineChars="200" w:firstLine="560"/>
        <w:jc w:val="both"/>
        <w:rPr>
          <w:rFonts w:ascii="標楷體" w:eastAsia="標楷體" w:hAnsi="標楷體" w:cs="Times New Roman"/>
          <w:sz w:val="28"/>
          <w:szCs w:val="28"/>
        </w:rPr>
      </w:pPr>
      <w:r w:rsidRPr="00107E21">
        <w:rPr>
          <w:rFonts w:ascii="標楷體" w:eastAsia="標楷體" w:hAnsi="標楷體" w:cs="Times New Roman" w:hint="eastAsia"/>
          <w:sz w:val="28"/>
          <w:szCs w:val="28"/>
        </w:rPr>
        <w:t>澎湖群島是台灣三</w:t>
      </w:r>
      <w:r w:rsidRPr="0058747B">
        <w:rPr>
          <w:rFonts w:ascii="標楷體" w:eastAsia="標楷體" w:hAnsi="標楷體" w:cs="Times New Roman" w:hint="eastAsia"/>
          <w:sz w:val="28"/>
          <w:szCs w:val="28"/>
        </w:rPr>
        <w:t>大火山群之一，</w:t>
      </w:r>
      <w:r w:rsidR="00D64C11" w:rsidRPr="0058747B">
        <w:rPr>
          <w:rFonts w:ascii="標楷體" w:eastAsia="標楷體" w:hAnsi="標楷體" w:cs="Times New Roman" w:hint="eastAsia"/>
          <w:sz w:val="28"/>
          <w:szCs w:val="28"/>
        </w:rPr>
        <w:t>為</w:t>
      </w:r>
      <w:r w:rsidR="004B5D94" w:rsidRPr="0058747B">
        <w:rPr>
          <w:rFonts w:ascii="Times New Roman" w:eastAsia="標楷體" w:hAnsi="Times New Roman" w:cs="細明體" w:hint="eastAsia"/>
          <w:sz w:val="28"/>
          <w:szCs w:val="28"/>
        </w:rPr>
        <w:t>17Ma(</w:t>
      </w:r>
      <w:r w:rsidR="004B5D94" w:rsidRPr="0058747B">
        <w:rPr>
          <w:rFonts w:ascii="Times New Roman" w:eastAsia="標楷體" w:hAnsi="Times New Roman" w:cs="細明體" w:hint="eastAsia"/>
          <w:sz w:val="28"/>
          <w:szCs w:val="28"/>
        </w:rPr>
        <w:t>百萬年</w:t>
      </w:r>
      <w:r w:rsidR="004B5D94" w:rsidRPr="0058747B">
        <w:rPr>
          <w:rFonts w:ascii="Times New Roman" w:eastAsia="標楷體" w:hAnsi="Times New Roman" w:cs="細明體" w:hint="eastAsia"/>
          <w:sz w:val="28"/>
          <w:szCs w:val="28"/>
        </w:rPr>
        <w:t>)</w:t>
      </w:r>
      <w:r w:rsidR="00D64C11" w:rsidRPr="0058747B">
        <w:rPr>
          <w:rFonts w:ascii="Times New Roman" w:eastAsia="標楷體" w:hAnsi="Times New Roman" w:cs="細明體" w:hint="eastAsia"/>
          <w:sz w:val="28"/>
          <w:szCs w:val="28"/>
        </w:rPr>
        <w:t>到</w:t>
      </w:r>
      <w:r w:rsidR="004B5D94" w:rsidRPr="0058747B">
        <w:rPr>
          <w:rFonts w:ascii="Times New Roman" w:eastAsia="標楷體" w:hAnsi="Times New Roman" w:cs="細明體" w:hint="eastAsia"/>
          <w:sz w:val="28"/>
          <w:szCs w:val="28"/>
        </w:rPr>
        <w:t>8Ma</w:t>
      </w:r>
      <w:r w:rsidR="00D64C11" w:rsidRPr="0058747B">
        <w:rPr>
          <w:rFonts w:ascii="Times New Roman" w:eastAsia="標楷體" w:hAnsi="Times New Roman" w:cs="細明體" w:hint="eastAsia"/>
          <w:sz w:val="28"/>
          <w:szCs w:val="28"/>
        </w:rPr>
        <w:t>幾</w:t>
      </w:r>
      <w:r w:rsidR="00D64C11" w:rsidRPr="0058747B">
        <w:rPr>
          <w:rFonts w:ascii="標楷體" w:eastAsia="標楷體" w:hAnsi="標楷體" w:cs="Times New Roman" w:hint="eastAsia"/>
          <w:sz w:val="28"/>
          <w:szCs w:val="28"/>
        </w:rPr>
        <w:t>次的裂隙噴發，地表裂隙中溢出的火山熔岩流所凝結</w:t>
      </w:r>
      <w:r w:rsidRPr="0058747B">
        <w:rPr>
          <w:rFonts w:ascii="標楷體" w:eastAsia="標楷體" w:hAnsi="標楷體" w:cs="Times New Roman"/>
          <w:sz w:val="28"/>
          <w:szCs w:val="28"/>
        </w:rPr>
        <w:t>而成</w:t>
      </w:r>
      <w:r w:rsidRPr="0058747B">
        <w:rPr>
          <w:rFonts w:ascii="標楷體" w:eastAsia="標楷體" w:hAnsi="標楷體" w:cs="Times New Roman" w:hint="eastAsia"/>
          <w:sz w:val="28"/>
          <w:szCs w:val="28"/>
        </w:rPr>
        <w:t>。</w:t>
      </w:r>
    </w:p>
    <w:p w:rsidR="008A4417" w:rsidRDefault="00097E9A" w:rsidP="00213DDF">
      <w:pPr>
        <w:pStyle w:val="a3"/>
        <w:spacing w:line="400" w:lineRule="exact"/>
        <w:ind w:leftChars="0" w:left="454" w:firstLineChars="200" w:firstLine="560"/>
        <w:jc w:val="both"/>
        <w:rPr>
          <w:rFonts w:ascii="標楷體" w:eastAsia="標楷體" w:hAnsi="標楷體" w:cs="Times New Roman"/>
          <w:sz w:val="28"/>
          <w:szCs w:val="28"/>
        </w:rPr>
      </w:pPr>
      <w:r w:rsidRPr="0058747B">
        <w:rPr>
          <w:rFonts w:ascii="標楷體" w:eastAsia="標楷體" w:hAnsi="標楷體" w:cs="Times New Roman" w:hint="eastAsia"/>
          <w:sz w:val="28"/>
          <w:szCs w:val="28"/>
        </w:rPr>
        <w:t>火山熔岩流在冷卻時體積收縮，形成玄武岩的柱狀節理，呈六角柱或多角柱，再加上海蝕及其他地形作用的影響，造成許多高低起伏、變化多端的</w:t>
      </w:r>
      <w:r w:rsidR="00EA033D" w:rsidRPr="0058747B">
        <w:rPr>
          <w:rFonts w:ascii="標楷體" w:eastAsia="標楷體" w:hAnsi="標楷體" w:cs="Times New Roman" w:hint="eastAsia"/>
          <w:sz w:val="28"/>
          <w:szCs w:val="28"/>
        </w:rPr>
        <w:t>特殊地形與地質現象</w:t>
      </w:r>
      <w:r w:rsidRPr="0058747B">
        <w:rPr>
          <w:rFonts w:ascii="標楷體" w:eastAsia="標楷體" w:hAnsi="標楷體" w:cs="Times New Roman" w:hint="eastAsia"/>
          <w:sz w:val="28"/>
          <w:szCs w:val="28"/>
        </w:rPr>
        <w:t>。</w:t>
      </w:r>
      <w:r w:rsidR="0082796B" w:rsidRPr="0058747B">
        <w:rPr>
          <w:rFonts w:ascii="標楷體" w:eastAsia="標楷體" w:hAnsi="標楷體" w:cs="Times New Roman"/>
          <w:sz w:val="28"/>
          <w:szCs w:val="28"/>
        </w:rPr>
        <w:t>垂直的柱狀節理以小門嶼、西嶼、桶盤嶼、西吉嶼和七美島最</w:t>
      </w:r>
      <w:r w:rsidR="00057165" w:rsidRPr="0058747B">
        <w:rPr>
          <w:rFonts w:ascii="標楷體" w:eastAsia="標楷體" w:hAnsi="標楷體" w:cs="Times New Roman"/>
          <w:sz w:val="28"/>
          <w:szCs w:val="28"/>
        </w:rPr>
        <w:t>為壯觀，彎曲的柱狀節理則見於白沙嶼、員貝嶼、貓嶼及七美島等地</w:t>
      </w:r>
      <w:r w:rsidR="0082796B" w:rsidRPr="0058747B">
        <w:rPr>
          <w:rFonts w:ascii="標楷體" w:eastAsia="標楷體" w:hAnsi="標楷體" w:cs="Times New Roman"/>
          <w:sz w:val="28"/>
          <w:szCs w:val="28"/>
        </w:rPr>
        <w:t>。</w:t>
      </w:r>
    </w:p>
    <w:p w:rsidR="00BE5F0C" w:rsidRPr="00107E21" w:rsidRDefault="00D72038" w:rsidP="00FE384B">
      <w:pPr>
        <w:pStyle w:val="a3"/>
        <w:spacing w:after="200" w:line="400" w:lineRule="exact"/>
        <w:ind w:leftChars="0" w:left="454" w:firstLineChars="200" w:firstLine="560"/>
        <w:jc w:val="both"/>
        <w:rPr>
          <w:rFonts w:ascii="標楷體" w:eastAsia="標楷體" w:hAnsi="標楷體" w:cs="Times New Roman"/>
          <w:sz w:val="28"/>
          <w:szCs w:val="28"/>
        </w:rPr>
      </w:pPr>
      <w:r w:rsidRPr="0058747B">
        <w:rPr>
          <w:rFonts w:ascii="標楷體" w:eastAsia="標楷體" w:hAnsi="標楷體" w:cs="Times New Roman" w:hint="eastAsia"/>
          <w:sz w:val="28"/>
          <w:szCs w:val="28"/>
        </w:rPr>
        <w:t>這些壯觀的</w:t>
      </w:r>
      <w:r w:rsidR="008A0838" w:rsidRPr="0058747B">
        <w:rPr>
          <w:rFonts w:ascii="標楷體" w:eastAsia="標楷體" w:hAnsi="標楷體" w:cs="Times New Roman" w:hint="eastAsia"/>
          <w:sz w:val="28"/>
          <w:szCs w:val="28"/>
        </w:rPr>
        <w:t>玄武岩旁，可能</w:t>
      </w:r>
      <w:r w:rsidR="007F1136" w:rsidRPr="0058747B">
        <w:rPr>
          <w:rFonts w:ascii="標楷體" w:eastAsia="標楷體" w:hAnsi="標楷體" w:cs="Times New Roman" w:hint="eastAsia"/>
          <w:sz w:val="28"/>
          <w:szCs w:val="28"/>
        </w:rPr>
        <w:t>就是火山頸、熔岩池、火山口、岩脈</w:t>
      </w:r>
      <w:r w:rsidR="002E3184" w:rsidRPr="0058747B">
        <w:rPr>
          <w:rFonts w:ascii="標楷體" w:eastAsia="標楷體" w:hAnsi="標楷體" w:cs="Times New Roman" w:hint="eastAsia"/>
          <w:sz w:val="28"/>
          <w:szCs w:val="28"/>
        </w:rPr>
        <w:t>、以及</w:t>
      </w:r>
      <w:r w:rsidR="00E62073" w:rsidRPr="0058747B">
        <w:rPr>
          <w:rFonts w:ascii="標楷體" w:eastAsia="標楷體" w:hAnsi="標楷體" w:cs="Times New Roman" w:hint="eastAsia"/>
          <w:sz w:val="28"/>
          <w:szCs w:val="28"/>
        </w:rPr>
        <w:t>靠</w:t>
      </w:r>
      <w:r w:rsidR="001248C1" w:rsidRPr="0058747B">
        <w:rPr>
          <w:rFonts w:ascii="標楷體" w:eastAsia="標楷體" w:hAnsi="標楷體" w:cs="Times New Roman" w:hint="eastAsia"/>
          <w:sz w:val="28"/>
          <w:szCs w:val="28"/>
        </w:rPr>
        <w:t>近火山口的火山角礫岩</w:t>
      </w:r>
      <w:r w:rsidR="00057165" w:rsidRPr="0058747B">
        <w:rPr>
          <w:rFonts w:ascii="標楷體" w:eastAsia="標楷體" w:hAnsi="標楷體" w:cs="Times New Roman" w:hint="eastAsia"/>
          <w:sz w:val="28"/>
          <w:szCs w:val="28"/>
        </w:rPr>
        <w:t>等</w:t>
      </w:r>
      <w:r w:rsidR="002E3184" w:rsidRPr="0058747B">
        <w:rPr>
          <w:rFonts w:ascii="標楷體" w:eastAsia="標楷體" w:hAnsi="標楷體" w:cs="Times New Roman" w:hint="eastAsia"/>
          <w:sz w:val="28"/>
          <w:szCs w:val="28"/>
        </w:rPr>
        <w:t>特殊地形之地質</w:t>
      </w:r>
      <w:r w:rsidR="007F1136" w:rsidRPr="0058747B">
        <w:rPr>
          <w:rFonts w:ascii="標楷體" w:eastAsia="標楷體" w:hAnsi="標楷體" w:cs="Times New Roman" w:hint="eastAsia"/>
          <w:sz w:val="28"/>
          <w:szCs w:val="28"/>
        </w:rPr>
        <w:t>遺跡</w:t>
      </w:r>
      <w:r w:rsidR="00576DBB" w:rsidRPr="0058747B">
        <w:rPr>
          <w:rFonts w:ascii="標楷體" w:eastAsia="標楷體" w:hAnsi="標楷體" w:cs="Times New Roman" w:hint="eastAsia"/>
          <w:sz w:val="28"/>
          <w:szCs w:val="28"/>
        </w:rPr>
        <w:t>。</w:t>
      </w:r>
      <w:r w:rsidR="008A4417" w:rsidRPr="0058747B">
        <w:rPr>
          <w:rFonts w:ascii="標楷體" w:eastAsia="標楷體" w:hAnsi="標楷體" w:cs="Times New Roman" w:hint="eastAsia"/>
          <w:sz w:val="28"/>
          <w:szCs w:val="28"/>
        </w:rPr>
        <w:t>如</w:t>
      </w:r>
      <w:r w:rsidR="00FE2595" w:rsidRPr="0058747B">
        <w:rPr>
          <w:rFonts w:ascii="標楷體" w:eastAsia="標楷體" w:hAnsi="標楷體" w:cs="Times New Roman" w:hint="eastAsia"/>
          <w:sz w:val="28"/>
          <w:szCs w:val="28"/>
        </w:rPr>
        <w:t>赤嶼奎壁山的岩脈</w:t>
      </w:r>
      <w:r w:rsidR="00FE2595" w:rsidRPr="00EC484B">
        <w:rPr>
          <w:rFonts w:ascii="標楷體" w:eastAsia="標楷體" w:hAnsi="標楷體" w:cs="Times New Roman" w:hint="eastAsia"/>
          <w:sz w:val="28"/>
          <w:szCs w:val="28"/>
        </w:rPr>
        <w:t>、</w:t>
      </w:r>
      <w:r w:rsidR="00B76BD4" w:rsidRPr="00EC484B">
        <w:rPr>
          <w:rFonts w:ascii="標楷體" w:eastAsia="標楷體" w:hAnsi="標楷體" w:cs="Times New Roman" w:hint="eastAsia"/>
          <w:sz w:val="28"/>
          <w:szCs w:val="28"/>
        </w:rPr>
        <w:t>馬公市西衛里北側海濱2環狀及輻射狀解理的</w:t>
      </w:r>
      <w:r w:rsidR="00A067CA" w:rsidRPr="00EC484B">
        <w:rPr>
          <w:rFonts w:ascii="標楷體" w:eastAsia="標楷體" w:hAnsi="標楷體" w:cs="Times New Roman" w:hint="eastAsia"/>
          <w:sz w:val="28"/>
          <w:szCs w:val="28"/>
        </w:rPr>
        <w:t>低平火山口</w:t>
      </w:r>
      <w:r w:rsidR="008A4417" w:rsidRPr="00EC484B">
        <w:rPr>
          <w:rFonts w:ascii="標楷體" w:eastAsia="標楷體" w:hAnsi="標楷體" w:cs="Times New Roman" w:hint="eastAsia"/>
          <w:sz w:val="28"/>
          <w:szCs w:val="28"/>
        </w:rPr>
        <w:t>、</w:t>
      </w:r>
      <w:r w:rsidR="00EA033D" w:rsidRPr="00EC484B">
        <w:rPr>
          <w:rFonts w:ascii="標楷體" w:eastAsia="標楷體" w:hAnsi="標楷體" w:cs="Times New Roman" w:hint="eastAsia"/>
          <w:sz w:val="28"/>
          <w:szCs w:val="28"/>
        </w:rPr>
        <w:t>小門鯨魚洞</w:t>
      </w:r>
      <w:r w:rsidR="00386F3D" w:rsidRPr="00EC484B">
        <w:rPr>
          <w:rFonts w:ascii="標楷體" w:eastAsia="標楷體" w:hAnsi="標楷體" w:cs="Times New Roman" w:hint="eastAsia"/>
          <w:sz w:val="28"/>
          <w:szCs w:val="28"/>
        </w:rPr>
        <w:t>火山口湖</w:t>
      </w:r>
      <w:r w:rsidR="00EA033D" w:rsidRPr="00EC484B">
        <w:rPr>
          <w:rFonts w:ascii="標楷體" w:eastAsia="標楷體" w:hAnsi="標楷體" w:cs="Times New Roman" w:hint="eastAsia"/>
          <w:sz w:val="28"/>
          <w:szCs w:val="28"/>
        </w:rPr>
        <w:t>的痕跡</w:t>
      </w:r>
      <w:r w:rsidR="006D0C80" w:rsidRPr="00EC484B">
        <w:rPr>
          <w:rFonts w:ascii="標楷體" w:eastAsia="標楷體" w:hAnsi="標楷體" w:cs="Times New Roman" w:hint="eastAsia"/>
          <w:sz w:val="28"/>
          <w:szCs w:val="28"/>
        </w:rPr>
        <w:t>、吉貝嶼</w:t>
      </w:r>
      <w:r w:rsidR="008A4417" w:rsidRPr="00EC484B">
        <w:rPr>
          <w:rFonts w:ascii="標楷體" w:eastAsia="標楷體" w:hAnsi="標楷體" w:cs="Times New Roman" w:hint="eastAsia"/>
          <w:sz w:val="28"/>
          <w:szCs w:val="28"/>
        </w:rPr>
        <w:t>高達三公尺的</w:t>
      </w:r>
      <w:r w:rsidR="008A4417" w:rsidRPr="0058747B">
        <w:rPr>
          <w:rFonts w:ascii="標楷體" w:eastAsia="標楷體" w:hAnsi="標楷體" w:cs="Times New Roman" w:hint="eastAsia"/>
          <w:sz w:val="28"/>
          <w:szCs w:val="28"/>
        </w:rPr>
        <w:t>大片灘岩等</w:t>
      </w:r>
      <w:r w:rsidR="00EA033D" w:rsidRPr="0058747B">
        <w:rPr>
          <w:rFonts w:ascii="標楷體" w:eastAsia="標楷體" w:hAnsi="標楷體" w:cs="Times New Roman" w:hint="eastAsia"/>
          <w:sz w:val="28"/>
          <w:szCs w:val="28"/>
        </w:rPr>
        <w:t>。</w:t>
      </w:r>
      <w:r w:rsidR="00703B18" w:rsidRPr="0058747B">
        <w:rPr>
          <w:rFonts w:ascii="標楷體" w:eastAsia="標楷體" w:hAnsi="標楷體" w:cs="Times New Roman" w:hint="eastAsia"/>
          <w:sz w:val="28"/>
          <w:szCs w:val="28"/>
        </w:rPr>
        <w:t>另有較特殊的</w:t>
      </w:r>
      <w:r w:rsidR="008A4417" w:rsidRPr="0058747B">
        <w:rPr>
          <w:rFonts w:ascii="標楷體" w:eastAsia="標楷體" w:hAnsi="標楷體" w:cs="Times New Roman" w:hint="eastAsia"/>
          <w:sz w:val="28"/>
          <w:szCs w:val="28"/>
        </w:rPr>
        <w:t>粗粒玄武岩</w:t>
      </w:r>
      <w:r w:rsidR="00703B18" w:rsidRPr="0058747B">
        <w:rPr>
          <w:rFonts w:ascii="標楷體" w:eastAsia="標楷體" w:hAnsi="標楷體" w:cs="Times New Roman" w:hint="eastAsia"/>
          <w:sz w:val="28"/>
          <w:szCs w:val="28"/>
        </w:rPr>
        <w:t>-</w:t>
      </w:r>
      <w:r w:rsidR="007F1136" w:rsidRPr="0058747B">
        <w:rPr>
          <w:rFonts w:ascii="標楷體" w:eastAsia="標楷體" w:hAnsi="標楷體" w:cs="Times New Roman" w:hint="eastAsia"/>
          <w:sz w:val="28"/>
          <w:szCs w:val="28"/>
        </w:rPr>
        <w:t>微輝長岩，其結晶大到肉眼可見，</w:t>
      </w:r>
      <w:r w:rsidR="002E3184" w:rsidRPr="0058747B">
        <w:rPr>
          <w:rFonts w:ascii="標楷體" w:eastAsia="標楷體" w:hAnsi="標楷體" w:cs="Times New Roman" w:hint="eastAsia"/>
          <w:sz w:val="28"/>
          <w:szCs w:val="28"/>
        </w:rPr>
        <w:t>是</w:t>
      </w:r>
      <w:r w:rsidR="007F1136" w:rsidRPr="0058747B">
        <w:rPr>
          <w:rFonts w:ascii="標楷體" w:eastAsia="標楷體" w:hAnsi="標楷體" w:cs="Times New Roman" w:hint="eastAsia"/>
          <w:sz w:val="28"/>
          <w:szCs w:val="28"/>
        </w:rPr>
        <w:t>澎湖最老的玄武岩，</w:t>
      </w:r>
      <w:r w:rsidR="00FE2595" w:rsidRPr="0058747B">
        <w:rPr>
          <w:rFonts w:ascii="標楷體" w:eastAsia="標楷體" w:hAnsi="標楷體" w:cs="Times New Roman" w:hint="eastAsia"/>
          <w:sz w:val="28"/>
          <w:szCs w:val="28"/>
        </w:rPr>
        <w:t>以</w:t>
      </w:r>
      <w:r w:rsidR="002E3184" w:rsidRPr="0058747B">
        <w:rPr>
          <w:rFonts w:ascii="標楷體" w:eastAsia="標楷體" w:hAnsi="標楷體" w:cs="Times New Roman" w:hint="eastAsia"/>
          <w:sz w:val="28"/>
          <w:szCs w:val="28"/>
        </w:rPr>
        <w:t>天台山的板狀節理</w:t>
      </w:r>
      <w:r w:rsidR="00703B18" w:rsidRPr="0058747B">
        <w:rPr>
          <w:rFonts w:ascii="標楷體" w:eastAsia="標楷體" w:hAnsi="標楷體" w:cs="Times New Roman" w:hint="eastAsia"/>
          <w:sz w:val="28"/>
          <w:szCs w:val="28"/>
        </w:rPr>
        <w:t>最具代表性</w:t>
      </w:r>
      <w:r w:rsidR="002E3184" w:rsidRPr="0058747B">
        <w:rPr>
          <w:rFonts w:ascii="標楷體" w:eastAsia="標楷體" w:hAnsi="標楷體" w:cs="Times New Roman" w:hint="eastAsia"/>
          <w:sz w:val="28"/>
          <w:szCs w:val="28"/>
        </w:rPr>
        <w:t>。</w:t>
      </w:r>
    </w:p>
    <w:p w:rsidR="0076093D" w:rsidRPr="003B12E6" w:rsidRDefault="007F2A73" w:rsidP="007E5092">
      <w:pPr>
        <w:pStyle w:val="a3"/>
        <w:numPr>
          <w:ilvl w:val="3"/>
          <w:numId w:val="16"/>
        </w:numPr>
        <w:spacing w:line="400" w:lineRule="exact"/>
        <w:ind w:leftChars="150" w:left="786" w:hanging="426"/>
        <w:jc w:val="both"/>
        <w:rPr>
          <w:rFonts w:ascii="Times New Roman" w:eastAsia="標楷體" w:hAnsi="Times New Roman"/>
          <w:b/>
          <w:sz w:val="28"/>
          <w:szCs w:val="32"/>
        </w:rPr>
      </w:pPr>
      <w:r>
        <w:rPr>
          <w:rFonts w:ascii="Times New Roman" w:eastAsia="標楷體" w:hAnsi="Times New Roman"/>
          <w:b/>
          <w:sz w:val="28"/>
          <w:szCs w:val="32"/>
        </w:rPr>
        <w:t>具</w:t>
      </w:r>
      <w:r w:rsidRPr="003B12E6">
        <w:rPr>
          <w:rFonts w:ascii="Times New Roman" w:eastAsia="標楷體" w:hAnsi="Times New Roman" w:hint="eastAsia"/>
          <w:b/>
          <w:sz w:val="28"/>
          <w:szCs w:val="32"/>
        </w:rPr>
        <w:t>特殊科學重要性、稀少性及美學價值</w:t>
      </w:r>
    </w:p>
    <w:p w:rsidR="0093517C" w:rsidRDefault="005B09F8" w:rsidP="00213DDF">
      <w:pPr>
        <w:pStyle w:val="a3"/>
        <w:spacing w:line="400" w:lineRule="exact"/>
        <w:ind w:leftChars="0" w:left="454" w:firstLineChars="200" w:firstLine="560"/>
        <w:jc w:val="both"/>
        <w:rPr>
          <w:rFonts w:ascii="標楷體" w:eastAsia="標楷體" w:hAnsi="標楷體" w:cs="Times New Roman"/>
          <w:color w:val="FF0000"/>
          <w:sz w:val="28"/>
          <w:szCs w:val="28"/>
        </w:rPr>
      </w:pPr>
      <w:r w:rsidRPr="0058747B">
        <w:rPr>
          <w:rFonts w:ascii="標楷體" w:eastAsia="標楷體" w:hAnsi="標楷體" w:cs="Times New Roman" w:hint="eastAsia"/>
          <w:sz w:val="28"/>
          <w:szCs w:val="28"/>
        </w:rPr>
        <w:t>藉由地層剖面，可以了解澎湖的火山</w:t>
      </w:r>
      <w:r w:rsidR="0093517C" w:rsidRPr="0058747B">
        <w:rPr>
          <w:rFonts w:ascii="標楷體" w:eastAsia="標楷體" w:hAnsi="標楷體" w:cs="Times New Roman" w:hint="eastAsia"/>
          <w:sz w:val="28"/>
          <w:szCs w:val="28"/>
        </w:rPr>
        <w:t>是噴發在陸上與相當淺海的環境中。</w:t>
      </w:r>
      <w:r w:rsidRPr="0058747B">
        <w:rPr>
          <w:rFonts w:ascii="標楷體" w:eastAsia="標楷體" w:hAnsi="標楷體" w:cs="Times New Roman" w:hint="eastAsia"/>
          <w:sz w:val="28"/>
          <w:szCs w:val="28"/>
        </w:rPr>
        <w:t>中生代岩層只</w:t>
      </w:r>
      <w:r w:rsidR="0093517C" w:rsidRPr="0058747B">
        <w:rPr>
          <w:rFonts w:ascii="標楷體" w:eastAsia="標楷體" w:hAnsi="標楷體" w:cs="Times New Roman" w:hint="eastAsia"/>
          <w:sz w:val="28"/>
          <w:szCs w:val="28"/>
        </w:rPr>
        <w:t>出露於花嶼，接著</w:t>
      </w:r>
      <w:r w:rsidR="00876FD7" w:rsidRPr="0058747B">
        <w:rPr>
          <w:rFonts w:ascii="標楷體" w:eastAsia="標楷體" w:hAnsi="標楷體" w:cs="Times New Roman" w:hint="eastAsia"/>
          <w:sz w:val="28"/>
          <w:szCs w:val="28"/>
        </w:rPr>
        <w:t>為</w:t>
      </w:r>
      <w:r w:rsidR="0093517C" w:rsidRPr="0058747B">
        <w:rPr>
          <w:rFonts w:ascii="標楷體" w:eastAsia="標楷體" w:hAnsi="標楷體" w:cs="Times New Roman" w:hint="eastAsia"/>
          <w:sz w:val="28"/>
          <w:szCs w:val="28"/>
        </w:rPr>
        <w:t>中新世</w:t>
      </w:r>
      <w:r w:rsidR="006D0C80" w:rsidRPr="0058747B">
        <w:rPr>
          <w:rFonts w:ascii="標楷體" w:eastAsia="標楷體" w:hAnsi="標楷體" w:cs="Times New Roman" w:hint="eastAsia"/>
          <w:sz w:val="28"/>
          <w:szCs w:val="28"/>
        </w:rPr>
        <w:t>澎湖層，</w:t>
      </w:r>
      <w:r w:rsidRPr="0058747B">
        <w:rPr>
          <w:rFonts w:ascii="標楷體" w:eastAsia="標楷體" w:hAnsi="標楷體" w:cs="Times New Roman" w:hint="eastAsia"/>
          <w:sz w:val="28"/>
          <w:szCs w:val="28"/>
        </w:rPr>
        <w:t>玄武岩</w:t>
      </w:r>
      <w:r w:rsidR="00FA4F7E" w:rsidRPr="0058747B">
        <w:rPr>
          <w:rFonts w:ascii="標楷體" w:eastAsia="標楷體" w:hAnsi="標楷體" w:cs="Times New Roman" w:hint="eastAsia"/>
          <w:sz w:val="28"/>
          <w:szCs w:val="28"/>
        </w:rPr>
        <w:t>為</w:t>
      </w:r>
      <w:r w:rsidR="006D0C80" w:rsidRPr="0058747B">
        <w:rPr>
          <w:rFonts w:ascii="標楷體" w:eastAsia="標楷體" w:hAnsi="標楷體" w:cs="Times New Roman" w:hint="eastAsia"/>
          <w:sz w:val="28"/>
          <w:szCs w:val="28"/>
        </w:rPr>
        <w:t>此地層</w:t>
      </w:r>
      <w:r w:rsidR="00FA4F7E" w:rsidRPr="0058747B">
        <w:rPr>
          <w:rFonts w:ascii="標楷體" w:eastAsia="標楷體" w:hAnsi="標楷體" w:cs="Times New Roman" w:hint="eastAsia"/>
          <w:sz w:val="28"/>
          <w:szCs w:val="28"/>
        </w:rPr>
        <w:t>主要的火山活動</w:t>
      </w:r>
      <w:r w:rsidRPr="0058747B">
        <w:rPr>
          <w:rFonts w:ascii="標楷體" w:eastAsia="標楷體" w:hAnsi="標楷體" w:cs="Times New Roman" w:hint="eastAsia"/>
          <w:sz w:val="28"/>
          <w:szCs w:val="28"/>
        </w:rPr>
        <w:t>產出</w:t>
      </w:r>
      <w:r w:rsidR="006D0C80" w:rsidRPr="0058747B">
        <w:rPr>
          <w:rFonts w:ascii="標楷體" w:eastAsia="標楷體" w:hAnsi="標楷體" w:cs="Times New Roman" w:hint="eastAsia"/>
          <w:sz w:val="28"/>
          <w:szCs w:val="28"/>
        </w:rPr>
        <w:t>物</w:t>
      </w:r>
      <w:r w:rsidR="00797274" w:rsidRPr="0058747B">
        <w:rPr>
          <w:rFonts w:ascii="標楷體" w:eastAsia="標楷體" w:hAnsi="標楷體" w:cs="Times New Roman" w:hint="eastAsia"/>
          <w:sz w:val="28"/>
          <w:szCs w:val="28"/>
        </w:rPr>
        <w:t>，</w:t>
      </w:r>
      <w:r w:rsidR="00703B18" w:rsidRPr="0058747B">
        <w:rPr>
          <w:rFonts w:ascii="標楷體" w:eastAsia="標楷體" w:hAnsi="標楷體" w:cs="Times New Roman" w:hint="eastAsia"/>
          <w:sz w:val="28"/>
          <w:szCs w:val="28"/>
        </w:rPr>
        <w:t>也是澎湖最重要的</w:t>
      </w:r>
      <w:r w:rsidR="00A42B92" w:rsidRPr="0058747B">
        <w:rPr>
          <w:rFonts w:ascii="標楷體" w:eastAsia="標楷體" w:hAnsi="標楷體" w:cs="Times New Roman" w:hint="eastAsia"/>
          <w:sz w:val="28"/>
          <w:szCs w:val="28"/>
        </w:rPr>
        <w:t>岩石地層。</w:t>
      </w:r>
      <w:r w:rsidR="00FF1B73" w:rsidRPr="00967906">
        <w:rPr>
          <w:rFonts w:ascii="標楷體" w:eastAsia="標楷體" w:hAnsi="標楷體" w:cs="Times New Roman" w:hint="eastAsia"/>
          <w:sz w:val="28"/>
          <w:szCs w:val="28"/>
        </w:rPr>
        <w:t>澎湖群島的</w:t>
      </w:r>
      <w:r w:rsidR="00FF1B73" w:rsidRPr="00967906">
        <w:rPr>
          <w:rFonts w:ascii="標楷體" w:eastAsia="標楷體" w:hAnsi="標楷體" w:cs="Times New Roman"/>
          <w:sz w:val="28"/>
          <w:szCs w:val="28"/>
        </w:rPr>
        <w:t>柱狀玄武岩渾然天成</w:t>
      </w:r>
      <w:r w:rsidR="00FF1B73" w:rsidRPr="00967906">
        <w:rPr>
          <w:rFonts w:ascii="新細明體" w:eastAsia="新細明體" w:hAnsi="新細明體" w:cs="Times New Roman" w:hint="eastAsia"/>
          <w:sz w:val="28"/>
          <w:szCs w:val="28"/>
        </w:rPr>
        <w:t>、</w:t>
      </w:r>
      <w:r w:rsidR="00FF1B73" w:rsidRPr="00967906">
        <w:rPr>
          <w:rFonts w:ascii="標楷體" w:eastAsia="標楷體" w:hAnsi="標楷體" w:cs="Times New Roman"/>
          <w:sz w:val="28"/>
          <w:szCs w:val="28"/>
        </w:rPr>
        <w:t>氣勢磅礴，呈現各種不同</w:t>
      </w:r>
      <w:r w:rsidR="00FF1B73" w:rsidRPr="00967906">
        <w:rPr>
          <w:rFonts w:ascii="標楷體" w:eastAsia="標楷體" w:hAnsi="標楷體" w:cs="Times New Roman" w:hint="eastAsia"/>
          <w:sz w:val="28"/>
          <w:szCs w:val="28"/>
        </w:rPr>
        <w:t>的</w:t>
      </w:r>
      <w:r w:rsidR="00FF1B73" w:rsidRPr="00967906">
        <w:rPr>
          <w:rFonts w:ascii="標楷體" w:eastAsia="標楷體" w:hAnsi="標楷體" w:cs="Times New Roman"/>
          <w:sz w:val="28"/>
          <w:szCs w:val="28"/>
        </w:rPr>
        <w:t>樣貌</w:t>
      </w:r>
      <w:r w:rsidR="00FF1B73" w:rsidRPr="00967906">
        <w:rPr>
          <w:rFonts w:ascii="標楷體" w:eastAsia="標楷體" w:hAnsi="標楷體" w:cs="Times New Roman" w:hint="eastAsia"/>
          <w:sz w:val="28"/>
          <w:szCs w:val="28"/>
        </w:rPr>
        <w:t>，有</w:t>
      </w:r>
      <w:r w:rsidR="00FF1B73" w:rsidRPr="00967906">
        <w:rPr>
          <w:rFonts w:ascii="標楷體" w:eastAsia="標楷體" w:hAnsi="標楷體" w:cs="Times New Roman"/>
          <w:sz w:val="28"/>
          <w:szCs w:val="28"/>
        </w:rPr>
        <w:t>垂直狀、傾倒狀、放射狀、倒伏狀等奇特地景</w:t>
      </w:r>
      <w:r w:rsidR="00FF1B73" w:rsidRPr="00967906">
        <w:rPr>
          <w:rFonts w:ascii="微軟正黑體" w:eastAsia="微軟正黑體" w:hAnsi="微軟正黑體" w:cs="Times New Roman" w:hint="eastAsia"/>
          <w:sz w:val="28"/>
          <w:szCs w:val="28"/>
        </w:rPr>
        <w:t>，</w:t>
      </w:r>
      <w:r w:rsidR="00FF1B73" w:rsidRPr="00967906">
        <w:rPr>
          <w:rFonts w:ascii="標楷體" w:eastAsia="標楷體" w:hAnsi="標楷體" w:cs="Times New Roman"/>
          <w:sz w:val="28"/>
          <w:szCs w:val="28"/>
        </w:rPr>
        <w:t>全臺僅有</w:t>
      </w:r>
      <w:r w:rsidR="00FF1B73" w:rsidRPr="00967906">
        <w:rPr>
          <w:rFonts w:ascii="標楷體" w:eastAsia="標楷體" w:hAnsi="標楷體" w:cs="Times New Roman" w:hint="eastAsia"/>
          <w:sz w:val="28"/>
          <w:szCs w:val="28"/>
        </w:rPr>
        <w:t>。</w:t>
      </w:r>
    </w:p>
    <w:p w:rsidR="0037269B" w:rsidRPr="00E531F2" w:rsidRDefault="009A082A" w:rsidP="003B12E6">
      <w:pPr>
        <w:pStyle w:val="a3"/>
        <w:spacing w:line="400" w:lineRule="exact"/>
        <w:ind w:leftChars="0" w:left="454" w:firstLineChars="200" w:firstLine="560"/>
        <w:jc w:val="both"/>
        <w:rPr>
          <w:rFonts w:ascii="標楷體" w:eastAsia="標楷體" w:hAnsi="標楷體" w:cs="Times New Roman"/>
          <w:color w:val="FF0000"/>
          <w:sz w:val="28"/>
          <w:szCs w:val="28"/>
          <w:highlight w:val="yellow"/>
        </w:rPr>
      </w:pPr>
      <w:r w:rsidRPr="0058747B">
        <w:rPr>
          <w:rFonts w:ascii="標楷體" w:eastAsia="標楷體" w:hAnsi="標楷體" w:cs="Times New Roman" w:hint="eastAsia"/>
          <w:sz w:val="28"/>
          <w:szCs w:val="28"/>
        </w:rPr>
        <w:t>例如桶盤嶼，有</w:t>
      </w:r>
      <w:r w:rsidR="00327CF6" w:rsidRPr="0058747B">
        <w:rPr>
          <w:rFonts w:ascii="標楷體" w:eastAsia="標楷體" w:hAnsi="標楷體" w:cs="Times New Roman" w:hint="eastAsia"/>
          <w:sz w:val="28"/>
          <w:szCs w:val="28"/>
        </w:rPr>
        <w:t>澎湖層非常標準的</w:t>
      </w:r>
      <w:r w:rsidR="00C53D18" w:rsidRPr="0058747B">
        <w:rPr>
          <w:rFonts w:ascii="標楷體" w:eastAsia="標楷體" w:hAnsi="標楷體" w:cs="Times New Roman" w:hint="eastAsia"/>
          <w:sz w:val="28"/>
          <w:szCs w:val="28"/>
        </w:rPr>
        <w:t>地層層序，</w:t>
      </w:r>
      <w:r w:rsidR="00703B18" w:rsidRPr="0058747B">
        <w:rPr>
          <w:rFonts w:ascii="標楷體" w:eastAsia="標楷體" w:hAnsi="標楷體" w:cs="Times New Roman" w:hint="eastAsia"/>
          <w:sz w:val="28"/>
          <w:szCs w:val="28"/>
        </w:rPr>
        <w:t>從上而下，為</w:t>
      </w:r>
      <w:r w:rsidR="00FA4F7E" w:rsidRPr="0058747B">
        <w:rPr>
          <w:rFonts w:ascii="標楷體" w:eastAsia="標楷體" w:hAnsi="標楷體" w:cs="Times New Roman" w:hint="eastAsia"/>
          <w:sz w:val="28"/>
          <w:szCs w:val="28"/>
        </w:rPr>
        <w:t>球狀風化玄武岩、柱狀節理玄武岩、紅土或黏土、</w:t>
      </w:r>
      <w:r w:rsidR="00C53D18" w:rsidRPr="0058747B">
        <w:rPr>
          <w:rFonts w:ascii="標楷體" w:eastAsia="標楷體" w:hAnsi="標楷體" w:cs="Times New Roman" w:hint="eastAsia"/>
          <w:sz w:val="28"/>
          <w:szCs w:val="28"/>
        </w:rPr>
        <w:t>具交錯層</w:t>
      </w:r>
      <w:r w:rsidR="00FA4F7E" w:rsidRPr="0058747B">
        <w:rPr>
          <w:rFonts w:ascii="標楷體" w:eastAsia="標楷體" w:hAnsi="標楷體" w:cs="Times New Roman" w:hint="eastAsia"/>
          <w:sz w:val="28"/>
          <w:szCs w:val="28"/>
        </w:rPr>
        <w:t>之淺水沉積、</w:t>
      </w:r>
      <w:r w:rsidR="00C53D18" w:rsidRPr="0058747B">
        <w:rPr>
          <w:rFonts w:ascii="標楷體" w:eastAsia="標楷體" w:hAnsi="標楷體" w:cs="Times New Roman" w:hint="eastAsia"/>
          <w:sz w:val="28"/>
          <w:szCs w:val="28"/>
        </w:rPr>
        <w:t>砂頁岩、泥流層、風化玄武岩之碎屑、</w:t>
      </w:r>
      <w:r w:rsidR="0093517C" w:rsidRPr="0058747B">
        <w:rPr>
          <w:rFonts w:ascii="標楷體" w:eastAsia="標楷體" w:hAnsi="標楷體" w:cs="Times New Roman" w:hint="eastAsia"/>
          <w:sz w:val="28"/>
          <w:szCs w:val="28"/>
        </w:rPr>
        <w:t>球狀風化玄武岩，這樣的層序解釋玄武岩熔岩流爆發後露出地表、風化堆積等沉積循環，</w:t>
      </w:r>
      <w:r w:rsidR="00FA4F7E" w:rsidRPr="0058747B">
        <w:rPr>
          <w:rFonts w:ascii="標楷體" w:eastAsia="標楷體" w:hAnsi="標楷體" w:cs="Times New Roman" w:hint="eastAsia"/>
          <w:sz w:val="28"/>
          <w:szCs w:val="28"/>
        </w:rPr>
        <w:t>具備</w:t>
      </w:r>
      <w:r w:rsidR="0093517C" w:rsidRPr="0058747B">
        <w:rPr>
          <w:rFonts w:ascii="標楷體" w:eastAsia="標楷體" w:hAnsi="標楷體" w:cs="Times New Roman" w:hint="eastAsia"/>
          <w:sz w:val="28"/>
          <w:szCs w:val="28"/>
        </w:rPr>
        <w:t>科學</w:t>
      </w:r>
      <w:r w:rsidR="00FA4F7E" w:rsidRPr="0058747B">
        <w:rPr>
          <w:rFonts w:ascii="標楷體" w:eastAsia="標楷體" w:hAnsi="標楷體" w:cs="Times New Roman" w:hint="eastAsia"/>
          <w:sz w:val="28"/>
          <w:szCs w:val="28"/>
        </w:rPr>
        <w:t>研究</w:t>
      </w:r>
      <w:r w:rsidR="0093517C" w:rsidRPr="0058747B">
        <w:rPr>
          <w:rFonts w:ascii="標楷體" w:eastAsia="標楷體" w:hAnsi="標楷體" w:cs="Times New Roman" w:hint="eastAsia"/>
          <w:sz w:val="28"/>
          <w:szCs w:val="28"/>
        </w:rPr>
        <w:t>的重</w:t>
      </w:r>
      <w:r w:rsidR="0093517C" w:rsidRPr="0058747B">
        <w:rPr>
          <w:rFonts w:ascii="標楷體" w:eastAsia="標楷體" w:hAnsi="標楷體" w:cs="Times New Roman" w:hint="eastAsia"/>
          <w:sz w:val="28"/>
          <w:szCs w:val="28"/>
        </w:rPr>
        <w:lastRenderedPageBreak/>
        <w:t>要性</w:t>
      </w:r>
      <w:r w:rsidR="00FA4F7E" w:rsidRPr="0058747B">
        <w:rPr>
          <w:rFonts w:ascii="標楷體" w:eastAsia="標楷體" w:hAnsi="標楷體" w:cs="Times New Roman" w:hint="eastAsia"/>
          <w:sz w:val="28"/>
          <w:szCs w:val="28"/>
        </w:rPr>
        <w:t>。</w:t>
      </w:r>
      <w:r w:rsidRPr="0058747B">
        <w:rPr>
          <w:rFonts w:ascii="標楷體" w:eastAsia="標楷體" w:hAnsi="標楷體" w:cs="Times New Roman" w:hint="eastAsia"/>
          <w:sz w:val="28"/>
          <w:szCs w:val="28"/>
        </w:rPr>
        <w:t>又如七美</w:t>
      </w:r>
      <w:r w:rsidR="00FA4F7E" w:rsidRPr="0058747B">
        <w:rPr>
          <w:rFonts w:ascii="標楷體" w:eastAsia="標楷體" w:hAnsi="標楷體" w:cs="Times New Roman" w:hint="eastAsia"/>
          <w:sz w:val="28"/>
          <w:szCs w:val="28"/>
        </w:rPr>
        <w:t>龍埕，為</w:t>
      </w:r>
      <w:r w:rsidRPr="0058747B">
        <w:rPr>
          <w:rFonts w:ascii="標楷體" w:eastAsia="標楷體" w:hAnsi="標楷體" w:cs="Times New Roman" w:hint="eastAsia"/>
          <w:sz w:val="28"/>
          <w:szCs w:val="28"/>
        </w:rPr>
        <w:t>澎湖</w:t>
      </w:r>
      <w:r w:rsidR="00FA4F7E" w:rsidRPr="0058747B">
        <w:rPr>
          <w:rFonts w:ascii="標楷體" w:eastAsia="標楷體" w:hAnsi="標楷體" w:cs="Times New Roman" w:hint="eastAsia"/>
          <w:sz w:val="28"/>
          <w:szCs w:val="28"/>
        </w:rPr>
        <w:t>最具規模的凝灰角礫岩</w:t>
      </w:r>
      <w:r w:rsidR="00797274" w:rsidRPr="0058747B">
        <w:rPr>
          <w:rFonts w:ascii="標楷體" w:eastAsia="標楷體" w:hAnsi="標楷體" w:cs="Times New Roman" w:hint="eastAsia"/>
          <w:sz w:val="28"/>
          <w:szCs w:val="28"/>
        </w:rPr>
        <w:t>，</w:t>
      </w:r>
      <w:r w:rsidR="004B5D94" w:rsidRPr="0058747B">
        <w:rPr>
          <w:rFonts w:ascii="標楷體" w:eastAsia="標楷體" w:hAnsi="標楷體" w:cs="Times New Roman" w:hint="eastAsia"/>
          <w:sz w:val="28"/>
          <w:szCs w:val="28"/>
        </w:rPr>
        <w:t>高達三十公尺</w:t>
      </w:r>
      <w:r w:rsidR="009F61DE" w:rsidRPr="00EC484B">
        <w:rPr>
          <w:rFonts w:ascii="標楷體" w:eastAsia="標楷體" w:hAnsi="標楷體" w:cs="Times New Roman" w:hint="eastAsia"/>
          <w:sz w:val="28"/>
          <w:szCs w:val="28"/>
        </w:rPr>
        <w:t>，龍埕地形為火山口塌陷皺褶，後經長期海蝕作用所成平台</w:t>
      </w:r>
      <w:r w:rsidR="004B5D94" w:rsidRPr="00EC484B">
        <w:rPr>
          <w:rFonts w:ascii="標楷體" w:eastAsia="標楷體" w:hAnsi="標楷體" w:cs="Times New Roman" w:hint="eastAsia"/>
          <w:sz w:val="28"/>
          <w:szCs w:val="28"/>
        </w:rPr>
        <w:t>，</w:t>
      </w:r>
      <w:r w:rsidR="00A42B92" w:rsidRPr="0058747B">
        <w:rPr>
          <w:rFonts w:ascii="標楷體" w:eastAsia="標楷體" w:hAnsi="標楷體" w:cs="Times New Roman" w:hint="eastAsia"/>
          <w:sz w:val="28"/>
          <w:szCs w:val="28"/>
        </w:rPr>
        <w:t>可見延伸到海裡的岩脈與類似火山口的</w:t>
      </w:r>
      <w:r w:rsidR="00FE2595" w:rsidRPr="0058747B">
        <w:rPr>
          <w:rFonts w:ascii="標楷體" w:eastAsia="標楷體" w:hAnsi="標楷體" w:cs="Times New Roman" w:hint="eastAsia"/>
          <w:sz w:val="28"/>
          <w:szCs w:val="28"/>
        </w:rPr>
        <w:t>遺跡，</w:t>
      </w:r>
      <w:r w:rsidR="004B5D94" w:rsidRPr="0058747B">
        <w:rPr>
          <w:rFonts w:ascii="標楷體" w:eastAsia="標楷體" w:hAnsi="標楷體" w:cs="Times New Roman" w:hint="eastAsia"/>
          <w:sz w:val="28"/>
          <w:szCs w:val="28"/>
        </w:rPr>
        <w:t>另有層層黃色砂岩保留大型交錯層紋理、</w:t>
      </w:r>
      <w:r w:rsidR="00661CDB" w:rsidRPr="0058747B">
        <w:rPr>
          <w:rFonts w:ascii="標楷體" w:eastAsia="標楷體" w:hAnsi="標楷體" w:cs="Times New Roman" w:hint="eastAsia"/>
          <w:sz w:val="28"/>
          <w:szCs w:val="28"/>
        </w:rPr>
        <w:t>放射狀玄武岩</w:t>
      </w:r>
      <w:r w:rsidR="004B5D94" w:rsidRPr="0058747B">
        <w:rPr>
          <w:rFonts w:ascii="標楷體" w:eastAsia="標楷體" w:hAnsi="標楷體" w:cs="Times New Roman" w:hint="eastAsia"/>
          <w:sz w:val="28"/>
          <w:szCs w:val="28"/>
        </w:rPr>
        <w:t>等不同地貌</w:t>
      </w:r>
      <w:r w:rsidR="00661CDB" w:rsidRPr="0058747B">
        <w:rPr>
          <w:rFonts w:ascii="標楷體" w:eastAsia="標楷體" w:hAnsi="標楷體" w:cs="Times New Roman" w:hint="eastAsia"/>
          <w:sz w:val="28"/>
          <w:szCs w:val="28"/>
        </w:rPr>
        <w:t>。</w:t>
      </w:r>
    </w:p>
    <w:p w:rsidR="0076093D" w:rsidRPr="003B12E6" w:rsidRDefault="003B12E6" w:rsidP="007E5092">
      <w:pPr>
        <w:pStyle w:val="a3"/>
        <w:numPr>
          <w:ilvl w:val="3"/>
          <w:numId w:val="16"/>
        </w:numPr>
        <w:spacing w:beforeLines="50" w:before="180" w:line="400" w:lineRule="exact"/>
        <w:ind w:leftChars="0" w:left="823" w:hanging="426"/>
        <w:jc w:val="both"/>
        <w:rPr>
          <w:rFonts w:ascii="Times New Roman" w:eastAsia="標楷體" w:hAnsi="Times New Roman"/>
          <w:b/>
          <w:sz w:val="28"/>
          <w:szCs w:val="32"/>
        </w:rPr>
      </w:pPr>
      <w:r>
        <w:rPr>
          <w:rFonts w:ascii="Times New Roman" w:eastAsia="標楷體" w:hAnsi="Times New Roman" w:hint="eastAsia"/>
          <w:b/>
          <w:sz w:val="28"/>
          <w:szCs w:val="32"/>
        </w:rPr>
        <w:t>能充分代表某地區之地質歷史、地質事件及地質作用</w:t>
      </w:r>
    </w:p>
    <w:p w:rsidR="0037269B" w:rsidRPr="0058747B" w:rsidRDefault="004B5D94" w:rsidP="00213DDF">
      <w:pPr>
        <w:pStyle w:val="a3"/>
        <w:spacing w:line="400" w:lineRule="exact"/>
        <w:ind w:leftChars="0" w:left="454" w:firstLineChars="202" w:firstLine="566"/>
        <w:jc w:val="both"/>
        <w:rPr>
          <w:rFonts w:ascii="Times New Roman" w:eastAsia="標楷體" w:hAnsi="Times New Roman" w:cs="細明體"/>
          <w:sz w:val="28"/>
          <w:szCs w:val="28"/>
        </w:rPr>
      </w:pPr>
      <w:r w:rsidRPr="0058747B">
        <w:rPr>
          <w:rFonts w:ascii="Times New Roman" w:eastAsia="標楷體" w:hAnsi="Times New Roman" w:cs="細明體" w:hint="eastAsia"/>
          <w:sz w:val="28"/>
          <w:szCs w:val="28"/>
        </w:rPr>
        <w:t>依</w:t>
      </w:r>
      <w:r w:rsidR="00744D64" w:rsidRPr="0058747B">
        <w:rPr>
          <w:rFonts w:ascii="Times New Roman" w:eastAsia="標楷體" w:hAnsi="Times New Roman" w:cs="細明體" w:hint="eastAsia"/>
          <w:sz w:val="28"/>
          <w:szCs w:val="28"/>
        </w:rPr>
        <w:t>地質年代</w:t>
      </w:r>
      <w:r w:rsidRPr="0058747B">
        <w:rPr>
          <w:rFonts w:ascii="Times New Roman" w:eastAsia="標楷體" w:hAnsi="Times New Roman" w:cs="細明體" w:hint="eastAsia"/>
          <w:sz w:val="28"/>
          <w:szCs w:val="28"/>
        </w:rPr>
        <w:t>研究顯示，</w:t>
      </w:r>
      <w:r w:rsidR="0037269B" w:rsidRPr="0058747B">
        <w:rPr>
          <w:rFonts w:ascii="Times New Roman" w:eastAsia="標楷體" w:hAnsi="Times New Roman" w:cs="細明體" w:hint="eastAsia"/>
          <w:sz w:val="28"/>
          <w:szCs w:val="28"/>
        </w:rPr>
        <w:t>澎湖群島最早的火山活動在望安及將軍澳嶼，年代約在</w:t>
      </w:r>
      <w:r w:rsidR="0037269B" w:rsidRPr="0058747B">
        <w:rPr>
          <w:rFonts w:ascii="Times New Roman" w:eastAsia="標楷體" w:hAnsi="Times New Roman" w:cs="細明體" w:hint="eastAsia"/>
          <w:sz w:val="28"/>
          <w:szCs w:val="28"/>
        </w:rPr>
        <w:t>17Ma</w:t>
      </w:r>
      <w:r w:rsidR="0037269B" w:rsidRPr="0058747B">
        <w:rPr>
          <w:rFonts w:ascii="Times New Roman" w:eastAsia="標楷體" w:hAnsi="Times New Roman" w:cs="細明體" w:hint="eastAsia"/>
          <w:sz w:val="28"/>
          <w:szCs w:val="28"/>
        </w:rPr>
        <w:t>，隨後約在</w:t>
      </w:r>
      <w:r w:rsidR="0037269B" w:rsidRPr="0058747B">
        <w:rPr>
          <w:rFonts w:ascii="Times New Roman" w:eastAsia="標楷體" w:hAnsi="Times New Roman" w:cs="細明體" w:hint="eastAsia"/>
          <w:sz w:val="28"/>
          <w:szCs w:val="28"/>
        </w:rPr>
        <w:t>14-15Ma</w:t>
      </w:r>
      <w:r w:rsidR="0037269B" w:rsidRPr="0058747B">
        <w:rPr>
          <w:rFonts w:ascii="Times New Roman" w:eastAsia="標楷體" w:hAnsi="Times New Roman" w:cs="細明體" w:hint="eastAsia"/>
          <w:sz w:val="28"/>
          <w:szCs w:val="28"/>
        </w:rPr>
        <w:t>除南海諸島區外，各區皆具火山活動紀錄，也是目前望安島測得最年輕的噴發時間。之後約</w:t>
      </w:r>
      <w:r w:rsidR="0037269B" w:rsidRPr="0058747B">
        <w:rPr>
          <w:rFonts w:ascii="Times New Roman" w:eastAsia="標楷體" w:hAnsi="Times New Roman" w:cs="細明體" w:hint="eastAsia"/>
          <w:sz w:val="28"/>
          <w:szCs w:val="28"/>
        </w:rPr>
        <w:t>13Ma</w:t>
      </w:r>
      <w:r w:rsidR="0037269B" w:rsidRPr="0058747B">
        <w:rPr>
          <w:rFonts w:ascii="Times New Roman" w:eastAsia="標楷體" w:hAnsi="Times New Roman" w:cs="細明體" w:hint="eastAsia"/>
          <w:sz w:val="28"/>
          <w:szCs w:val="28"/>
        </w:rPr>
        <w:t>於北海諸島區、本島區及西嶼區皆有噴發；約在</w:t>
      </w:r>
      <w:r w:rsidR="0037269B" w:rsidRPr="0058747B">
        <w:rPr>
          <w:rFonts w:ascii="Times New Roman" w:eastAsia="標楷體" w:hAnsi="Times New Roman" w:cs="細明體" w:hint="eastAsia"/>
          <w:sz w:val="28"/>
          <w:szCs w:val="28"/>
        </w:rPr>
        <w:t>12Ma</w:t>
      </w:r>
      <w:r w:rsidR="0037269B" w:rsidRPr="0058747B">
        <w:rPr>
          <w:rFonts w:ascii="Times New Roman" w:eastAsia="標楷體" w:hAnsi="Times New Roman" w:cs="細明體" w:hint="eastAsia"/>
          <w:sz w:val="28"/>
          <w:szCs w:val="28"/>
        </w:rPr>
        <w:t>的火山活動分布於本島區、北海諸島區及南海諸島區，此為南海諸島目前測得最早的噴發時間；在</w:t>
      </w:r>
      <w:r w:rsidR="0037269B" w:rsidRPr="0058747B">
        <w:rPr>
          <w:rFonts w:ascii="Times New Roman" w:eastAsia="標楷體" w:hAnsi="Times New Roman" w:cs="細明體" w:hint="eastAsia"/>
          <w:sz w:val="28"/>
          <w:szCs w:val="28"/>
        </w:rPr>
        <w:t>10-11Ma</w:t>
      </w:r>
      <w:r w:rsidR="0037269B" w:rsidRPr="0058747B">
        <w:rPr>
          <w:rFonts w:ascii="Times New Roman" w:eastAsia="標楷體" w:hAnsi="Times New Roman" w:cs="細明體" w:hint="eastAsia"/>
          <w:sz w:val="28"/>
          <w:szCs w:val="28"/>
        </w:rPr>
        <w:t>間的火山活動分布於本島區、西嶼區及南海諸島區，此為澎湖群島目前定年資料上最後一期大範圍的火山噴發時間。之後約在</w:t>
      </w:r>
      <w:r w:rsidR="0037269B" w:rsidRPr="0058747B">
        <w:rPr>
          <w:rFonts w:ascii="Times New Roman" w:eastAsia="標楷體" w:hAnsi="Times New Roman" w:cs="細明體" w:hint="eastAsia"/>
          <w:sz w:val="28"/>
          <w:szCs w:val="28"/>
        </w:rPr>
        <w:t>7-9Ma</w:t>
      </w:r>
      <w:r w:rsidR="0037269B" w:rsidRPr="0058747B">
        <w:rPr>
          <w:rFonts w:ascii="Times New Roman" w:eastAsia="標楷體" w:hAnsi="Times New Roman" w:cs="細明體" w:hint="eastAsia"/>
          <w:sz w:val="28"/>
          <w:szCs w:val="28"/>
        </w:rPr>
        <w:t>只有零星幾個地點有紀錄。</w:t>
      </w:r>
    </w:p>
    <w:p w:rsidR="00CD10F2" w:rsidRDefault="00BE2B8D" w:rsidP="00CD10F2">
      <w:pPr>
        <w:pStyle w:val="a3"/>
        <w:spacing w:after="200" w:line="400" w:lineRule="exact"/>
        <w:ind w:leftChars="0" w:left="454" w:firstLineChars="202" w:firstLine="566"/>
        <w:jc w:val="both"/>
        <w:rPr>
          <w:rFonts w:ascii="Times New Roman" w:eastAsia="標楷體" w:hAnsi="Times New Roman" w:cs="細明體"/>
          <w:color w:val="000000" w:themeColor="text1"/>
          <w:sz w:val="28"/>
          <w:szCs w:val="28"/>
        </w:rPr>
      </w:pPr>
      <w:r w:rsidRPr="00335B49">
        <w:rPr>
          <w:rFonts w:ascii="Times New Roman" w:eastAsia="標楷體" w:hAnsi="Times New Roman" w:cs="細明體"/>
          <w:color w:val="000000" w:themeColor="text1"/>
          <w:sz w:val="28"/>
          <w:szCs w:val="28"/>
        </w:rPr>
        <w:t>根據</w:t>
      </w:r>
      <w:r w:rsidR="00FA5BD0">
        <w:rPr>
          <w:rFonts w:ascii="Times New Roman" w:eastAsia="標楷體" w:hAnsi="Times New Roman" w:cs="細明體"/>
          <w:color w:val="000000" w:themeColor="text1"/>
          <w:sz w:val="28"/>
          <w:szCs w:val="28"/>
        </w:rPr>
        <w:t>調查研究</w:t>
      </w:r>
      <w:r w:rsidRPr="00335B49">
        <w:rPr>
          <w:rFonts w:ascii="Times New Roman" w:eastAsia="標楷體" w:hAnsi="Times New Roman" w:cs="細明體"/>
          <w:color w:val="000000" w:themeColor="text1"/>
          <w:sz w:val="28"/>
          <w:szCs w:val="28"/>
        </w:rPr>
        <w:t>，澎湖群島的地質、地形景觀，及其所代表的動態作用意義，應具有相當高的區域性和全球性的普世價值</w:t>
      </w:r>
      <w:bookmarkStart w:id="7" w:name="OLE_LINK136"/>
      <w:bookmarkStart w:id="8" w:name="OLE_LINK137"/>
      <w:bookmarkStart w:id="9" w:name="OLE_LINK138"/>
      <w:r w:rsidRPr="00335B49">
        <w:rPr>
          <w:rFonts w:ascii="Times New Roman" w:eastAsia="標楷體" w:hAnsi="Times New Roman" w:cs="細明體"/>
          <w:color w:val="000000" w:themeColor="text1"/>
          <w:sz w:val="28"/>
          <w:szCs w:val="28"/>
        </w:rPr>
        <w:t>(Outstanding Universal Value)</w:t>
      </w:r>
      <w:bookmarkEnd w:id="7"/>
      <w:bookmarkEnd w:id="8"/>
      <w:bookmarkEnd w:id="9"/>
      <w:r w:rsidRPr="00335B49">
        <w:rPr>
          <w:rFonts w:ascii="Times New Roman" w:eastAsia="標楷體" w:hAnsi="Times New Roman" w:cs="細明體"/>
          <w:color w:val="000000" w:themeColor="text1"/>
          <w:sz w:val="28"/>
          <w:szCs w:val="28"/>
        </w:rPr>
        <w:t>。</w:t>
      </w:r>
      <w:r w:rsidR="00FA5BD0">
        <w:rPr>
          <w:rFonts w:ascii="Times New Roman" w:eastAsia="標楷體" w:hAnsi="Times New Roman" w:cs="細明體" w:hint="eastAsia"/>
          <w:color w:val="000000" w:themeColor="text1"/>
          <w:sz w:val="28"/>
          <w:szCs w:val="28"/>
        </w:rPr>
        <w:t>澎湖</w:t>
      </w:r>
      <w:r w:rsidR="00E9748E">
        <w:rPr>
          <w:rFonts w:ascii="Times New Roman" w:eastAsia="標楷體" w:hAnsi="Times New Roman" w:cs="細明體" w:hint="eastAsia"/>
          <w:color w:val="000000" w:themeColor="text1"/>
          <w:sz w:val="28"/>
          <w:szCs w:val="28"/>
        </w:rPr>
        <w:t>海洋地質</w:t>
      </w:r>
      <w:r w:rsidR="00E9748E" w:rsidRPr="00020A1E">
        <w:rPr>
          <w:rFonts w:ascii="Times New Roman" w:eastAsia="標楷體" w:hAnsi="Times New Roman" w:cs="細明體" w:hint="eastAsia"/>
          <w:sz w:val="28"/>
          <w:szCs w:val="28"/>
        </w:rPr>
        <w:t>公園以</w:t>
      </w:r>
      <w:r w:rsidR="005B540D" w:rsidRPr="00020A1E">
        <w:rPr>
          <w:rFonts w:ascii="Times New Roman" w:eastAsia="標楷體" w:hAnsi="Times New Roman" w:cs="細明體" w:hint="eastAsia"/>
          <w:sz w:val="28"/>
          <w:szCs w:val="28"/>
        </w:rPr>
        <w:t>多樣</w:t>
      </w:r>
      <w:r w:rsidR="00E9748E" w:rsidRPr="00020A1E">
        <w:rPr>
          <w:rFonts w:ascii="Times New Roman" w:eastAsia="標楷體" w:hAnsi="Times New Roman" w:cs="細明體" w:hint="eastAsia"/>
          <w:sz w:val="28"/>
          <w:szCs w:val="28"/>
        </w:rPr>
        <w:t>玄武岩地景</w:t>
      </w:r>
      <w:r w:rsidR="005B540D" w:rsidRPr="00020A1E">
        <w:rPr>
          <w:rFonts w:ascii="Times New Roman" w:eastAsia="標楷體" w:hAnsi="Times New Roman" w:cs="細明體" w:hint="eastAsia"/>
          <w:sz w:val="28"/>
          <w:szCs w:val="28"/>
        </w:rPr>
        <w:t>、</w:t>
      </w:r>
      <w:r w:rsidR="00046B85" w:rsidRPr="00020A1E">
        <w:rPr>
          <w:rFonts w:ascii="Times New Roman" w:eastAsia="標楷體" w:hAnsi="Times New Roman" w:cs="細明體" w:hint="eastAsia"/>
          <w:sz w:val="28"/>
          <w:szCs w:val="28"/>
        </w:rPr>
        <w:t>沙灘</w:t>
      </w:r>
      <w:r w:rsidR="00E9748E" w:rsidRPr="00020A1E">
        <w:rPr>
          <w:rFonts w:ascii="Times New Roman" w:eastAsia="標楷體" w:hAnsi="Times New Roman" w:cs="細明體" w:hint="eastAsia"/>
          <w:sz w:val="28"/>
          <w:szCs w:val="28"/>
        </w:rPr>
        <w:t>與海洋生態著名，</w:t>
      </w:r>
      <w:r w:rsidRPr="00020A1E">
        <w:rPr>
          <w:rFonts w:ascii="Times New Roman" w:eastAsia="標楷體" w:hAnsi="Times New Roman" w:cs="細明體" w:hint="eastAsia"/>
          <w:sz w:val="28"/>
          <w:szCs w:val="28"/>
        </w:rPr>
        <w:t>地景不但具稀有性、特殊性，更具環</w:t>
      </w:r>
      <w:r w:rsidRPr="00335B49">
        <w:rPr>
          <w:rFonts w:ascii="Times New Roman" w:eastAsia="標楷體" w:hAnsi="Times New Roman" w:cs="細明體" w:hint="eastAsia"/>
          <w:color w:val="000000" w:themeColor="text1"/>
          <w:sz w:val="28"/>
          <w:szCs w:val="28"/>
        </w:rPr>
        <w:t>境研究和科學教育的重要性，所在地的生態人文資源</w:t>
      </w:r>
      <w:r w:rsidR="00497EAE">
        <w:rPr>
          <w:rFonts w:ascii="Times New Roman" w:eastAsia="標楷體" w:hAnsi="Times New Roman" w:cs="細明體" w:hint="eastAsia"/>
          <w:color w:val="000000" w:themeColor="text1"/>
          <w:sz w:val="28"/>
          <w:szCs w:val="28"/>
        </w:rPr>
        <w:t>也</w:t>
      </w:r>
      <w:r w:rsidR="00057165">
        <w:rPr>
          <w:rFonts w:ascii="Times New Roman" w:eastAsia="標楷體" w:hAnsi="Times New Roman" w:cs="細明體" w:hint="eastAsia"/>
          <w:color w:val="000000" w:themeColor="text1"/>
          <w:sz w:val="28"/>
          <w:szCs w:val="28"/>
        </w:rPr>
        <w:t>提供理解當地文化</w:t>
      </w:r>
      <w:r w:rsidRPr="00335B49">
        <w:rPr>
          <w:rFonts w:ascii="Times New Roman" w:eastAsia="標楷體" w:hAnsi="Times New Roman" w:cs="細明體" w:hint="eastAsia"/>
          <w:color w:val="000000" w:themeColor="text1"/>
          <w:sz w:val="28"/>
          <w:szCs w:val="28"/>
        </w:rPr>
        <w:t>的基礎，創造具人文與自然環境互為表裡的地質公園。</w:t>
      </w:r>
    </w:p>
    <w:p w:rsidR="00235A64" w:rsidRPr="00CD10F2" w:rsidRDefault="00CD10F2" w:rsidP="00CD10F2">
      <w:pPr>
        <w:spacing w:after="200" w:line="400" w:lineRule="exact"/>
        <w:jc w:val="both"/>
        <w:rPr>
          <w:rFonts w:ascii="Times New Roman" w:eastAsia="標楷體" w:hAnsi="Times New Roman" w:cs="細明體"/>
          <w:b/>
          <w:color w:val="000000" w:themeColor="text1"/>
          <w:sz w:val="28"/>
          <w:szCs w:val="28"/>
        </w:rPr>
      </w:pPr>
      <w:r w:rsidRPr="00CD10F2">
        <w:rPr>
          <w:rFonts w:ascii="標楷體" w:eastAsia="標楷體" w:hAnsi="標楷體"/>
          <w:b/>
          <w:sz w:val="28"/>
          <w:szCs w:val="28"/>
        </w:rPr>
        <w:t>二、保存完整之程度</w:t>
      </w:r>
    </w:p>
    <w:p w:rsidR="00694FFE" w:rsidRPr="00D67B21" w:rsidRDefault="00694FFE" w:rsidP="007E5092">
      <w:pPr>
        <w:pStyle w:val="a3"/>
        <w:numPr>
          <w:ilvl w:val="0"/>
          <w:numId w:val="3"/>
        </w:numPr>
        <w:tabs>
          <w:tab w:val="left" w:pos="1701"/>
        </w:tabs>
        <w:spacing w:line="400" w:lineRule="exact"/>
        <w:ind w:leftChars="0" w:left="283" w:hanging="2410"/>
        <w:jc w:val="both"/>
        <w:rPr>
          <w:rFonts w:ascii="Times New Roman" w:eastAsia="標楷體" w:hAnsi="Times New Roman" w:cs="細明體"/>
          <w:color w:val="000000" w:themeColor="text1"/>
          <w:sz w:val="28"/>
          <w:szCs w:val="28"/>
        </w:rPr>
      </w:pPr>
      <w:r>
        <w:rPr>
          <w:rFonts w:ascii="Times New Roman" w:eastAsia="標楷體" w:hAnsi="Times New Roman" w:cs="細明體" w:hint="eastAsia"/>
          <w:sz w:val="28"/>
          <w:szCs w:val="28"/>
        </w:rPr>
        <w:t xml:space="preserve">    </w:t>
      </w:r>
      <w:r>
        <w:rPr>
          <w:rFonts w:ascii="Times New Roman" w:eastAsia="標楷體" w:hAnsi="Times New Roman" w:cs="細明體" w:hint="eastAsia"/>
          <w:sz w:val="28"/>
          <w:szCs w:val="28"/>
        </w:rPr>
        <w:t>澎湖海洋地質公園規劃分為三區，僅核心區有明確範圍</w:t>
      </w:r>
      <w:r w:rsidR="00D67B21">
        <w:rPr>
          <w:rFonts w:ascii="Times New Roman" w:eastAsia="標楷體" w:hAnsi="Times New Roman" w:cs="細明體" w:hint="eastAsia"/>
          <w:sz w:val="28"/>
          <w:szCs w:val="28"/>
        </w:rPr>
        <w:t>，核心區包含依照文化資產保存法定義之自然地景</w:t>
      </w:r>
      <w:r w:rsidR="00D67B21">
        <w:rPr>
          <w:rFonts w:ascii="Times New Roman" w:eastAsia="標楷體" w:hAnsi="Times New Roman" w:cs="細明體" w:hint="eastAsia"/>
          <w:sz w:val="28"/>
          <w:szCs w:val="28"/>
        </w:rPr>
        <w:t>(</w:t>
      </w:r>
      <w:r w:rsidR="00D67B21">
        <w:rPr>
          <w:rFonts w:ascii="Times New Roman" w:eastAsia="標楷體" w:hAnsi="Times New Roman" w:cs="細明體" w:hint="eastAsia"/>
          <w:sz w:val="28"/>
          <w:szCs w:val="28"/>
        </w:rPr>
        <w:t>自然保留區</w:t>
      </w:r>
      <w:r w:rsidR="00D67B21">
        <w:rPr>
          <w:rFonts w:ascii="Times New Roman" w:eastAsia="標楷體" w:hAnsi="Times New Roman" w:cs="細明體" w:hint="eastAsia"/>
          <w:sz w:val="28"/>
          <w:szCs w:val="28"/>
        </w:rPr>
        <w:t>)</w:t>
      </w:r>
      <w:r w:rsidR="00D67B21">
        <w:rPr>
          <w:rFonts w:ascii="Times New Roman" w:eastAsia="標楷體" w:hAnsi="Times New Roman" w:cs="細明體" w:hint="eastAsia"/>
          <w:sz w:val="28"/>
          <w:szCs w:val="28"/>
        </w:rPr>
        <w:t>、自然紀念物</w:t>
      </w:r>
      <w:r w:rsidR="00D67B21">
        <w:rPr>
          <w:rFonts w:ascii="Times New Roman" w:eastAsia="標楷體" w:hAnsi="Times New Roman" w:cs="細明體" w:hint="eastAsia"/>
          <w:sz w:val="28"/>
          <w:szCs w:val="28"/>
        </w:rPr>
        <w:t>(</w:t>
      </w:r>
      <w:r w:rsidR="00D67B21">
        <w:rPr>
          <w:rFonts w:ascii="Times New Roman" w:eastAsia="標楷體" w:hAnsi="Times New Roman" w:cs="細明體" w:hint="eastAsia"/>
          <w:sz w:val="28"/>
          <w:szCs w:val="28"/>
        </w:rPr>
        <w:t>特殊地形及地質現象</w:t>
      </w:r>
      <w:r w:rsidR="00D67B21">
        <w:rPr>
          <w:rFonts w:ascii="Times New Roman" w:eastAsia="標楷體" w:hAnsi="Times New Roman" w:cs="細明體" w:hint="eastAsia"/>
          <w:sz w:val="28"/>
          <w:szCs w:val="28"/>
        </w:rPr>
        <w:t>)</w:t>
      </w:r>
      <w:r w:rsidR="00D67B21">
        <w:rPr>
          <w:rFonts w:ascii="Times New Roman" w:eastAsia="標楷體" w:hAnsi="Times New Roman" w:cs="細明體"/>
          <w:sz w:val="28"/>
          <w:szCs w:val="28"/>
        </w:rPr>
        <w:t>及野生動物保護區。</w:t>
      </w:r>
      <w:r w:rsidR="00D67B21" w:rsidRPr="003B12E6">
        <w:rPr>
          <w:rFonts w:ascii="Times New Roman" w:eastAsia="標楷體" w:hAnsi="Times New Roman" w:cs="細明體"/>
          <w:sz w:val="28"/>
          <w:szCs w:val="28"/>
          <w:u w:val="single"/>
        </w:rPr>
        <w:t>不論核心區、環境教育區或產業發展區</w:t>
      </w:r>
      <w:r w:rsidR="003B12E6" w:rsidRPr="003B12E6">
        <w:rPr>
          <w:rFonts w:ascii="Times New Roman" w:eastAsia="標楷體" w:hAnsi="Times New Roman" w:cs="細明體"/>
          <w:sz w:val="28"/>
          <w:szCs w:val="28"/>
          <w:u w:val="single"/>
        </w:rPr>
        <w:t>皆</w:t>
      </w:r>
      <w:r w:rsidR="00D67B21" w:rsidRPr="003B12E6">
        <w:rPr>
          <w:rFonts w:ascii="Times New Roman" w:eastAsia="標楷體" w:hAnsi="Times New Roman" w:cs="細明體"/>
          <w:sz w:val="28"/>
          <w:szCs w:val="28"/>
          <w:u w:val="single"/>
        </w:rPr>
        <w:t>可進行滾動式修正，依程序進行修正後</w:t>
      </w:r>
      <w:r w:rsidR="009D29AA">
        <w:rPr>
          <w:rFonts w:ascii="Times New Roman" w:eastAsia="標楷體" w:hAnsi="Times New Roman" w:cs="細明體" w:hint="eastAsia"/>
          <w:sz w:val="28"/>
          <w:szCs w:val="28"/>
          <w:u w:val="single"/>
        </w:rPr>
        <w:t>於農漁局網頁澎湖海洋地質公園業務區辦理</w:t>
      </w:r>
      <w:r w:rsidR="00D67B21" w:rsidRPr="003B12E6">
        <w:rPr>
          <w:rFonts w:ascii="Times New Roman" w:eastAsia="標楷體" w:hAnsi="Times New Roman" w:cs="細明體"/>
          <w:sz w:val="28"/>
          <w:szCs w:val="28"/>
          <w:u w:val="single"/>
        </w:rPr>
        <w:t>公告。</w:t>
      </w:r>
    </w:p>
    <w:p w:rsidR="00D67B21" w:rsidRPr="00D67B21" w:rsidRDefault="00D67B21" w:rsidP="00CD10F2">
      <w:pPr>
        <w:pStyle w:val="a3"/>
        <w:numPr>
          <w:ilvl w:val="0"/>
          <w:numId w:val="3"/>
        </w:numPr>
        <w:tabs>
          <w:tab w:val="left" w:pos="1701"/>
        </w:tabs>
        <w:spacing w:beforeLines="50" w:before="180" w:line="400" w:lineRule="exact"/>
        <w:ind w:leftChars="0" w:left="199" w:hanging="2410"/>
        <w:jc w:val="both"/>
        <w:rPr>
          <w:rFonts w:ascii="Times New Roman" w:eastAsia="標楷體" w:hAnsi="Times New Roman" w:cs="細明體"/>
          <w:b/>
          <w:sz w:val="28"/>
          <w:szCs w:val="28"/>
        </w:rPr>
      </w:pPr>
      <w:r w:rsidRPr="00D67B21">
        <w:rPr>
          <w:rFonts w:ascii="Times New Roman" w:eastAsia="標楷體" w:hAnsi="Times New Roman" w:cs="細明體"/>
          <w:b/>
          <w:sz w:val="28"/>
          <w:szCs w:val="28"/>
        </w:rPr>
        <w:t xml:space="preserve">1. </w:t>
      </w:r>
      <w:r w:rsidRPr="00D67B21">
        <w:rPr>
          <w:rFonts w:ascii="Times New Roman" w:eastAsia="標楷體" w:hAnsi="Times New Roman" w:cs="細明體"/>
          <w:b/>
          <w:sz w:val="28"/>
          <w:szCs w:val="28"/>
        </w:rPr>
        <w:t>核心區</w:t>
      </w:r>
    </w:p>
    <w:p w:rsidR="00FC11F1" w:rsidRPr="0077783C" w:rsidRDefault="00E7104C" w:rsidP="00CD10F2">
      <w:pPr>
        <w:pStyle w:val="a3"/>
        <w:spacing w:line="400" w:lineRule="exact"/>
        <w:ind w:leftChars="0" w:left="397" w:firstLineChars="202" w:firstLine="566"/>
        <w:jc w:val="both"/>
        <w:rPr>
          <w:rFonts w:ascii="Times New Roman" w:eastAsia="標楷體" w:hAnsi="Times New Roman" w:cs="細明體"/>
          <w:sz w:val="28"/>
          <w:szCs w:val="28"/>
        </w:rPr>
      </w:pPr>
      <w:r>
        <w:rPr>
          <w:rFonts w:ascii="Times New Roman" w:eastAsia="標楷體" w:hAnsi="Times New Roman" w:cs="細明體" w:hint="eastAsia"/>
          <w:color w:val="000000" w:themeColor="text1"/>
          <w:sz w:val="28"/>
          <w:szCs w:val="28"/>
        </w:rPr>
        <w:t>依據「文化資產保存法」第</w:t>
      </w:r>
      <w:r>
        <w:rPr>
          <w:rFonts w:ascii="Times New Roman" w:eastAsia="標楷體" w:hAnsi="Times New Roman" w:cs="細明體" w:hint="eastAsia"/>
          <w:color w:val="000000" w:themeColor="text1"/>
          <w:sz w:val="28"/>
          <w:szCs w:val="28"/>
        </w:rPr>
        <w:t>86</w:t>
      </w:r>
      <w:r>
        <w:rPr>
          <w:rFonts w:ascii="Times New Roman" w:eastAsia="標楷體" w:hAnsi="Times New Roman" w:cs="細明體" w:hint="eastAsia"/>
          <w:color w:val="000000" w:themeColor="text1"/>
          <w:sz w:val="28"/>
          <w:szCs w:val="28"/>
        </w:rPr>
        <w:t>條，</w:t>
      </w:r>
      <w:r w:rsidRPr="009B39A0">
        <w:rPr>
          <w:rFonts w:ascii="Times New Roman" w:eastAsia="標楷體" w:hAnsi="Times New Roman" w:cs="細明體"/>
          <w:color w:val="000000" w:themeColor="text1"/>
          <w:sz w:val="28"/>
          <w:szCs w:val="28"/>
        </w:rPr>
        <w:t>自然保留區</w:t>
      </w:r>
      <w:r w:rsidR="00A869D1">
        <w:rPr>
          <w:rFonts w:ascii="Times New Roman" w:eastAsia="標楷體" w:hAnsi="Times New Roman" w:cs="細明體" w:hint="eastAsia"/>
          <w:color w:val="000000" w:themeColor="text1"/>
          <w:sz w:val="28"/>
          <w:szCs w:val="28"/>
        </w:rPr>
        <w:t>內</w:t>
      </w:r>
      <w:r w:rsidRPr="009B39A0">
        <w:rPr>
          <w:rFonts w:ascii="Times New Roman" w:eastAsia="標楷體" w:hAnsi="Times New Roman" w:cs="細明體"/>
          <w:color w:val="000000" w:themeColor="text1"/>
          <w:sz w:val="28"/>
          <w:szCs w:val="28"/>
        </w:rPr>
        <w:t>禁止改變或破壞其原有</w:t>
      </w:r>
      <w:r w:rsidR="00A869D1">
        <w:rPr>
          <w:rFonts w:ascii="Times New Roman" w:eastAsia="標楷體" w:hAnsi="Times New Roman" w:cs="細明體" w:hint="eastAsia"/>
          <w:color w:val="000000" w:themeColor="text1"/>
          <w:sz w:val="28"/>
          <w:szCs w:val="28"/>
        </w:rPr>
        <w:t>的</w:t>
      </w:r>
      <w:r w:rsidR="00A869D1">
        <w:rPr>
          <w:rFonts w:ascii="Times New Roman" w:eastAsia="標楷體" w:hAnsi="Times New Roman" w:cs="細明體"/>
          <w:color w:val="000000" w:themeColor="text1"/>
          <w:sz w:val="28"/>
          <w:szCs w:val="28"/>
        </w:rPr>
        <w:t>自然狀態。為維護自然保留區</w:t>
      </w:r>
      <w:r w:rsidRPr="009B39A0">
        <w:rPr>
          <w:rFonts w:ascii="Times New Roman" w:eastAsia="標楷體" w:hAnsi="Times New Roman" w:cs="細明體"/>
          <w:color w:val="000000" w:themeColor="text1"/>
          <w:sz w:val="28"/>
          <w:szCs w:val="28"/>
        </w:rPr>
        <w:t>原有自然狀態，非經主管機關許可，不得任意進入其區域範圍</w:t>
      </w:r>
      <w:r>
        <w:rPr>
          <w:rFonts w:ascii="Times New Roman" w:eastAsia="標楷體" w:hAnsi="Times New Roman" w:cs="細明體" w:hint="eastAsia"/>
          <w:color w:val="000000" w:themeColor="text1"/>
          <w:sz w:val="28"/>
          <w:szCs w:val="28"/>
        </w:rPr>
        <w:t>。</w:t>
      </w:r>
      <w:r w:rsidR="00AE73DF" w:rsidRPr="0077783C">
        <w:rPr>
          <w:rFonts w:ascii="Times New Roman" w:eastAsia="標楷體" w:hAnsi="Times New Roman" w:cs="細明體" w:hint="eastAsia"/>
          <w:sz w:val="28"/>
          <w:szCs w:val="28"/>
        </w:rPr>
        <w:t>「</w:t>
      </w:r>
      <w:r w:rsidR="00FC11F1" w:rsidRPr="0077783C">
        <w:rPr>
          <w:rFonts w:ascii="Times New Roman" w:eastAsia="標楷體" w:hAnsi="Times New Roman" w:cs="細明體" w:hint="eastAsia"/>
          <w:sz w:val="28"/>
          <w:szCs w:val="28"/>
        </w:rPr>
        <w:t>澎湖玄武岩自然保留區</w:t>
      </w:r>
      <w:r w:rsidR="00AE73DF" w:rsidRPr="0077783C">
        <w:rPr>
          <w:rFonts w:ascii="Times New Roman" w:eastAsia="標楷體" w:hAnsi="Times New Roman" w:cs="細明體" w:hint="eastAsia"/>
          <w:sz w:val="28"/>
          <w:szCs w:val="28"/>
        </w:rPr>
        <w:t>」</w:t>
      </w:r>
      <w:r w:rsidR="00FC11F1" w:rsidRPr="0077783C">
        <w:rPr>
          <w:rFonts w:ascii="Times New Roman" w:eastAsia="標楷體" w:hAnsi="Times New Roman" w:cs="細明體" w:hint="eastAsia"/>
          <w:sz w:val="28"/>
          <w:szCs w:val="28"/>
        </w:rPr>
        <w:t>地理範圍為錠鉤嶼、雞善嶼及白沙嶼，</w:t>
      </w:r>
      <w:r w:rsidR="00B95A7D" w:rsidRPr="0077783C">
        <w:rPr>
          <w:rFonts w:ascii="Times New Roman" w:eastAsia="標楷體" w:hAnsi="Times New Roman" w:cs="細明體" w:hint="eastAsia"/>
          <w:sz w:val="28"/>
          <w:szCs w:val="28"/>
        </w:rPr>
        <w:t>面積於滿潮時為</w:t>
      </w:r>
      <w:r w:rsidR="00B95A7D" w:rsidRPr="0077783C">
        <w:rPr>
          <w:rFonts w:ascii="Times New Roman" w:eastAsia="標楷體" w:hAnsi="Times New Roman" w:cs="細明體" w:hint="eastAsia"/>
          <w:sz w:val="28"/>
          <w:szCs w:val="28"/>
        </w:rPr>
        <w:t>19.13</w:t>
      </w:r>
      <w:r w:rsidR="00B95A7D" w:rsidRPr="0077783C">
        <w:rPr>
          <w:rFonts w:ascii="Times New Roman" w:eastAsia="標楷體" w:hAnsi="Times New Roman" w:cs="細明體" w:hint="eastAsia"/>
          <w:sz w:val="28"/>
          <w:szCs w:val="28"/>
        </w:rPr>
        <w:t>公頃，低潮時為</w:t>
      </w:r>
      <w:r w:rsidR="00B95A7D" w:rsidRPr="0077783C">
        <w:rPr>
          <w:rFonts w:ascii="Times New Roman" w:eastAsia="標楷體" w:hAnsi="Times New Roman" w:cs="細明體" w:hint="eastAsia"/>
          <w:sz w:val="28"/>
          <w:szCs w:val="28"/>
        </w:rPr>
        <w:t>30.87</w:t>
      </w:r>
      <w:r w:rsidR="00B95A7D" w:rsidRPr="0077783C">
        <w:rPr>
          <w:rFonts w:ascii="Times New Roman" w:eastAsia="標楷體" w:hAnsi="Times New Roman" w:cs="細明體" w:hint="eastAsia"/>
          <w:sz w:val="28"/>
          <w:szCs w:val="28"/>
        </w:rPr>
        <w:t>公頃，實施管制</w:t>
      </w:r>
      <w:r w:rsidR="00883CFA" w:rsidRPr="0077783C">
        <w:rPr>
          <w:rFonts w:ascii="Times New Roman" w:eastAsia="標楷體" w:hAnsi="Times New Roman" w:cs="細明體" w:hint="eastAsia"/>
          <w:sz w:val="28"/>
          <w:szCs w:val="28"/>
        </w:rPr>
        <w:t>，</w:t>
      </w:r>
      <w:r w:rsidR="00B95A7D" w:rsidRPr="0077783C">
        <w:rPr>
          <w:rFonts w:ascii="Times New Roman" w:eastAsia="標楷體" w:hAnsi="Times New Roman" w:cs="細明體" w:hint="eastAsia"/>
          <w:sz w:val="28"/>
          <w:szCs w:val="28"/>
        </w:rPr>
        <w:t>未經申請核准不得登島。</w:t>
      </w:r>
    </w:p>
    <w:p w:rsidR="000A01A1" w:rsidRPr="00BD5788" w:rsidRDefault="00AE73DF" w:rsidP="00CD10F2">
      <w:pPr>
        <w:pStyle w:val="a3"/>
        <w:spacing w:line="400" w:lineRule="exact"/>
        <w:ind w:leftChars="0" w:left="397" w:firstLineChars="202" w:firstLine="566"/>
        <w:jc w:val="both"/>
        <w:rPr>
          <w:rFonts w:ascii="Times New Roman" w:eastAsia="標楷體" w:hAnsi="Times New Roman" w:cs="細明體"/>
          <w:color w:val="FF0000"/>
          <w:sz w:val="28"/>
          <w:szCs w:val="28"/>
        </w:rPr>
      </w:pPr>
      <w:r>
        <w:rPr>
          <w:rFonts w:ascii="Times New Roman" w:eastAsia="標楷體" w:hAnsi="Times New Roman" w:cs="細明體" w:hint="eastAsia"/>
          <w:color w:val="000000" w:themeColor="text1"/>
          <w:sz w:val="28"/>
          <w:szCs w:val="28"/>
        </w:rPr>
        <w:t>「</w:t>
      </w:r>
      <w:r w:rsidR="0016265A" w:rsidRPr="007334F6">
        <w:rPr>
          <w:rFonts w:ascii="Times New Roman" w:eastAsia="標楷體" w:hAnsi="Times New Roman" w:cs="細明體" w:hint="eastAsia"/>
          <w:color w:val="000000" w:themeColor="text1"/>
          <w:sz w:val="28"/>
          <w:szCs w:val="28"/>
        </w:rPr>
        <w:t>澎湖南海玄武岩自然保留區</w:t>
      </w:r>
      <w:r w:rsidR="0016265A" w:rsidRPr="007334F6">
        <w:rPr>
          <w:rFonts w:ascii="Times New Roman" w:eastAsia="標楷體" w:hAnsi="Times New Roman" w:cs="細明體" w:hint="eastAsia"/>
          <w:color w:val="000000" w:themeColor="text1"/>
          <w:sz w:val="28"/>
          <w:szCs w:val="28"/>
        </w:rPr>
        <w:t xml:space="preserve"> (</w:t>
      </w:r>
      <w:r w:rsidR="0016265A" w:rsidRPr="007334F6">
        <w:rPr>
          <w:rFonts w:ascii="Times New Roman" w:eastAsia="標楷體" w:hAnsi="Times New Roman" w:cs="細明體" w:hint="eastAsia"/>
          <w:color w:val="000000" w:themeColor="text1"/>
          <w:sz w:val="28"/>
          <w:szCs w:val="28"/>
        </w:rPr>
        <w:t>東吉嶼、西吉嶼、</w:t>
      </w:r>
      <w:r w:rsidR="0016265A" w:rsidRPr="0058747B">
        <w:rPr>
          <w:rFonts w:ascii="Times New Roman" w:eastAsia="標楷體" w:hAnsi="Times New Roman" w:cs="細明體" w:hint="eastAsia"/>
          <w:sz w:val="28"/>
          <w:szCs w:val="28"/>
        </w:rPr>
        <w:t>頭巾、</w:t>
      </w:r>
      <w:r w:rsidR="0016265A" w:rsidRPr="007334F6">
        <w:rPr>
          <w:rFonts w:ascii="Times New Roman" w:eastAsia="標楷體" w:hAnsi="Times New Roman" w:cs="細明體" w:hint="eastAsia"/>
          <w:color w:val="000000" w:themeColor="text1"/>
          <w:sz w:val="28"/>
          <w:szCs w:val="28"/>
        </w:rPr>
        <w:t>鐵砧</w:t>
      </w:r>
      <w:r w:rsidR="0016265A" w:rsidRPr="007334F6">
        <w:rPr>
          <w:rFonts w:ascii="Times New Roman" w:eastAsia="標楷體" w:hAnsi="Times New Roman" w:cs="細明體" w:hint="eastAsia"/>
          <w:color w:val="000000" w:themeColor="text1"/>
          <w:sz w:val="28"/>
          <w:szCs w:val="28"/>
        </w:rPr>
        <w:t>)</w:t>
      </w:r>
      <w:r>
        <w:rPr>
          <w:rFonts w:ascii="Times New Roman" w:eastAsia="標楷體" w:hAnsi="Times New Roman" w:cs="細明體" w:hint="eastAsia"/>
          <w:color w:val="000000" w:themeColor="text1"/>
          <w:sz w:val="28"/>
          <w:szCs w:val="28"/>
        </w:rPr>
        <w:t>」</w:t>
      </w:r>
      <w:r w:rsidR="0016265A">
        <w:rPr>
          <w:rFonts w:ascii="Times New Roman" w:eastAsia="標楷體" w:hAnsi="Times New Roman" w:cs="細明體" w:hint="eastAsia"/>
          <w:color w:val="000000" w:themeColor="text1"/>
          <w:sz w:val="28"/>
          <w:szCs w:val="28"/>
        </w:rPr>
        <w:t>，</w:t>
      </w:r>
      <w:r w:rsidR="003C3939">
        <w:rPr>
          <w:rFonts w:ascii="Times New Roman" w:eastAsia="標楷體" w:hAnsi="Times New Roman" w:cs="細明體" w:hint="eastAsia"/>
          <w:color w:val="000000" w:themeColor="text1"/>
          <w:sz w:val="28"/>
          <w:szCs w:val="28"/>
        </w:rPr>
        <w:t>依</w:t>
      </w:r>
      <w:r w:rsidR="003C3939">
        <w:rPr>
          <w:rFonts w:ascii="Times New Roman" w:eastAsia="標楷體" w:hAnsi="Times New Roman" w:cs="細明體" w:hint="eastAsia"/>
          <w:color w:val="000000" w:themeColor="text1"/>
          <w:sz w:val="28"/>
          <w:szCs w:val="28"/>
        </w:rPr>
        <w:t xml:space="preserve"> </w:t>
      </w:r>
      <w:r w:rsidR="0016265A" w:rsidRPr="007334F6">
        <w:rPr>
          <w:rFonts w:ascii="Times New Roman" w:eastAsia="標楷體" w:hAnsi="Times New Roman" w:cs="細明體" w:hint="eastAsia"/>
          <w:color w:val="000000" w:themeColor="text1"/>
          <w:sz w:val="28"/>
          <w:szCs w:val="28"/>
        </w:rPr>
        <w:lastRenderedPageBreak/>
        <w:t xml:space="preserve">97.09.23 </w:t>
      </w:r>
      <w:r w:rsidR="0016265A" w:rsidRPr="007334F6">
        <w:rPr>
          <w:rFonts w:ascii="Times New Roman" w:eastAsia="標楷體" w:hAnsi="Times New Roman" w:cs="細明體" w:hint="eastAsia"/>
          <w:color w:val="000000" w:themeColor="text1"/>
          <w:sz w:val="28"/>
          <w:szCs w:val="28"/>
        </w:rPr>
        <w:t>府授農保字第</w:t>
      </w:r>
      <w:r w:rsidR="0016265A" w:rsidRPr="007334F6">
        <w:rPr>
          <w:rFonts w:ascii="Times New Roman" w:eastAsia="標楷體" w:hAnsi="Times New Roman" w:cs="細明體" w:hint="eastAsia"/>
          <w:color w:val="000000" w:themeColor="text1"/>
          <w:sz w:val="28"/>
          <w:szCs w:val="28"/>
        </w:rPr>
        <w:t xml:space="preserve">09735010992 </w:t>
      </w:r>
      <w:r w:rsidR="0016265A" w:rsidRPr="007334F6">
        <w:rPr>
          <w:rFonts w:ascii="Times New Roman" w:eastAsia="標楷體" w:hAnsi="Times New Roman" w:cs="細明體" w:hint="eastAsia"/>
          <w:color w:val="000000" w:themeColor="text1"/>
          <w:sz w:val="28"/>
          <w:szCs w:val="28"/>
        </w:rPr>
        <w:t>號函公告劃設</w:t>
      </w:r>
      <w:r w:rsidR="009F4AEA">
        <w:rPr>
          <w:rFonts w:ascii="Times New Roman" w:eastAsia="標楷體" w:hAnsi="Times New Roman" w:cs="細明體" w:hint="eastAsia"/>
          <w:color w:val="000000" w:themeColor="text1"/>
          <w:sz w:val="28"/>
          <w:szCs w:val="28"/>
        </w:rPr>
        <w:t>，公告內容含括一般管制事項、特別管制事項與承載量管制</w:t>
      </w:r>
      <w:r w:rsidR="0016265A" w:rsidRPr="007334F6">
        <w:rPr>
          <w:rFonts w:ascii="Times New Roman" w:eastAsia="標楷體" w:hAnsi="Times New Roman" w:cs="細明體" w:hint="eastAsia"/>
          <w:color w:val="000000" w:themeColor="text1"/>
          <w:sz w:val="28"/>
          <w:szCs w:val="28"/>
        </w:rPr>
        <w:t>。</w:t>
      </w:r>
      <w:r w:rsidR="00BD5788" w:rsidRPr="00E6309B">
        <w:rPr>
          <w:rFonts w:ascii="Times New Roman" w:eastAsia="標楷體" w:hAnsi="Times New Roman" w:cs="細明體" w:hint="eastAsia"/>
          <w:sz w:val="28"/>
          <w:szCs w:val="28"/>
        </w:rPr>
        <w:t>保留區範圍為頭巾頭巾段</w:t>
      </w:r>
      <w:r w:rsidR="00BD5788" w:rsidRPr="00E6309B">
        <w:rPr>
          <w:rFonts w:ascii="Times New Roman" w:eastAsia="標楷體" w:hAnsi="Times New Roman" w:cs="細明體" w:hint="eastAsia"/>
          <w:sz w:val="28"/>
          <w:szCs w:val="28"/>
        </w:rPr>
        <w:t>1</w:t>
      </w:r>
      <w:r w:rsidR="00BD5788" w:rsidRPr="00E6309B">
        <w:rPr>
          <w:rFonts w:ascii="Times New Roman" w:eastAsia="標楷體" w:hAnsi="Times New Roman" w:cs="細明體" w:hint="eastAsia"/>
          <w:sz w:val="28"/>
          <w:szCs w:val="28"/>
        </w:rPr>
        <w:t>、</w:t>
      </w:r>
      <w:r w:rsidR="00BD5788" w:rsidRPr="00E6309B">
        <w:rPr>
          <w:rFonts w:ascii="Times New Roman" w:eastAsia="標楷體" w:hAnsi="Times New Roman" w:cs="細明體" w:hint="eastAsia"/>
          <w:sz w:val="28"/>
          <w:szCs w:val="28"/>
        </w:rPr>
        <w:t>2</w:t>
      </w:r>
      <w:r w:rsidR="00BD5788" w:rsidRPr="00E6309B">
        <w:rPr>
          <w:rFonts w:ascii="Times New Roman" w:eastAsia="標楷體" w:hAnsi="Times New Roman" w:cs="細明體" w:hint="eastAsia"/>
          <w:sz w:val="28"/>
          <w:szCs w:val="28"/>
        </w:rPr>
        <w:t>、</w:t>
      </w:r>
      <w:r w:rsidR="00BD5788" w:rsidRPr="00E6309B">
        <w:rPr>
          <w:rFonts w:ascii="Times New Roman" w:eastAsia="標楷體" w:hAnsi="Times New Roman" w:cs="細明體" w:hint="eastAsia"/>
          <w:sz w:val="28"/>
          <w:szCs w:val="28"/>
        </w:rPr>
        <w:t>3</w:t>
      </w:r>
      <w:r w:rsidR="00BD5788" w:rsidRPr="00E6309B">
        <w:rPr>
          <w:rFonts w:ascii="Times New Roman" w:eastAsia="標楷體" w:hAnsi="Times New Roman" w:cs="細明體" w:hint="eastAsia"/>
          <w:sz w:val="28"/>
          <w:szCs w:val="28"/>
        </w:rPr>
        <w:t>、</w:t>
      </w:r>
      <w:r w:rsidR="00BD5788" w:rsidRPr="00E6309B">
        <w:rPr>
          <w:rFonts w:ascii="Times New Roman" w:eastAsia="標楷體" w:hAnsi="Times New Roman" w:cs="細明體" w:hint="eastAsia"/>
          <w:sz w:val="28"/>
          <w:szCs w:val="28"/>
        </w:rPr>
        <w:t>4</w:t>
      </w:r>
      <w:r w:rsidR="00BD5788" w:rsidRPr="00E6309B">
        <w:rPr>
          <w:rFonts w:ascii="Times New Roman" w:eastAsia="標楷體" w:hAnsi="Times New Roman" w:cs="細明體" w:hint="eastAsia"/>
          <w:sz w:val="28"/>
          <w:szCs w:val="28"/>
        </w:rPr>
        <w:t>、</w:t>
      </w:r>
      <w:r w:rsidR="00BD5788" w:rsidRPr="00E6309B">
        <w:rPr>
          <w:rFonts w:ascii="Times New Roman" w:eastAsia="標楷體" w:hAnsi="Times New Roman" w:cs="細明體" w:hint="eastAsia"/>
          <w:sz w:val="28"/>
          <w:szCs w:val="28"/>
        </w:rPr>
        <w:t>5</w:t>
      </w:r>
      <w:r w:rsidR="00BD5788" w:rsidRPr="00E6309B">
        <w:rPr>
          <w:rFonts w:ascii="Times New Roman" w:eastAsia="標楷體" w:hAnsi="Times New Roman" w:cs="細明體" w:hint="eastAsia"/>
          <w:sz w:val="28"/>
          <w:szCs w:val="28"/>
        </w:rPr>
        <w:t>等</w:t>
      </w:r>
      <w:r w:rsidR="00BD5788" w:rsidRPr="00E6309B">
        <w:rPr>
          <w:rFonts w:ascii="Times New Roman" w:eastAsia="標楷體" w:hAnsi="Times New Roman" w:cs="細明體" w:hint="eastAsia"/>
          <w:sz w:val="28"/>
          <w:szCs w:val="28"/>
        </w:rPr>
        <w:t>5</w:t>
      </w:r>
      <w:r w:rsidR="00BD5788" w:rsidRPr="00E6309B">
        <w:rPr>
          <w:rFonts w:ascii="Times New Roman" w:eastAsia="標楷體" w:hAnsi="Times New Roman" w:cs="細明體" w:hint="eastAsia"/>
          <w:sz w:val="28"/>
          <w:szCs w:val="28"/>
        </w:rPr>
        <w:t>筆地號及平均高潮位以上之全部土地</w:t>
      </w:r>
      <w:r w:rsidR="00BD5788" w:rsidRPr="00E6309B">
        <w:rPr>
          <w:rFonts w:ascii="Times New Roman" w:eastAsia="標楷體" w:hAnsi="Times New Roman" w:cs="細明體" w:hint="eastAsia"/>
          <w:sz w:val="28"/>
          <w:szCs w:val="28"/>
        </w:rPr>
        <w:t>(0.7741</w:t>
      </w:r>
      <w:r w:rsidR="00BD5788" w:rsidRPr="00E6309B">
        <w:rPr>
          <w:rFonts w:ascii="Times New Roman" w:eastAsia="標楷體" w:hAnsi="Times New Roman" w:cs="細明體" w:hint="eastAsia"/>
          <w:sz w:val="28"/>
          <w:szCs w:val="28"/>
        </w:rPr>
        <w:t>公頃</w:t>
      </w:r>
      <w:r w:rsidR="00BD5788" w:rsidRPr="00E6309B">
        <w:rPr>
          <w:rFonts w:ascii="Times New Roman" w:eastAsia="標楷體" w:hAnsi="Times New Roman" w:cs="細明體" w:hint="eastAsia"/>
          <w:sz w:val="28"/>
          <w:szCs w:val="28"/>
        </w:rPr>
        <w:t>)</w:t>
      </w:r>
      <w:r w:rsidR="00BD5788" w:rsidRPr="00E6309B">
        <w:rPr>
          <w:rFonts w:ascii="Times New Roman" w:eastAsia="標楷體" w:hAnsi="Times New Roman" w:cs="細明體" w:hint="eastAsia"/>
          <w:sz w:val="28"/>
          <w:szCs w:val="28"/>
        </w:rPr>
        <w:t>；鐵砧鐵砧段</w:t>
      </w:r>
      <w:r w:rsidR="00BD5788" w:rsidRPr="00E6309B">
        <w:rPr>
          <w:rFonts w:ascii="Times New Roman" w:eastAsia="標楷體" w:hAnsi="Times New Roman" w:cs="細明體" w:hint="eastAsia"/>
          <w:sz w:val="28"/>
          <w:szCs w:val="28"/>
        </w:rPr>
        <w:t>1</w:t>
      </w:r>
      <w:r w:rsidR="00BD5788" w:rsidRPr="00E6309B">
        <w:rPr>
          <w:rFonts w:ascii="Times New Roman" w:eastAsia="標楷體" w:hAnsi="Times New Roman" w:cs="細明體" w:hint="eastAsia"/>
          <w:sz w:val="28"/>
          <w:szCs w:val="28"/>
        </w:rPr>
        <w:t>、</w:t>
      </w:r>
      <w:r w:rsidR="00BD5788" w:rsidRPr="00E6309B">
        <w:rPr>
          <w:rFonts w:ascii="Times New Roman" w:eastAsia="標楷體" w:hAnsi="Times New Roman" w:cs="細明體" w:hint="eastAsia"/>
          <w:sz w:val="28"/>
          <w:szCs w:val="28"/>
        </w:rPr>
        <w:t>2</w:t>
      </w:r>
      <w:r w:rsidR="00BD5788" w:rsidRPr="00E6309B">
        <w:rPr>
          <w:rFonts w:ascii="Times New Roman" w:eastAsia="標楷體" w:hAnsi="Times New Roman" w:cs="細明體" w:hint="eastAsia"/>
          <w:sz w:val="28"/>
          <w:szCs w:val="28"/>
        </w:rPr>
        <w:t>、</w:t>
      </w:r>
      <w:r w:rsidR="00BD5788" w:rsidRPr="00E6309B">
        <w:rPr>
          <w:rFonts w:ascii="Times New Roman" w:eastAsia="標楷體" w:hAnsi="Times New Roman" w:cs="細明體" w:hint="eastAsia"/>
          <w:sz w:val="28"/>
          <w:szCs w:val="28"/>
        </w:rPr>
        <w:t>3</w:t>
      </w:r>
      <w:r w:rsidR="00BD5788" w:rsidRPr="00E6309B">
        <w:rPr>
          <w:rFonts w:ascii="Times New Roman" w:eastAsia="標楷體" w:hAnsi="Times New Roman" w:cs="細明體" w:hint="eastAsia"/>
          <w:sz w:val="28"/>
          <w:szCs w:val="28"/>
        </w:rPr>
        <w:t>等</w:t>
      </w:r>
      <w:r w:rsidR="00BD5788" w:rsidRPr="00E6309B">
        <w:rPr>
          <w:rFonts w:ascii="Times New Roman" w:eastAsia="標楷體" w:hAnsi="Times New Roman" w:cs="細明體" w:hint="eastAsia"/>
          <w:sz w:val="28"/>
          <w:szCs w:val="28"/>
        </w:rPr>
        <w:t>3</w:t>
      </w:r>
      <w:r w:rsidR="00BD5788" w:rsidRPr="00E6309B">
        <w:rPr>
          <w:rFonts w:ascii="Times New Roman" w:eastAsia="標楷體" w:hAnsi="Times New Roman" w:cs="細明體" w:hint="eastAsia"/>
          <w:sz w:val="28"/>
          <w:szCs w:val="28"/>
        </w:rPr>
        <w:t>筆地號及平均高潮位以上之全部土地</w:t>
      </w:r>
      <w:r w:rsidR="00BD5788" w:rsidRPr="00E6309B">
        <w:rPr>
          <w:rFonts w:ascii="Times New Roman" w:eastAsia="標楷體" w:hAnsi="Times New Roman" w:cs="細明體" w:hint="eastAsia"/>
          <w:sz w:val="28"/>
          <w:szCs w:val="28"/>
        </w:rPr>
        <w:t>(1.2372</w:t>
      </w:r>
      <w:r w:rsidR="00BD5788" w:rsidRPr="00E6309B">
        <w:rPr>
          <w:rFonts w:ascii="Times New Roman" w:eastAsia="標楷體" w:hAnsi="Times New Roman" w:cs="細明體" w:hint="eastAsia"/>
          <w:sz w:val="28"/>
          <w:szCs w:val="28"/>
        </w:rPr>
        <w:t>公頃</w:t>
      </w:r>
      <w:r w:rsidR="00BD5788" w:rsidRPr="00E6309B">
        <w:rPr>
          <w:rFonts w:ascii="Times New Roman" w:eastAsia="標楷體" w:hAnsi="Times New Roman" w:cs="細明體" w:hint="eastAsia"/>
          <w:sz w:val="28"/>
          <w:szCs w:val="28"/>
        </w:rPr>
        <w:t>)</w:t>
      </w:r>
      <w:r w:rsidR="00BD5788" w:rsidRPr="00E6309B">
        <w:rPr>
          <w:rFonts w:ascii="Times New Roman" w:eastAsia="標楷體" w:hAnsi="Times New Roman" w:cs="細明體" w:hint="eastAsia"/>
          <w:sz w:val="28"/>
          <w:szCs w:val="28"/>
        </w:rPr>
        <w:t>；西吉嶼西吉段</w:t>
      </w:r>
      <w:r w:rsidR="00BD5788" w:rsidRPr="00E6309B">
        <w:rPr>
          <w:rFonts w:ascii="Times New Roman" w:eastAsia="標楷體" w:hAnsi="Times New Roman" w:cs="細明體" w:hint="eastAsia"/>
          <w:sz w:val="28"/>
          <w:szCs w:val="28"/>
        </w:rPr>
        <w:t>1</w:t>
      </w:r>
      <w:r w:rsidR="00BD5788" w:rsidRPr="00E6309B">
        <w:rPr>
          <w:rFonts w:ascii="Times New Roman" w:eastAsia="標楷體" w:hAnsi="Times New Roman" w:cs="細明體" w:hint="eastAsia"/>
          <w:sz w:val="28"/>
          <w:szCs w:val="28"/>
        </w:rPr>
        <w:t>、</w:t>
      </w:r>
      <w:r w:rsidR="00BD5788" w:rsidRPr="00E6309B">
        <w:rPr>
          <w:rFonts w:ascii="Times New Roman" w:eastAsia="標楷體" w:hAnsi="Times New Roman" w:cs="細明體" w:hint="eastAsia"/>
          <w:sz w:val="28"/>
          <w:szCs w:val="28"/>
        </w:rPr>
        <w:t>1-1</w:t>
      </w:r>
      <w:r w:rsidR="00BD5788" w:rsidRPr="00E6309B">
        <w:rPr>
          <w:rFonts w:ascii="Times New Roman" w:eastAsia="標楷體" w:hAnsi="Times New Roman" w:cs="細明體" w:hint="eastAsia"/>
          <w:sz w:val="28"/>
          <w:szCs w:val="28"/>
        </w:rPr>
        <w:t>、</w:t>
      </w:r>
      <w:r w:rsidR="00BD5788" w:rsidRPr="00E6309B">
        <w:rPr>
          <w:rFonts w:ascii="Times New Roman" w:eastAsia="標楷體" w:hAnsi="Times New Roman" w:cs="細明體" w:hint="eastAsia"/>
          <w:sz w:val="28"/>
          <w:szCs w:val="28"/>
        </w:rPr>
        <w:t>1-2</w:t>
      </w:r>
      <w:r w:rsidR="00BD5788" w:rsidRPr="00E6309B">
        <w:rPr>
          <w:rFonts w:ascii="Times New Roman" w:eastAsia="標楷體" w:hAnsi="Times New Roman" w:cs="細明體" w:hint="eastAsia"/>
          <w:sz w:val="28"/>
          <w:szCs w:val="28"/>
        </w:rPr>
        <w:t>、</w:t>
      </w:r>
      <w:r w:rsidR="00BD5788" w:rsidRPr="00E6309B">
        <w:rPr>
          <w:rFonts w:ascii="Times New Roman" w:eastAsia="標楷體" w:hAnsi="Times New Roman" w:cs="細明體" w:hint="eastAsia"/>
          <w:sz w:val="28"/>
          <w:szCs w:val="28"/>
        </w:rPr>
        <w:t>49</w:t>
      </w:r>
      <w:r w:rsidR="00BD5788" w:rsidRPr="00E6309B">
        <w:rPr>
          <w:rFonts w:ascii="Times New Roman" w:eastAsia="標楷體" w:hAnsi="Times New Roman" w:cs="細明體" w:hint="eastAsia"/>
          <w:sz w:val="28"/>
          <w:szCs w:val="28"/>
        </w:rPr>
        <w:t>、</w:t>
      </w:r>
      <w:r w:rsidR="00BD5788" w:rsidRPr="00E6309B">
        <w:rPr>
          <w:rFonts w:ascii="Times New Roman" w:eastAsia="標楷體" w:hAnsi="Times New Roman" w:cs="細明體" w:hint="eastAsia"/>
          <w:sz w:val="28"/>
          <w:szCs w:val="28"/>
        </w:rPr>
        <w:t>71</w:t>
      </w:r>
      <w:r w:rsidR="00BD5788" w:rsidRPr="00E6309B">
        <w:rPr>
          <w:rFonts w:ascii="Times New Roman" w:eastAsia="標楷體" w:hAnsi="Times New Roman" w:cs="細明體" w:hint="eastAsia"/>
          <w:sz w:val="28"/>
          <w:szCs w:val="28"/>
        </w:rPr>
        <w:t>等</w:t>
      </w:r>
      <w:r w:rsidR="00BD5788" w:rsidRPr="00E6309B">
        <w:rPr>
          <w:rFonts w:ascii="Times New Roman" w:eastAsia="標楷體" w:hAnsi="Times New Roman" w:cs="細明體" w:hint="eastAsia"/>
          <w:sz w:val="28"/>
          <w:szCs w:val="28"/>
        </w:rPr>
        <w:t>5</w:t>
      </w:r>
      <w:r w:rsidR="00BD5788" w:rsidRPr="00E6309B">
        <w:rPr>
          <w:rFonts w:ascii="Times New Roman" w:eastAsia="標楷體" w:hAnsi="Times New Roman" w:cs="細明體" w:hint="eastAsia"/>
          <w:sz w:val="28"/>
          <w:szCs w:val="28"/>
        </w:rPr>
        <w:t>筆公有土地</w:t>
      </w:r>
      <w:r w:rsidR="00BD5788" w:rsidRPr="00E6309B">
        <w:rPr>
          <w:rFonts w:ascii="Times New Roman" w:eastAsia="標楷體" w:hAnsi="Times New Roman" w:cs="細明體" w:hint="eastAsia"/>
          <w:sz w:val="28"/>
          <w:szCs w:val="28"/>
        </w:rPr>
        <w:t>(39.9970</w:t>
      </w:r>
      <w:r w:rsidR="00BD5788" w:rsidRPr="00E6309B">
        <w:rPr>
          <w:rFonts w:ascii="Times New Roman" w:eastAsia="標楷體" w:hAnsi="Times New Roman" w:cs="細明體" w:hint="eastAsia"/>
          <w:sz w:val="28"/>
          <w:szCs w:val="28"/>
        </w:rPr>
        <w:t>公頃</w:t>
      </w:r>
      <w:r w:rsidR="00BD5788" w:rsidRPr="00E6309B">
        <w:rPr>
          <w:rFonts w:ascii="Times New Roman" w:eastAsia="標楷體" w:hAnsi="Times New Roman" w:cs="細明體" w:hint="eastAsia"/>
          <w:sz w:val="28"/>
          <w:szCs w:val="28"/>
        </w:rPr>
        <w:t>)</w:t>
      </w:r>
      <w:r w:rsidRPr="00E6309B">
        <w:rPr>
          <w:rFonts w:ascii="Times New Roman" w:eastAsia="標楷體" w:hAnsi="Times New Roman" w:cs="細明體" w:hint="eastAsia"/>
          <w:sz w:val="28"/>
          <w:szCs w:val="28"/>
        </w:rPr>
        <w:t>；</w:t>
      </w:r>
      <w:r w:rsidR="00BD5788" w:rsidRPr="00E6309B">
        <w:rPr>
          <w:rFonts w:ascii="Times New Roman" w:eastAsia="標楷體" w:hAnsi="Times New Roman" w:cs="細明體" w:hint="eastAsia"/>
          <w:sz w:val="28"/>
          <w:szCs w:val="28"/>
        </w:rPr>
        <w:t>東吉嶼東吉段</w:t>
      </w:r>
      <w:r w:rsidR="00BD5788" w:rsidRPr="00E6309B">
        <w:rPr>
          <w:rFonts w:ascii="Times New Roman" w:eastAsia="標楷體" w:hAnsi="Times New Roman" w:cs="細明體" w:hint="eastAsia"/>
          <w:sz w:val="28"/>
          <w:szCs w:val="28"/>
        </w:rPr>
        <w:t>1</w:t>
      </w:r>
      <w:r w:rsidR="00BD5788" w:rsidRPr="00E6309B">
        <w:rPr>
          <w:rFonts w:ascii="Times New Roman" w:eastAsia="標楷體" w:hAnsi="Times New Roman" w:cs="細明體" w:hint="eastAsia"/>
          <w:sz w:val="28"/>
          <w:szCs w:val="28"/>
        </w:rPr>
        <w:t>地號等</w:t>
      </w:r>
      <w:r w:rsidR="00BD5788" w:rsidRPr="00E6309B">
        <w:rPr>
          <w:rFonts w:ascii="Times New Roman" w:eastAsia="標楷體" w:hAnsi="Times New Roman" w:cs="細明體" w:hint="eastAsia"/>
          <w:sz w:val="28"/>
          <w:szCs w:val="28"/>
        </w:rPr>
        <w:t>1405</w:t>
      </w:r>
      <w:r w:rsidR="00BD5788" w:rsidRPr="00E6309B">
        <w:rPr>
          <w:rFonts w:ascii="Times New Roman" w:eastAsia="標楷體" w:hAnsi="Times New Roman" w:cs="細明體" w:hint="eastAsia"/>
          <w:sz w:val="28"/>
          <w:szCs w:val="28"/>
        </w:rPr>
        <w:t>筆土地</w:t>
      </w:r>
      <w:r w:rsidR="00E12CBE">
        <w:rPr>
          <w:rFonts w:ascii="Times New Roman" w:eastAsia="標楷體" w:hAnsi="Times New Roman" w:cs="細明體" w:hint="eastAsia"/>
          <w:sz w:val="28"/>
          <w:szCs w:val="28"/>
        </w:rPr>
        <w:t>(134.2461</w:t>
      </w:r>
      <w:r w:rsidR="00E12CBE" w:rsidRPr="0058747B">
        <w:rPr>
          <w:rFonts w:ascii="Times New Roman" w:eastAsia="標楷體" w:hAnsi="Times New Roman" w:cs="細明體" w:hint="eastAsia"/>
          <w:sz w:val="28"/>
          <w:szCs w:val="28"/>
        </w:rPr>
        <w:t>公頃</w:t>
      </w:r>
      <w:r w:rsidR="00BD5788" w:rsidRPr="00E6309B">
        <w:rPr>
          <w:rFonts w:ascii="Times New Roman" w:eastAsia="標楷體" w:hAnsi="Times New Roman" w:cs="細明體" w:hint="eastAsia"/>
          <w:sz w:val="28"/>
          <w:szCs w:val="28"/>
        </w:rPr>
        <w:t>)</w:t>
      </w:r>
      <w:r w:rsidR="00C84A8C">
        <w:rPr>
          <w:rFonts w:ascii="Times New Roman" w:eastAsia="標楷體" w:hAnsi="Times New Roman" w:cs="細明體" w:hint="eastAsia"/>
          <w:sz w:val="28"/>
          <w:szCs w:val="28"/>
        </w:rPr>
        <w:t>。總面積為</w:t>
      </w:r>
      <w:r w:rsidR="00BD5788" w:rsidRPr="00E6309B">
        <w:rPr>
          <w:rFonts w:ascii="Times New Roman" w:eastAsia="標楷體" w:hAnsi="Times New Roman" w:cs="細明體" w:hint="eastAsia"/>
          <w:sz w:val="28"/>
          <w:szCs w:val="28"/>
        </w:rPr>
        <w:t>176.2544</w:t>
      </w:r>
      <w:r w:rsidR="00BD5788" w:rsidRPr="00E6309B">
        <w:rPr>
          <w:rFonts w:ascii="Times New Roman" w:eastAsia="標楷體" w:hAnsi="Times New Roman" w:cs="細明體" w:hint="eastAsia"/>
          <w:sz w:val="28"/>
          <w:szCs w:val="28"/>
        </w:rPr>
        <w:t>公頃。</w:t>
      </w:r>
      <w:r w:rsidR="004B0EF5" w:rsidRPr="00E6309B">
        <w:rPr>
          <w:rFonts w:ascii="Times New Roman" w:eastAsia="標楷體" w:hAnsi="Times New Roman" w:cs="細明體" w:hint="eastAsia"/>
          <w:sz w:val="28"/>
          <w:szCs w:val="28"/>
        </w:rPr>
        <w:t>目前</w:t>
      </w:r>
      <w:r w:rsidR="000C5978" w:rsidRPr="00E6309B">
        <w:rPr>
          <w:rFonts w:ascii="Times New Roman" w:eastAsia="標楷體" w:hAnsi="Times New Roman" w:cs="細明體" w:hint="eastAsia"/>
          <w:sz w:val="28"/>
          <w:szCs w:val="28"/>
        </w:rPr>
        <w:t>東吉嶼除</w:t>
      </w:r>
      <w:r w:rsidR="00A90CA3" w:rsidRPr="00E6309B">
        <w:rPr>
          <w:rFonts w:ascii="Times New Roman" w:eastAsia="標楷體" w:hAnsi="Times New Roman" w:cs="細明體" w:hint="eastAsia"/>
          <w:sz w:val="28"/>
          <w:szCs w:val="28"/>
        </w:rPr>
        <w:t>保留區</w:t>
      </w:r>
      <w:r w:rsidR="000C5978" w:rsidRPr="00E6309B">
        <w:rPr>
          <w:rFonts w:ascii="Times New Roman" w:eastAsia="標楷體" w:hAnsi="Times New Roman" w:cs="細明體" w:hint="eastAsia"/>
          <w:sz w:val="28"/>
          <w:szCs w:val="28"/>
        </w:rPr>
        <w:t>範圍</w:t>
      </w:r>
      <w:r w:rsidR="0037320D" w:rsidRPr="00E6309B">
        <w:rPr>
          <w:rFonts w:ascii="Times New Roman" w:eastAsia="標楷體" w:hAnsi="Times New Roman" w:cs="細明體" w:hint="eastAsia"/>
          <w:sz w:val="28"/>
          <w:szCs w:val="28"/>
        </w:rPr>
        <w:t>以</w:t>
      </w:r>
      <w:r w:rsidR="00A90CA3" w:rsidRPr="00E6309B">
        <w:rPr>
          <w:rFonts w:ascii="Times New Roman" w:eastAsia="標楷體" w:hAnsi="Times New Roman" w:cs="細明體" w:hint="eastAsia"/>
          <w:sz w:val="28"/>
          <w:szCs w:val="28"/>
        </w:rPr>
        <w:t>外</w:t>
      </w:r>
      <w:r w:rsidR="000C5978" w:rsidRPr="00E6309B">
        <w:rPr>
          <w:rFonts w:ascii="Times New Roman" w:eastAsia="標楷體" w:hAnsi="Times New Roman" w:cs="細明體" w:hint="eastAsia"/>
          <w:sz w:val="28"/>
          <w:szCs w:val="28"/>
        </w:rPr>
        <w:t>，仍</w:t>
      </w:r>
      <w:r w:rsidR="00A90CA3" w:rsidRPr="00E6309B">
        <w:rPr>
          <w:rFonts w:ascii="Times New Roman" w:eastAsia="標楷體" w:hAnsi="Times New Roman" w:cs="細明體" w:hint="eastAsia"/>
          <w:sz w:val="28"/>
          <w:szCs w:val="28"/>
        </w:rPr>
        <w:t>有</w:t>
      </w:r>
      <w:r w:rsidR="000A01A1" w:rsidRPr="00E6309B">
        <w:rPr>
          <w:rFonts w:ascii="Times New Roman" w:eastAsia="標楷體" w:hAnsi="Times New Roman" w:cs="細明體" w:hint="eastAsia"/>
          <w:sz w:val="28"/>
          <w:szCs w:val="28"/>
        </w:rPr>
        <w:t>賞景</w:t>
      </w:r>
      <w:r w:rsidR="002B627C" w:rsidRPr="00E6309B">
        <w:rPr>
          <w:rFonts w:ascii="Times New Roman" w:eastAsia="標楷體" w:hAnsi="Times New Roman" w:cs="細明體" w:hint="eastAsia"/>
          <w:sz w:val="28"/>
          <w:szCs w:val="28"/>
        </w:rPr>
        <w:t>步道</w:t>
      </w:r>
      <w:r w:rsidR="000A01A1" w:rsidRPr="00E6309B">
        <w:rPr>
          <w:rFonts w:ascii="Times New Roman" w:eastAsia="標楷體" w:hAnsi="Times New Roman" w:cs="細明體" w:hint="eastAsia"/>
          <w:sz w:val="28"/>
          <w:szCs w:val="28"/>
        </w:rPr>
        <w:t>：啟明宮→聚落→八卦山與東吉之眼（海蝕平台）→東吉燈塔→日軍遺跡→菜宅→虎頭山（塔）→巡航北方地質</w:t>
      </w:r>
      <w:r w:rsidR="0037320D" w:rsidRPr="00E6309B">
        <w:rPr>
          <w:rFonts w:ascii="Times New Roman" w:eastAsia="標楷體" w:hAnsi="Times New Roman" w:cs="細明體" w:hint="eastAsia"/>
          <w:sz w:val="28"/>
          <w:szCs w:val="28"/>
        </w:rPr>
        <w:t>觀</w:t>
      </w:r>
      <w:r w:rsidR="000A01A1" w:rsidRPr="00E6309B">
        <w:rPr>
          <w:rFonts w:ascii="Times New Roman" w:eastAsia="標楷體" w:hAnsi="Times New Roman" w:cs="細明體" w:hint="eastAsia"/>
          <w:sz w:val="28"/>
          <w:szCs w:val="28"/>
        </w:rPr>
        <w:t>賞。</w:t>
      </w:r>
      <w:r w:rsidR="000C5978" w:rsidRPr="00E6309B">
        <w:rPr>
          <w:rFonts w:ascii="Times New Roman" w:eastAsia="標楷體" w:hAnsi="Times New Roman" w:cs="細明體" w:hint="eastAsia"/>
          <w:sz w:val="28"/>
          <w:szCs w:val="28"/>
        </w:rPr>
        <w:t>西吉嶼</w:t>
      </w:r>
      <w:r w:rsidR="004860B7" w:rsidRPr="00E6309B">
        <w:rPr>
          <w:rFonts w:ascii="Times New Roman" w:eastAsia="標楷體" w:hAnsi="Times New Roman" w:cs="細明體" w:hint="eastAsia"/>
          <w:sz w:val="28"/>
          <w:szCs w:val="28"/>
        </w:rPr>
        <w:t>、鐵砧、</w:t>
      </w:r>
      <w:r w:rsidR="004860B7" w:rsidRPr="0058747B">
        <w:rPr>
          <w:rFonts w:ascii="Times New Roman" w:eastAsia="標楷體" w:hAnsi="Times New Roman" w:cs="細明體" w:hint="eastAsia"/>
          <w:sz w:val="28"/>
          <w:szCs w:val="28"/>
        </w:rPr>
        <w:t>頭巾</w:t>
      </w:r>
      <w:r w:rsidR="00B9317A" w:rsidRPr="0058747B">
        <w:rPr>
          <w:rFonts w:ascii="Times New Roman" w:eastAsia="標楷體" w:hAnsi="Times New Roman" w:cs="細明體" w:hint="eastAsia"/>
          <w:sz w:val="28"/>
          <w:szCs w:val="28"/>
        </w:rPr>
        <w:t>則</w:t>
      </w:r>
      <w:r w:rsidR="004860B7" w:rsidRPr="00E6309B">
        <w:rPr>
          <w:rFonts w:ascii="Times New Roman" w:eastAsia="標楷體" w:hAnsi="Times New Roman" w:cs="細明體" w:hint="eastAsia"/>
          <w:sz w:val="28"/>
          <w:szCs w:val="28"/>
        </w:rPr>
        <w:t>皆</w:t>
      </w:r>
      <w:r w:rsidR="000C5978" w:rsidRPr="00E6309B">
        <w:rPr>
          <w:rFonts w:ascii="Times New Roman" w:eastAsia="標楷體" w:hAnsi="Times New Roman" w:cs="細明體" w:hint="eastAsia"/>
          <w:sz w:val="28"/>
          <w:szCs w:val="28"/>
        </w:rPr>
        <w:t>為無人島。</w:t>
      </w:r>
    </w:p>
    <w:p w:rsidR="0016265A" w:rsidRPr="004E5533" w:rsidRDefault="003C3939" w:rsidP="00CD10F2">
      <w:pPr>
        <w:pStyle w:val="a3"/>
        <w:spacing w:line="400" w:lineRule="exact"/>
        <w:ind w:leftChars="0" w:left="397" w:firstLineChars="202" w:firstLine="566"/>
        <w:jc w:val="both"/>
        <w:rPr>
          <w:rFonts w:ascii="Times New Roman" w:eastAsia="標楷體" w:hAnsi="Times New Roman" w:cs="細明體"/>
          <w:color w:val="000000" w:themeColor="text1"/>
          <w:sz w:val="28"/>
          <w:szCs w:val="28"/>
        </w:rPr>
      </w:pPr>
      <w:r>
        <w:rPr>
          <w:rFonts w:ascii="Times New Roman" w:eastAsia="標楷體" w:hAnsi="Times New Roman" w:cs="細明體" w:hint="eastAsia"/>
          <w:color w:val="000000" w:themeColor="text1"/>
          <w:sz w:val="28"/>
          <w:szCs w:val="28"/>
        </w:rPr>
        <w:t>另由於</w:t>
      </w:r>
      <w:r w:rsidR="00C80623">
        <w:rPr>
          <w:rFonts w:ascii="Times New Roman" w:eastAsia="標楷體" w:hAnsi="Times New Roman" w:cs="細明體" w:hint="eastAsia"/>
          <w:color w:val="000000" w:themeColor="text1"/>
          <w:sz w:val="28"/>
          <w:szCs w:val="28"/>
        </w:rPr>
        <w:t>南海玄武岩自然保留區</w:t>
      </w:r>
      <w:r w:rsidR="00A869D1">
        <w:rPr>
          <w:rFonts w:ascii="Times New Roman" w:eastAsia="標楷體" w:hAnsi="Times New Roman" w:cs="細明體" w:hint="eastAsia"/>
          <w:color w:val="000000" w:themeColor="text1"/>
          <w:sz w:val="28"/>
          <w:szCs w:val="28"/>
        </w:rPr>
        <w:t>亦</w:t>
      </w:r>
      <w:r w:rsidR="0016265A">
        <w:rPr>
          <w:rFonts w:ascii="Times New Roman" w:eastAsia="標楷體" w:hAnsi="Times New Roman" w:cs="細明體" w:hint="eastAsia"/>
          <w:color w:val="000000" w:themeColor="text1"/>
          <w:sz w:val="28"/>
          <w:szCs w:val="28"/>
        </w:rPr>
        <w:t>位於澎湖南方四島國家公園範圍內，因而受主管機關「</w:t>
      </w:r>
      <w:r w:rsidR="0016265A" w:rsidRPr="00240C3D">
        <w:rPr>
          <w:rFonts w:ascii="Times New Roman" w:eastAsia="標楷體" w:hAnsi="Times New Roman" w:cs="細明體"/>
          <w:color w:val="000000" w:themeColor="text1"/>
          <w:sz w:val="28"/>
          <w:szCs w:val="28"/>
        </w:rPr>
        <w:t>內政部營建署海洋國家公園管理處</w:t>
      </w:r>
      <w:r w:rsidR="00A869D1">
        <w:rPr>
          <w:rFonts w:ascii="Times New Roman" w:eastAsia="標楷體" w:hAnsi="Times New Roman" w:cs="細明體" w:hint="eastAsia"/>
          <w:color w:val="000000" w:themeColor="text1"/>
          <w:sz w:val="28"/>
          <w:szCs w:val="28"/>
        </w:rPr>
        <w:t>」</w:t>
      </w:r>
      <w:r w:rsidR="0016265A">
        <w:rPr>
          <w:rFonts w:ascii="Times New Roman" w:eastAsia="標楷體" w:hAnsi="Times New Roman" w:cs="細明體" w:hint="eastAsia"/>
          <w:color w:val="000000" w:themeColor="text1"/>
          <w:sz w:val="28"/>
          <w:szCs w:val="28"/>
        </w:rPr>
        <w:t>之「</w:t>
      </w:r>
      <w:r w:rsidR="0016265A" w:rsidRPr="00240C3D">
        <w:rPr>
          <w:rFonts w:ascii="Times New Roman" w:eastAsia="標楷體" w:hAnsi="Times New Roman" w:cs="細明體"/>
          <w:color w:val="000000" w:themeColor="text1"/>
          <w:sz w:val="28"/>
          <w:szCs w:val="28"/>
        </w:rPr>
        <w:t>澎湖南方四島國家公園區域內禁止事項</w:t>
      </w:r>
      <w:r w:rsidR="00B64E42">
        <w:rPr>
          <w:rFonts w:ascii="Times New Roman" w:eastAsia="標楷體" w:hAnsi="Times New Roman" w:cs="細明體" w:hint="eastAsia"/>
          <w:color w:val="000000" w:themeColor="text1"/>
          <w:sz w:val="28"/>
          <w:szCs w:val="28"/>
        </w:rPr>
        <w:t>」</w:t>
      </w:r>
      <w:r w:rsidR="00A869D1">
        <w:rPr>
          <w:rFonts w:ascii="Times New Roman" w:eastAsia="標楷體" w:hAnsi="Times New Roman" w:cs="細明體" w:hint="eastAsia"/>
          <w:color w:val="000000" w:themeColor="text1"/>
          <w:sz w:val="28"/>
          <w:szCs w:val="28"/>
        </w:rPr>
        <w:t>所規範</w:t>
      </w:r>
      <w:r w:rsidR="00CF1A0D">
        <w:rPr>
          <w:rFonts w:ascii="Times New Roman" w:eastAsia="標楷體" w:hAnsi="Times New Roman" w:cs="細明體" w:hint="eastAsia"/>
          <w:color w:val="000000" w:themeColor="text1"/>
          <w:sz w:val="28"/>
          <w:szCs w:val="28"/>
        </w:rPr>
        <w:t>，如</w:t>
      </w:r>
      <w:r w:rsidR="00A869D1">
        <w:rPr>
          <w:rFonts w:ascii="Times New Roman" w:eastAsia="標楷體" w:hAnsi="Times New Roman" w:cs="細明體"/>
          <w:color w:val="000000" w:themeColor="text1"/>
          <w:sz w:val="28"/>
          <w:szCs w:val="28"/>
        </w:rPr>
        <w:t>依法禁止</w:t>
      </w:r>
      <w:r w:rsidR="00CF1A0D">
        <w:rPr>
          <w:rFonts w:ascii="Times New Roman" w:eastAsia="標楷體" w:hAnsi="Times New Roman" w:cs="細明體"/>
          <w:color w:val="000000" w:themeColor="text1"/>
          <w:sz w:val="28"/>
          <w:szCs w:val="28"/>
        </w:rPr>
        <w:t>陳列、販賣、搬運或應予保護之動物、植物、礦物</w:t>
      </w:r>
      <w:r w:rsidR="00CF1A0D">
        <w:rPr>
          <w:rFonts w:ascii="Times New Roman" w:eastAsia="標楷體" w:hAnsi="Times New Roman" w:cs="細明體" w:hint="eastAsia"/>
          <w:color w:val="000000" w:themeColor="text1"/>
          <w:sz w:val="28"/>
          <w:szCs w:val="28"/>
        </w:rPr>
        <w:t>等</w:t>
      </w:r>
      <w:r w:rsidR="00A869D1">
        <w:rPr>
          <w:rFonts w:ascii="Times New Roman" w:eastAsia="標楷體" w:hAnsi="Times New Roman" w:cs="細明體" w:hint="eastAsia"/>
          <w:color w:val="000000" w:themeColor="text1"/>
          <w:sz w:val="28"/>
          <w:szCs w:val="28"/>
        </w:rPr>
        <w:t>；</w:t>
      </w:r>
      <w:r w:rsidR="0016265A" w:rsidRPr="00863B54">
        <w:rPr>
          <w:rFonts w:ascii="Times New Roman" w:eastAsia="標楷體" w:hAnsi="Times New Roman" w:cs="細明體"/>
          <w:color w:val="000000" w:themeColor="text1"/>
          <w:sz w:val="28"/>
          <w:szCs w:val="28"/>
        </w:rPr>
        <w:t>禁止人員、船舶及其他載具未經海管處許可</w:t>
      </w:r>
      <w:r w:rsidR="00A869D1">
        <w:rPr>
          <w:rFonts w:ascii="Times New Roman" w:eastAsia="標楷體" w:hAnsi="Times New Roman" w:cs="細明體" w:hint="eastAsia"/>
          <w:color w:val="000000" w:themeColor="text1"/>
          <w:sz w:val="28"/>
          <w:szCs w:val="28"/>
        </w:rPr>
        <w:t>，</w:t>
      </w:r>
      <w:r w:rsidR="0016265A" w:rsidRPr="00863B54">
        <w:rPr>
          <w:rFonts w:ascii="Times New Roman" w:eastAsia="標楷體" w:hAnsi="Times New Roman" w:cs="細明體"/>
          <w:color w:val="000000" w:themeColor="text1"/>
          <w:sz w:val="28"/>
          <w:szCs w:val="28"/>
        </w:rPr>
        <w:t>於特別景觀區</w:t>
      </w:r>
      <w:r w:rsidR="000C5978" w:rsidRPr="00E6309B">
        <w:rPr>
          <w:rFonts w:ascii="Times New Roman" w:eastAsia="標楷體" w:hAnsi="Times New Roman" w:cs="細明體" w:hint="eastAsia"/>
          <w:sz w:val="28"/>
          <w:szCs w:val="28"/>
        </w:rPr>
        <w:t>(</w:t>
      </w:r>
      <w:r w:rsidR="000C5978" w:rsidRPr="00E6309B">
        <w:rPr>
          <w:rFonts w:ascii="Times New Roman" w:eastAsia="標楷體" w:hAnsi="Times New Roman" w:cs="細明體" w:hint="eastAsia"/>
          <w:sz w:val="28"/>
          <w:szCs w:val="28"/>
        </w:rPr>
        <w:t>澎湖南</w:t>
      </w:r>
      <w:r w:rsidR="00D66B0C" w:rsidRPr="00E6309B">
        <w:rPr>
          <w:rFonts w:ascii="Times New Roman" w:eastAsia="標楷體" w:hAnsi="Times New Roman" w:cs="細明體" w:hint="eastAsia"/>
          <w:sz w:val="28"/>
          <w:szCs w:val="28"/>
        </w:rPr>
        <w:t>海</w:t>
      </w:r>
      <w:r w:rsidR="000C5978" w:rsidRPr="00E6309B">
        <w:rPr>
          <w:rFonts w:ascii="Times New Roman" w:eastAsia="標楷體" w:hAnsi="Times New Roman" w:cs="細明體" w:hint="eastAsia"/>
          <w:sz w:val="28"/>
          <w:szCs w:val="28"/>
        </w:rPr>
        <w:t>玄武岩自然保留區範圍</w:t>
      </w:r>
      <w:r w:rsidR="000C5978" w:rsidRPr="00E6309B">
        <w:rPr>
          <w:rFonts w:ascii="Times New Roman" w:eastAsia="標楷體" w:hAnsi="Times New Roman" w:cs="細明體" w:hint="eastAsia"/>
          <w:sz w:val="28"/>
          <w:szCs w:val="28"/>
        </w:rPr>
        <w:t>)</w:t>
      </w:r>
      <w:r w:rsidR="0016265A" w:rsidRPr="00E6309B">
        <w:rPr>
          <w:rFonts w:ascii="Times New Roman" w:eastAsia="標楷體" w:hAnsi="Times New Roman" w:cs="細明體"/>
          <w:sz w:val="28"/>
          <w:szCs w:val="28"/>
        </w:rPr>
        <w:t>靠岸、登岸，或進入海蝕溝</w:t>
      </w:r>
      <w:r w:rsidR="0016265A" w:rsidRPr="00863B54">
        <w:rPr>
          <w:rFonts w:ascii="Times New Roman" w:eastAsia="標楷體" w:hAnsi="Times New Roman" w:cs="細明體"/>
          <w:color w:val="000000" w:themeColor="text1"/>
          <w:sz w:val="28"/>
          <w:szCs w:val="28"/>
        </w:rPr>
        <w:t>、海蝕洞</w:t>
      </w:r>
      <w:r w:rsidR="00CF1A0D">
        <w:rPr>
          <w:rFonts w:ascii="Times New Roman" w:eastAsia="標楷體" w:hAnsi="Times New Roman" w:cs="細明體" w:hint="eastAsia"/>
          <w:color w:val="000000" w:themeColor="text1"/>
          <w:sz w:val="28"/>
          <w:szCs w:val="28"/>
        </w:rPr>
        <w:t>等相關規定。</w:t>
      </w:r>
    </w:p>
    <w:p w:rsidR="002C7192" w:rsidRDefault="0016265A" w:rsidP="00CD10F2">
      <w:pPr>
        <w:pStyle w:val="a3"/>
        <w:spacing w:line="400" w:lineRule="exact"/>
        <w:ind w:leftChars="0" w:left="397" w:firstLineChars="202" w:firstLine="566"/>
        <w:jc w:val="both"/>
        <w:rPr>
          <w:rFonts w:ascii="Times New Roman" w:eastAsia="標楷體" w:hAnsi="Times New Roman" w:cs="細明體"/>
          <w:color w:val="000000" w:themeColor="text1"/>
          <w:sz w:val="28"/>
          <w:szCs w:val="28"/>
        </w:rPr>
      </w:pPr>
      <w:r>
        <w:rPr>
          <w:rFonts w:ascii="Times New Roman" w:eastAsia="標楷體" w:hAnsi="Times New Roman" w:cs="細明體" w:hint="eastAsia"/>
          <w:color w:val="000000" w:themeColor="text1"/>
          <w:sz w:val="28"/>
          <w:szCs w:val="28"/>
        </w:rPr>
        <w:t>野生動物保護區包括貓嶼海鳥保護區與望安島綠蠵龜產卵棲息地保護區。</w:t>
      </w:r>
      <w:r w:rsidRPr="00DA6AD9">
        <w:rPr>
          <w:rFonts w:ascii="Times New Roman" w:eastAsia="標楷體" w:hAnsi="Times New Roman" w:cs="細明體" w:hint="eastAsia"/>
          <w:color w:val="000000" w:themeColor="text1"/>
          <w:sz w:val="28"/>
          <w:szCs w:val="28"/>
        </w:rPr>
        <w:t>每年夏季，澎湖群島的無人島嶼都會成為夏季海鳥</w:t>
      </w:r>
      <w:r w:rsidRPr="00DA6AD9">
        <w:rPr>
          <w:rFonts w:ascii="Times New Roman" w:eastAsia="標楷體" w:hAnsi="Times New Roman" w:cs="細明體" w:hint="eastAsia"/>
          <w:color w:val="000000" w:themeColor="text1"/>
          <w:sz w:val="28"/>
          <w:szCs w:val="28"/>
        </w:rPr>
        <w:t>(</w:t>
      </w:r>
      <w:r w:rsidRPr="00DA6AD9">
        <w:rPr>
          <w:rFonts w:ascii="Times New Roman" w:eastAsia="標楷體" w:hAnsi="Times New Roman" w:cs="細明體" w:hint="eastAsia"/>
          <w:color w:val="000000" w:themeColor="text1"/>
          <w:sz w:val="28"/>
          <w:szCs w:val="28"/>
        </w:rPr>
        <w:t>燕鷗鳥類為主</w:t>
      </w:r>
      <w:r w:rsidRPr="00DA6AD9">
        <w:rPr>
          <w:rFonts w:ascii="Times New Roman" w:eastAsia="標楷體" w:hAnsi="Times New Roman" w:cs="細明體" w:hint="eastAsia"/>
          <w:color w:val="000000" w:themeColor="text1"/>
          <w:sz w:val="28"/>
          <w:szCs w:val="28"/>
        </w:rPr>
        <w:t>)</w:t>
      </w:r>
      <w:r w:rsidRPr="00DA6AD9">
        <w:rPr>
          <w:rFonts w:ascii="Times New Roman" w:eastAsia="標楷體" w:hAnsi="Times New Roman" w:cs="細明體" w:hint="eastAsia"/>
          <w:color w:val="000000" w:themeColor="text1"/>
          <w:sz w:val="28"/>
          <w:szCs w:val="28"/>
        </w:rPr>
        <w:t>的繁殖地，貓嶼島上的海鳥資源最為豐富與特殊。</w:t>
      </w:r>
      <w:r w:rsidR="006C25A0" w:rsidRPr="004477D6">
        <w:rPr>
          <w:rFonts w:ascii="Times New Roman" w:eastAsia="標楷體" w:hAnsi="Times New Roman" w:cs="細明體" w:hint="eastAsia"/>
          <w:color w:val="000000" w:themeColor="text1"/>
          <w:sz w:val="28"/>
          <w:szCs w:val="28"/>
        </w:rPr>
        <w:t>澎湖縣</w:t>
      </w:r>
      <w:r w:rsidR="00EB0AD7" w:rsidRPr="004477D6">
        <w:rPr>
          <w:rFonts w:ascii="Times New Roman" w:eastAsia="標楷體" w:hAnsi="Times New Roman" w:cs="細明體" w:hint="eastAsia"/>
          <w:color w:val="000000" w:themeColor="text1"/>
          <w:sz w:val="28"/>
          <w:szCs w:val="28"/>
        </w:rPr>
        <w:t>政</w:t>
      </w:r>
      <w:r w:rsidR="006C25A0" w:rsidRPr="004477D6">
        <w:rPr>
          <w:rFonts w:ascii="Times New Roman" w:eastAsia="標楷體" w:hAnsi="Times New Roman" w:cs="細明體" w:hint="eastAsia"/>
          <w:color w:val="000000" w:themeColor="text1"/>
          <w:sz w:val="28"/>
          <w:szCs w:val="28"/>
        </w:rPr>
        <w:t>府</w:t>
      </w:r>
      <w:r w:rsidR="006C25A0" w:rsidRPr="00DA6AD9">
        <w:rPr>
          <w:rFonts w:ascii="Times New Roman" w:eastAsia="標楷體" w:hAnsi="Times New Roman" w:cs="細明體" w:hint="eastAsia"/>
          <w:color w:val="000000" w:themeColor="text1"/>
          <w:sz w:val="28"/>
          <w:szCs w:val="28"/>
        </w:rPr>
        <w:t>於</w:t>
      </w:r>
      <w:r w:rsidR="006C25A0">
        <w:rPr>
          <w:rFonts w:ascii="Times New Roman" w:eastAsia="標楷體" w:hAnsi="Times New Roman" w:cs="細明體" w:hint="eastAsia"/>
          <w:color w:val="000000" w:themeColor="text1"/>
          <w:sz w:val="28"/>
          <w:szCs w:val="28"/>
        </w:rPr>
        <w:t>民國</w:t>
      </w:r>
      <w:r w:rsidR="006C25A0">
        <w:rPr>
          <w:rFonts w:ascii="Times New Roman" w:eastAsia="標楷體" w:hAnsi="Times New Roman" w:cs="細明體" w:hint="eastAsia"/>
          <w:color w:val="000000" w:themeColor="text1"/>
          <w:sz w:val="28"/>
          <w:szCs w:val="28"/>
        </w:rPr>
        <w:t>80</w:t>
      </w:r>
      <w:r w:rsidR="006C25A0" w:rsidRPr="00DA6AD9">
        <w:rPr>
          <w:rFonts w:ascii="Times New Roman" w:eastAsia="標楷體" w:hAnsi="Times New Roman" w:cs="細明體" w:hint="eastAsia"/>
          <w:color w:val="000000" w:themeColor="text1"/>
          <w:sz w:val="28"/>
          <w:szCs w:val="28"/>
        </w:rPr>
        <w:t>年</w:t>
      </w:r>
      <w:r w:rsidR="006C25A0" w:rsidRPr="00DA6AD9">
        <w:rPr>
          <w:rFonts w:ascii="Times New Roman" w:eastAsia="標楷體" w:hAnsi="Times New Roman" w:cs="細明體" w:hint="eastAsia"/>
          <w:color w:val="000000" w:themeColor="text1"/>
          <w:sz w:val="28"/>
          <w:szCs w:val="28"/>
        </w:rPr>
        <w:t>5</w:t>
      </w:r>
      <w:r w:rsidR="006C25A0" w:rsidRPr="00DA6AD9">
        <w:rPr>
          <w:rFonts w:ascii="Times New Roman" w:eastAsia="標楷體" w:hAnsi="Times New Roman" w:cs="細明體" w:hint="eastAsia"/>
          <w:color w:val="000000" w:themeColor="text1"/>
          <w:sz w:val="28"/>
          <w:szCs w:val="28"/>
        </w:rPr>
        <w:t>月依野生動物保育法公</w:t>
      </w:r>
      <w:r w:rsidR="003C3939">
        <w:rPr>
          <w:rFonts w:ascii="Times New Roman" w:eastAsia="標楷體" w:hAnsi="Times New Roman" w:cs="細明體" w:hint="eastAsia"/>
          <w:color w:val="000000" w:themeColor="text1"/>
          <w:sz w:val="28"/>
          <w:szCs w:val="28"/>
        </w:rPr>
        <w:t>告貓嶼為海鳥保護區，成為台灣第一個海鳥生態保護區。保護區範圍有</w:t>
      </w:r>
      <w:r w:rsidR="006C25A0" w:rsidRPr="00DA6AD9">
        <w:rPr>
          <w:rFonts w:ascii="Times New Roman" w:eastAsia="標楷體" w:hAnsi="Times New Roman" w:cs="細明體" w:hint="eastAsia"/>
          <w:color w:val="000000" w:themeColor="text1"/>
          <w:sz w:val="28"/>
          <w:szCs w:val="28"/>
        </w:rPr>
        <w:t>大、小貓嶼</w:t>
      </w:r>
      <w:r w:rsidR="003C3939">
        <w:rPr>
          <w:rFonts w:ascii="Times New Roman" w:eastAsia="標楷體" w:hAnsi="Times New Roman" w:cs="細明體" w:hint="eastAsia"/>
          <w:color w:val="000000" w:themeColor="text1"/>
          <w:sz w:val="28"/>
          <w:szCs w:val="28"/>
        </w:rPr>
        <w:t>之</w:t>
      </w:r>
      <w:r w:rsidR="006C25A0" w:rsidRPr="00DA6AD9">
        <w:rPr>
          <w:rFonts w:ascii="Times New Roman" w:eastAsia="標楷體" w:hAnsi="Times New Roman" w:cs="細明體" w:hint="eastAsia"/>
          <w:color w:val="000000" w:themeColor="text1"/>
          <w:sz w:val="28"/>
          <w:szCs w:val="28"/>
        </w:rPr>
        <w:t>陸地部分</w:t>
      </w:r>
      <w:r w:rsidR="003C3939">
        <w:rPr>
          <w:rFonts w:ascii="Times New Roman" w:eastAsia="標楷體" w:hAnsi="Times New Roman" w:cs="細明體" w:hint="eastAsia"/>
          <w:color w:val="000000" w:themeColor="text1"/>
          <w:sz w:val="28"/>
          <w:szCs w:val="28"/>
        </w:rPr>
        <w:t>-</w:t>
      </w:r>
      <w:r w:rsidR="006C25A0">
        <w:rPr>
          <w:rFonts w:ascii="Times New Roman" w:eastAsia="標楷體" w:hAnsi="Times New Roman" w:cs="細明體" w:hint="eastAsia"/>
          <w:color w:val="000000" w:themeColor="text1"/>
          <w:sz w:val="28"/>
          <w:szCs w:val="28"/>
        </w:rPr>
        <w:t>核心區，</w:t>
      </w:r>
      <w:r w:rsidR="006C25A0" w:rsidRPr="00DA6AD9">
        <w:rPr>
          <w:rFonts w:ascii="Times New Roman" w:eastAsia="標楷體" w:hAnsi="Times New Roman" w:cs="細明體" w:hint="eastAsia"/>
          <w:color w:val="000000" w:themeColor="text1"/>
          <w:sz w:val="28"/>
          <w:szCs w:val="28"/>
        </w:rPr>
        <w:t>及其向外延伸</w:t>
      </w:r>
      <w:r w:rsidR="006C25A0" w:rsidRPr="00DA6AD9">
        <w:rPr>
          <w:rFonts w:ascii="Times New Roman" w:eastAsia="標楷體" w:hAnsi="Times New Roman" w:cs="細明體" w:hint="eastAsia"/>
          <w:color w:val="000000" w:themeColor="text1"/>
          <w:sz w:val="28"/>
          <w:szCs w:val="28"/>
        </w:rPr>
        <w:t>100</w:t>
      </w:r>
      <w:r w:rsidR="006C25A0" w:rsidRPr="00DA6AD9">
        <w:rPr>
          <w:rFonts w:ascii="Times New Roman" w:eastAsia="標楷體" w:hAnsi="Times New Roman" w:cs="細明體" w:hint="eastAsia"/>
          <w:color w:val="000000" w:themeColor="text1"/>
          <w:sz w:val="28"/>
          <w:szCs w:val="28"/>
        </w:rPr>
        <w:t>公尺之海域部分</w:t>
      </w:r>
      <w:r w:rsidR="003C3939">
        <w:rPr>
          <w:rFonts w:ascii="Times New Roman" w:eastAsia="標楷體" w:hAnsi="Times New Roman" w:cs="細明體" w:hint="eastAsia"/>
          <w:color w:val="000000" w:themeColor="text1"/>
          <w:sz w:val="28"/>
          <w:szCs w:val="28"/>
        </w:rPr>
        <w:t>-</w:t>
      </w:r>
      <w:r w:rsidR="006C25A0">
        <w:rPr>
          <w:rFonts w:ascii="Times New Roman" w:eastAsia="標楷體" w:hAnsi="Times New Roman" w:cs="細明體" w:hint="eastAsia"/>
          <w:color w:val="000000" w:themeColor="text1"/>
          <w:sz w:val="28"/>
          <w:szCs w:val="28"/>
        </w:rPr>
        <w:t>緩衝區</w:t>
      </w:r>
      <w:r w:rsidR="006C25A0" w:rsidRPr="00DA6AD9">
        <w:rPr>
          <w:rFonts w:ascii="Times New Roman" w:eastAsia="標楷體" w:hAnsi="Times New Roman" w:cs="細明體" w:hint="eastAsia"/>
          <w:color w:val="000000" w:themeColor="text1"/>
          <w:sz w:val="28"/>
          <w:szCs w:val="28"/>
        </w:rPr>
        <w:t>，總面積約</w:t>
      </w:r>
      <w:r w:rsidR="006C25A0" w:rsidRPr="00DA6AD9">
        <w:rPr>
          <w:rFonts w:ascii="Times New Roman" w:eastAsia="標楷體" w:hAnsi="Times New Roman" w:cs="細明體" w:hint="eastAsia"/>
          <w:color w:val="000000" w:themeColor="text1"/>
          <w:sz w:val="28"/>
          <w:szCs w:val="28"/>
        </w:rPr>
        <w:t>36.2</w:t>
      </w:r>
      <w:r w:rsidR="006C25A0" w:rsidRPr="00DA6AD9">
        <w:rPr>
          <w:rFonts w:ascii="Times New Roman" w:eastAsia="標楷體" w:hAnsi="Times New Roman" w:cs="細明體" w:hint="eastAsia"/>
          <w:color w:val="000000" w:themeColor="text1"/>
          <w:sz w:val="28"/>
          <w:szCs w:val="28"/>
        </w:rPr>
        <w:t>公頃。</w:t>
      </w:r>
    </w:p>
    <w:p w:rsidR="006C25A0" w:rsidRDefault="0016265A" w:rsidP="00CD10F2">
      <w:pPr>
        <w:pStyle w:val="a3"/>
        <w:spacing w:line="400" w:lineRule="exact"/>
        <w:ind w:leftChars="0" w:left="397" w:firstLineChars="202" w:firstLine="566"/>
        <w:jc w:val="both"/>
        <w:rPr>
          <w:rFonts w:ascii="Times New Roman" w:eastAsia="標楷體" w:hAnsi="Times New Roman" w:cs="細明體"/>
          <w:color w:val="000000" w:themeColor="text1"/>
          <w:sz w:val="28"/>
          <w:szCs w:val="28"/>
        </w:rPr>
      </w:pPr>
      <w:r>
        <w:rPr>
          <w:rFonts w:ascii="Times New Roman" w:eastAsia="標楷體" w:hAnsi="Times New Roman" w:cs="細明體" w:hint="eastAsia"/>
          <w:color w:val="000000" w:themeColor="text1"/>
          <w:sz w:val="28"/>
          <w:szCs w:val="28"/>
        </w:rPr>
        <w:t>望安島是</w:t>
      </w:r>
      <w:r w:rsidR="00836001">
        <w:rPr>
          <w:rFonts w:ascii="Times New Roman" w:eastAsia="標楷體" w:hAnsi="Times New Roman" w:cs="細明體" w:hint="eastAsia"/>
          <w:color w:val="000000" w:themeColor="text1"/>
          <w:sz w:val="28"/>
          <w:szCs w:val="28"/>
        </w:rPr>
        <w:t>台灣目前少數僅剩之綠蠵龜產卵棲地，</w:t>
      </w:r>
      <w:r w:rsidR="006C25A0">
        <w:rPr>
          <w:rFonts w:ascii="Times New Roman" w:eastAsia="標楷體" w:hAnsi="Times New Roman" w:cs="細明體" w:hint="eastAsia"/>
          <w:color w:val="000000" w:themeColor="text1"/>
          <w:sz w:val="28"/>
          <w:szCs w:val="28"/>
        </w:rPr>
        <w:t>也是</w:t>
      </w:r>
      <w:r w:rsidRPr="00DA6AD9">
        <w:rPr>
          <w:rFonts w:ascii="Times New Roman" w:eastAsia="標楷體" w:hAnsi="Times New Roman" w:cs="細明體" w:hint="eastAsia"/>
          <w:color w:val="000000" w:themeColor="text1"/>
          <w:sz w:val="28"/>
          <w:szCs w:val="28"/>
        </w:rPr>
        <w:t>台灣目前唯一的</w:t>
      </w:r>
      <w:r w:rsidR="0074106B">
        <w:rPr>
          <w:rFonts w:ascii="Times New Roman" w:eastAsia="標楷體" w:hAnsi="Times New Roman" w:cs="細明體" w:hint="eastAsia"/>
          <w:color w:val="000000" w:themeColor="text1"/>
          <w:sz w:val="28"/>
          <w:szCs w:val="28"/>
        </w:rPr>
        <w:t>綠蠵龜</w:t>
      </w:r>
      <w:r w:rsidRPr="00DA6AD9">
        <w:rPr>
          <w:rFonts w:ascii="Times New Roman" w:eastAsia="標楷體" w:hAnsi="Times New Roman" w:cs="細明體" w:hint="eastAsia"/>
          <w:color w:val="000000" w:themeColor="text1"/>
          <w:sz w:val="28"/>
          <w:szCs w:val="28"/>
        </w:rPr>
        <w:t>產卵保護區</w:t>
      </w:r>
      <w:r>
        <w:rPr>
          <w:rFonts w:ascii="Times New Roman" w:eastAsia="標楷體" w:hAnsi="Times New Roman" w:cs="細明體" w:hint="eastAsia"/>
          <w:color w:val="000000" w:themeColor="text1"/>
          <w:sz w:val="28"/>
          <w:szCs w:val="28"/>
        </w:rPr>
        <w:t>。</w:t>
      </w:r>
      <w:r w:rsidR="006C25A0" w:rsidRPr="00DA6AD9">
        <w:rPr>
          <w:rFonts w:ascii="Times New Roman" w:eastAsia="標楷體" w:hAnsi="Times New Roman" w:cs="細明體" w:hint="eastAsia"/>
          <w:color w:val="000000" w:themeColor="text1"/>
          <w:sz w:val="28"/>
          <w:szCs w:val="28"/>
        </w:rPr>
        <w:t>「綠蠵龜產卵棲地保護區</w:t>
      </w:r>
      <w:r w:rsidR="006C25A0">
        <w:rPr>
          <w:rFonts w:ascii="Times New Roman" w:eastAsia="標楷體" w:hAnsi="Times New Roman" w:cs="細明體" w:hint="eastAsia"/>
          <w:color w:val="000000" w:themeColor="text1"/>
          <w:sz w:val="28"/>
          <w:szCs w:val="28"/>
        </w:rPr>
        <w:t>」共劃設</w:t>
      </w:r>
      <w:r w:rsidR="006C25A0" w:rsidRPr="00DA6AD9">
        <w:rPr>
          <w:rFonts w:ascii="Times New Roman" w:eastAsia="標楷體" w:hAnsi="Times New Roman" w:cs="細明體" w:hint="eastAsia"/>
          <w:color w:val="000000" w:themeColor="text1"/>
          <w:sz w:val="28"/>
          <w:szCs w:val="28"/>
        </w:rPr>
        <w:t>6</w:t>
      </w:r>
      <w:r w:rsidR="006C25A0">
        <w:rPr>
          <w:rFonts w:ascii="Times New Roman" w:eastAsia="標楷體" w:hAnsi="Times New Roman" w:cs="細明體" w:hint="eastAsia"/>
          <w:color w:val="000000" w:themeColor="text1"/>
          <w:sz w:val="28"/>
          <w:szCs w:val="28"/>
        </w:rPr>
        <w:t>處</w:t>
      </w:r>
      <w:r w:rsidR="0074106B">
        <w:rPr>
          <w:rFonts w:ascii="Times New Roman" w:eastAsia="標楷體" w:hAnsi="Times New Roman" w:cs="細明體" w:hint="eastAsia"/>
          <w:color w:val="000000" w:themeColor="text1"/>
          <w:sz w:val="28"/>
          <w:szCs w:val="28"/>
        </w:rPr>
        <w:t>綠蠵龜</w:t>
      </w:r>
      <w:r w:rsidR="006C25A0">
        <w:rPr>
          <w:rFonts w:ascii="Times New Roman" w:eastAsia="標楷體" w:hAnsi="Times New Roman" w:cs="細明體" w:hint="eastAsia"/>
          <w:color w:val="000000" w:themeColor="text1"/>
          <w:sz w:val="28"/>
          <w:szCs w:val="28"/>
        </w:rPr>
        <w:t>產卵的沙灘為野生動物保護區：天台山南側沙灘草地、西安水庫西側沙灘草地、土地公港南側沙灘草地、水雷港仔南側沙灘草地、網垵口東側沙灘草地以</w:t>
      </w:r>
      <w:r w:rsidR="006C25A0" w:rsidRPr="0058747B">
        <w:rPr>
          <w:rFonts w:ascii="Times New Roman" w:eastAsia="標楷體" w:hAnsi="Times New Roman" w:cs="細明體" w:hint="eastAsia"/>
          <w:sz w:val="28"/>
          <w:szCs w:val="28"/>
        </w:rPr>
        <w:t>及萬</w:t>
      </w:r>
      <w:r w:rsidR="00C15504" w:rsidRPr="0058747B">
        <w:rPr>
          <w:rFonts w:ascii="Times New Roman" w:eastAsia="標楷體" w:hAnsi="Times New Roman" w:cs="細明體" w:hint="eastAsia"/>
          <w:sz w:val="28"/>
          <w:szCs w:val="28"/>
        </w:rPr>
        <w:t>善</w:t>
      </w:r>
      <w:r w:rsidR="006C25A0" w:rsidRPr="0058747B">
        <w:rPr>
          <w:rFonts w:ascii="Times New Roman" w:eastAsia="標楷體" w:hAnsi="Times New Roman" w:cs="細明體" w:hint="eastAsia"/>
          <w:sz w:val="28"/>
          <w:szCs w:val="28"/>
        </w:rPr>
        <w:t>宮</w:t>
      </w:r>
      <w:r w:rsidR="006C25A0">
        <w:rPr>
          <w:rFonts w:ascii="Times New Roman" w:eastAsia="標楷體" w:hAnsi="Times New Roman" w:cs="細明體" w:hint="eastAsia"/>
          <w:color w:val="000000" w:themeColor="text1"/>
          <w:sz w:val="28"/>
          <w:szCs w:val="28"/>
        </w:rPr>
        <w:t>南側沙灘草地，</w:t>
      </w:r>
      <w:r w:rsidR="00372285">
        <w:rPr>
          <w:rFonts w:ascii="Times New Roman" w:eastAsia="標楷體" w:hAnsi="Times New Roman" w:cs="細明體" w:hint="eastAsia"/>
          <w:color w:val="000000" w:themeColor="text1"/>
          <w:sz w:val="28"/>
          <w:szCs w:val="28"/>
        </w:rPr>
        <w:t>總計</w:t>
      </w:r>
      <w:r w:rsidR="006C25A0" w:rsidRPr="00DA6AD9">
        <w:rPr>
          <w:rFonts w:ascii="Times New Roman" w:eastAsia="標楷體" w:hAnsi="Times New Roman" w:cs="細明體" w:hint="eastAsia"/>
          <w:color w:val="000000" w:themeColor="text1"/>
          <w:sz w:val="28"/>
          <w:szCs w:val="28"/>
        </w:rPr>
        <w:t>保護區面積</w:t>
      </w:r>
      <w:r w:rsidR="006C25A0">
        <w:rPr>
          <w:rFonts w:ascii="Times New Roman" w:eastAsia="標楷體" w:hAnsi="Times New Roman" w:cs="細明體" w:hint="eastAsia"/>
          <w:color w:val="000000" w:themeColor="text1"/>
          <w:sz w:val="28"/>
          <w:szCs w:val="28"/>
        </w:rPr>
        <w:t>共</w:t>
      </w:r>
      <w:r w:rsidR="006C25A0" w:rsidRPr="00DA6AD9">
        <w:rPr>
          <w:rFonts w:ascii="Times New Roman" w:eastAsia="標楷體" w:hAnsi="Times New Roman" w:cs="細明體" w:hint="eastAsia"/>
          <w:color w:val="000000" w:themeColor="text1"/>
          <w:sz w:val="28"/>
          <w:szCs w:val="28"/>
        </w:rPr>
        <w:t>23.3</w:t>
      </w:r>
      <w:r w:rsidR="006C25A0" w:rsidRPr="00DA6AD9">
        <w:rPr>
          <w:rFonts w:ascii="Times New Roman" w:eastAsia="標楷體" w:hAnsi="Times New Roman" w:cs="細明體" w:hint="eastAsia"/>
          <w:color w:val="000000" w:themeColor="text1"/>
          <w:sz w:val="28"/>
          <w:szCs w:val="28"/>
        </w:rPr>
        <w:t>公頃。</w:t>
      </w:r>
    </w:p>
    <w:p w:rsidR="0016265A" w:rsidRDefault="00F133FD" w:rsidP="00CD10F2">
      <w:pPr>
        <w:pStyle w:val="a3"/>
        <w:spacing w:line="400" w:lineRule="exact"/>
        <w:ind w:leftChars="0" w:left="397" w:firstLineChars="202" w:firstLine="566"/>
        <w:jc w:val="both"/>
        <w:rPr>
          <w:rFonts w:ascii="Times New Roman" w:eastAsia="標楷體" w:hAnsi="Times New Roman" w:cs="細明體"/>
          <w:color w:val="000000" w:themeColor="text1"/>
          <w:sz w:val="28"/>
          <w:szCs w:val="28"/>
        </w:rPr>
      </w:pPr>
      <w:r>
        <w:rPr>
          <w:rFonts w:ascii="Times New Roman" w:eastAsia="標楷體" w:hAnsi="Times New Roman" w:cs="細明體" w:hint="eastAsia"/>
          <w:color w:val="000000" w:themeColor="text1"/>
          <w:sz w:val="28"/>
          <w:szCs w:val="28"/>
        </w:rPr>
        <w:t>上述之</w:t>
      </w:r>
      <w:r w:rsidR="008E325D">
        <w:rPr>
          <w:rFonts w:ascii="Times New Roman" w:eastAsia="標楷體" w:hAnsi="Times New Roman" w:cs="細明體" w:hint="eastAsia"/>
          <w:color w:val="000000" w:themeColor="text1"/>
          <w:sz w:val="28"/>
          <w:szCs w:val="28"/>
        </w:rPr>
        <w:t>野生動物保護區，</w:t>
      </w:r>
      <w:r w:rsidR="00941745">
        <w:rPr>
          <w:rFonts w:ascii="Times New Roman" w:eastAsia="標楷體" w:hAnsi="Times New Roman" w:cs="細明體" w:hint="eastAsia"/>
          <w:color w:val="000000" w:themeColor="text1"/>
          <w:sz w:val="28"/>
          <w:szCs w:val="28"/>
        </w:rPr>
        <w:t>依照「野生動物保育法」，</w:t>
      </w:r>
      <w:r w:rsidR="0016265A" w:rsidRPr="00B777B2">
        <w:rPr>
          <w:rFonts w:ascii="Times New Roman" w:eastAsia="標楷體" w:hAnsi="Times New Roman" w:cs="細明體"/>
          <w:color w:val="000000" w:themeColor="text1"/>
          <w:sz w:val="28"/>
          <w:szCs w:val="28"/>
        </w:rPr>
        <w:t>禁止獵捕、宰</w:t>
      </w:r>
      <w:r w:rsidR="0016265A">
        <w:rPr>
          <w:rFonts w:ascii="Times New Roman" w:eastAsia="標楷體" w:hAnsi="Times New Roman" w:cs="細明體"/>
          <w:color w:val="000000" w:themeColor="text1"/>
          <w:sz w:val="28"/>
          <w:szCs w:val="28"/>
        </w:rPr>
        <w:t>殺、騷擾、虐待一般類與保育類野生動物等行為</w:t>
      </w:r>
      <w:r w:rsidR="00941745">
        <w:rPr>
          <w:rFonts w:ascii="Times New Roman" w:eastAsia="標楷體" w:hAnsi="Times New Roman" w:cs="細明體" w:hint="eastAsia"/>
          <w:color w:val="000000" w:themeColor="text1"/>
          <w:sz w:val="28"/>
          <w:szCs w:val="28"/>
        </w:rPr>
        <w:t>，另核心區</w:t>
      </w:r>
      <w:r w:rsidR="0016265A">
        <w:rPr>
          <w:rFonts w:ascii="Times New Roman" w:eastAsia="標楷體" w:hAnsi="Times New Roman" w:cs="細明體"/>
          <w:color w:val="000000" w:themeColor="text1"/>
          <w:sz w:val="28"/>
          <w:szCs w:val="28"/>
        </w:rPr>
        <w:t>全年嚴禁民眾攀登或進</w:t>
      </w:r>
      <w:r w:rsidR="0016265A">
        <w:rPr>
          <w:rFonts w:ascii="Times New Roman" w:eastAsia="標楷體" w:hAnsi="Times New Roman" w:cs="細明體" w:hint="eastAsia"/>
          <w:color w:val="000000" w:themeColor="text1"/>
          <w:sz w:val="28"/>
          <w:szCs w:val="28"/>
        </w:rPr>
        <w:t>入</w:t>
      </w:r>
      <w:r w:rsidR="0016265A" w:rsidRPr="00385BC7">
        <w:rPr>
          <w:rFonts w:ascii="Times New Roman" w:eastAsia="標楷體" w:hAnsi="Times New Roman" w:cs="細明體"/>
          <w:color w:val="000000" w:themeColor="text1"/>
          <w:sz w:val="28"/>
          <w:szCs w:val="28"/>
        </w:rPr>
        <w:t>，但為學術研究或自然教育目的者不在此限，惟需先向主管機關申請許可後，始得為之。</w:t>
      </w:r>
    </w:p>
    <w:p w:rsidR="002C7192" w:rsidRDefault="0016265A" w:rsidP="00CD10F2">
      <w:pPr>
        <w:pStyle w:val="a3"/>
        <w:spacing w:line="400" w:lineRule="exact"/>
        <w:ind w:leftChars="0" w:left="397" w:firstLineChars="202" w:firstLine="566"/>
        <w:jc w:val="both"/>
        <w:rPr>
          <w:rFonts w:ascii="Times New Roman" w:eastAsia="標楷體" w:hAnsi="Times New Roman" w:cs="細明體"/>
          <w:color w:val="000000" w:themeColor="text1"/>
          <w:sz w:val="28"/>
          <w:szCs w:val="28"/>
        </w:rPr>
      </w:pPr>
      <w:r>
        <w:rPr>
          <w:rFonts w:ascii="Times New Roman" w:eastAsia="標楷體" w:hAnsi="Times New Roman" w:cs="細明體" w:hint="eastAsia"/>
          <w:color w:val="000000" w:themeColor="text1"/>
          <w:sz w:val="28"/>
          <w:szCs w:val="28"/>
        </w:rPr>
        <w:t>自然紀念</w:t>
      </w:r>
      <w:r w:rsidRPr="00A11DFD">
        <w:rPr>
          <w:rFonts w:ascii="Times New Roman" w:eastAsia="標楷體" w:hAnsi="Times New Roman" w:cs="細明體" w:hint="eastAsia"/>
          <w:sz w:val="28"/>
          <w:szCs w:val="28"/>
        </w:rPr>
        <w:t>物</w:t>
      </w:r>
      <w:r w:rsidR="00C14A33" w:rsidRPr="00A11DFD">
        <w:rPr>
          <w:rFonts w:ascii="Times New Roman" w:eastAsia="標楷體" w:hAnsi="Times New Roman" w:cs="細明體" w:hint="eastAsia"/>
          <w:sz w:val="28"/>
          <w:szCs w:val="28"/>
        </w:rPr>
        <w:t>(</w:t>
      </w:r>
      <w:r w:rsidR="00CA1654" w:rsidRPr="00A11DFD">
        <w:rPr>
          <w:rFonts w:ascii="Times New Roman" w:eastAsia="標楷體" w:hAnsi="Times New Roman" w:cs="細明體" w:hint="eastAsia"/>
          <w:sz w:val="28"/>
          <w:szCs w:val="28"/>
        </w:rPr>
        <w:t>評估中</w:t>
      </w:r>
      <w:r w:rsidR="00C14A33" w:rsidRPr="00A11DFD">
        <w:rPr>
          <w:rFonts w:ascii="Times New Roman" w:eastAsia="標楷體" w:hAnsi="Times New Roman" w:cs="細明體" w:hint="eastAsia"/>
          <w:sz w:val="28"/>
          <w:szCs w:val="28"/>
        </w:rPr>
        <w:t>)</w:t>
      </w:r>
      <w:r w:rsidR="006C25A0" w:rsidRPr="00A11DFD">
        <w:rPr>
          <w:rFonts w:ascii="Times New Roman" w:eastAsia="標楷體" w:hAnsi="Times New Roman" w:cs="細明體" w:hint="eastAsia"/>
          <w:sz w:val="28"/>
          <w:szCs w:val="28"/>
        </w:rPr>
        <w:t>：</w:t>
      </w:r>
      <w:r w:rsidRPr="00A11DFD">
        <w:rPr>
          <w:rFonts w:ascii="Times New Roman" w:eastAsia="標楷體" w:hAnsi="Times New Roman" w:cs="細明體" w:hint="eastAsia"/>
          <w:sz w:val="28"/>
          <w:szCs w:val="28"/>
        </w:rPr>
        <w:t>赤嶼與番仔石</w:t>
      </w:r>
      <w:r w:rsidR="003C3939" w:rsidRPr="00A11DFD">
        <w:rPr>
          <w:rFonts w:ascii="Times New Roman" w:eastAsia="標楷體" w:hAnsi="Times New Roman" w:cs="細明體" w:hint="eastAsia"/>
          <w:sz w:val="28"/>
          <w:szCs w:val="28"/>
        </w:rPr>
        <w:t>。</w:t>
      </w:r>
      <w:r w:rsidR="00DA27F6" w:rsidRPr="00A11DFD">
        <w:rPr>
          <w:rFonts w:ascii="Times New Roman" w:eastAsia="標楷體" w:hAnsi="Times New Roman" w:cs="細明體" w:hint="eastAsia"/>
          <w:sz w:val="28"/>
          <w:szCs w:val="28"/>
        </w:rPr>
        <w:t>其中位於</w:t>
      </w:r>
      <w:r w:rsidRPr="00A11DFD">
        <w:rPr>
          <w:rFonts w:ascii="Times New Roman" w:eastAsia="標楷體" w:hAnsi="Times New Roman" w:cs="細明體" w:hint="eastAsia"/>
          <w:sz w:val="28"/>
          <w:szCs w:val="28"/>
        </w:rPr>
        <w:t>北寮遊憩區</w:t>
      </w:r>
      <w:r w:rsidR="00DA27F6" w:rsidRPr="00A11DFD">
        <w:rPr>
          <w:rFonts w:ascii="Times New Roman" w:eastAsia="標楷體" w:hAnsi="Times New Roman" w:cs="細明體" w:hint="eastAsia"/>
          <w:sz w:val="28"/>
          <w:szCs w:val="28"/>
        </w:rPr>
        <w:t>之赤嶼，</w:t>
      </w:r>
      <w:r w:rsidRPr="00A11DFD">
        <w:rPr>
          <w:rFonts w:ascii="Times New Roman" w:eastAsia="標楷體" w:hAnsi="Times New Roman" w:cs="細明體" w:hint="eastAsia"/>
          <w:sz w:val="28"/>
          <w:szCs w:val="28"/>
        </w:rPr>
        <w:t>由於遊客驟增，</w:t>
      </w:r>
      <w:r w:rsidR="00CA1654" w:rsidRPr="00A11DFD">
        <w:rPr>
          <w:rFonts w:ascii="Times New Roman" w:eastAsia="標楷體" w:hAnsi="Times New Roman" w:cs="細明體" w:hint="eastAsia"/>
          <w:sz w:val="28"/>
          <w:szCs w:val="28"/>
        </w:rPr>
        <w:t>連接赤嶼及陸域</w:t>
      </w:r>
      <w:r w:rsidR="00C14A33" w:rsidRPr="00A11DFD">
        <w:rPr>
          <w:rFonts w:ascii="Times New Roman" w:eastAsia="標楷體" w:hAnsi="Times New Roman" w:cs="細明體" w:hint="eastAsia"/>
          <w:sz w:val="28"/>
          <w:szCs w:val="28"/>
        </w:rPr>
        <w:t>間</w:t>
      </w:r>
      <w:r w:rsidR="00CA1654" w:rsidRPr="00A11DFD">
        <w:rPr>
          <w:rFonts w:ascii="Times New Roman" w:eastAsia="標楷體" w:hAnsi="Times New Roman" w:cs="細明體" w:hint="eastAsia"/>
          <w:sz w:val="28"/>
          <w:szCs w:val="28"/>
        </w:rPr>
        <w:t>步道周遭</w:t>
      </w:r>
      <w:r w:rsidRPr="00A11DFD">
        <w:rPr>
          <w:rFonts w:ascii="Times New Roman" w:eastAsia="標楷體" w:hAnsi="Times New Roman" w:cs="細明體" w:hint="eastAsia"/>
          <w:sz w:val="28"/>
          <w:szCs w:val="28"/>
        </w:rPr>
        <w:t>環境遭到破壞，</w:t>
      </w:r>
      <w:r w:rsidR="00DA27F6" w:rsidRPr="00A11DFD">
        <w:rPr>
          <w:rFonts w:ascii="Times New Roman" w:eastAsia="標楷體" w:hAnsi="Times New Roman" w:cs="細明體" w:hint="eastAsia"/>
          <w:sz w:val="28"/>
          <w:szCs w:val="28"/>
        </w:rPr>
        <w:t>已</w:t>
      </w:r>
      <w:r w:rsidRPr="00A11DFD">
        <w:rPr>
          <w:rFonts w:ascii="Times New Roman" w:eastAsia="標楷體" w:hAnsi="Times New Roman" w:cs="細明體" w:hint="eastAsia"/>
          <w:sz w:val="28"/>
          <w:szCs w:val="28"/>
        </w:rPr>
        <w:t>進行地景監測，為同時落實</w:t>
      </w:r>
      <w:r w:rsidRPr="00A11DFD">
        <w:rPr>
          <w:rFonts w:ascii="Times New Roman" w:eastAsia="標楷體" w:hAnsi="Times New Roman" w:cs="細明體"/>
          <w:sz w:val="28"/>
          <w:szCs w:val="28"/>
        </w:rPr>
        <w:t>玄武岩地質</w:t>
      </w:r>
      <w:r w:rsidRPr="00A11DFD">
        <w:rPr>
          <w:rFonts w:ascii="Times New Roman" w:eastAsia="標楷體" w:hAnsi="Times New Roman" w:cs="細明體" w:hint="eastAsia"/>
          <w:sz w:val="28"/>
          <w:szCs w:val="28"/>
        </w:rPr>
        <w:t>景觀之保存與</w:t>
      </w:r>
      <w:r w:rsidRPr="00A11DFD">
        <w:rPr>
          <w:rFonts w:ascii="Times New Roman" w:eastAsia="標楷體" w:hAnsi="Times New Roman" w:cs="細明體"/>
          <w:sz w:val="28"/>
          <w:szCs w:val="28"/>
        </w:rPr>
        <w:t>自然生態</w:t>
      </w:r>
      <w:r w:rsidRPr="00A11DFD">
        <w:rPr>
          <w:rFonts w:ascii="Times New Roman" w:eastAsia="標楷體" w:hAnsi="Times New Roman" w:cs="細明體" w:hint="eastAsia"/>
          <w:sz w:val="28"/>
          <w:szCs w:val="28"/>
        </w:rPr>
        <w:t>豐</w:t>
      </w:r>
      <w:r w:rsidRPr="00A11DFD">
        <w:rPr>
          <w:rFonts w:ascii="Times New Roman" w:eastAsia="標楷體" w:hAnsi="Times New Roman" w:cs="細明體"/>
          <w:sz w:val="28"/>
          <w:szCs w:val="28"/>
        </w:rPr>
        <w:t>富</w:t>
      </w:r>
      <w:r w:rsidRPr="00A11DFD">
        <w:rPr>
          <w:rFonts w:ascii="Times New Roman" w:eastAsia="標楷體" w:hAnsi="Times New Roman" w:cs="細明體" w:hint="eastAsia"/>
          <w:sz w:val="28"/>
          <w:szCs w:val="28"/>
        </w:rPr>
        <w:t>性之保育，並考量</w:t>
      </w:r>
      <w:r w:rsidRPr="00A11DFD">
        <w:rPr>
          <w:rFonts w:ascii="Times New Roman" w:eastAsia="標楷體" w:hAnsi="Times New Roman" w:cs="細明體"/>
          <w:sz w:val="28"/>
          <w:szCs w:val="28"/>
        </w:rPr>
        <w:t>依附其間</w:t>
      </w:r>
      <w:r w:rsidRPr="00A11DFD">
        <w:rPr>
          <w:rFonts w:ascii="Times New Roman" w:eastAsia="標楷體" w:hAnsi="Times New Roman" w:cs="細明體" w:hint="eastAsia"/>
          <w:sz w:val="28"/>
          <w:szCs w:val="28"/>
        </w:rPr>
        <w:t>的</w:t>
      </w:r>
      <w:r w:rsidRPr="00A11DFD">
        <w:rPr>
          <w:rFonts w:ascii="Times New Roman" w:eastAsia="標楷體" w:hAnsi="Times New Roman" w:cs="細明體"/>
          <w:sz w:val="28"/>
          <w:szCs w:val="28"/>
        </w:rPr>
        <w:t>人文產業</w:t>
      </w:r>
      <w:r w:rsidRPr="00A11DFD">
        <w:rPr>
          <w:rFonts w:ascii="Times New Roman" w:eastAsia="標楷體" w:hAnsi="Times New Roman" w:cs="細明體" w:hint="eastAsia"/>
          <w:sz w:val="28"/>
          <w:szCs w:val="28"/>
        </w:rPr>
        <w:t>發展</w:t>
      </w:r>
      <w:r w:rsidRPr="0058747B">
        <w:rPr>
          <w:rFonts w:ascii="Times New Roman" w:eastAsia="標楷體" w:hAnsi="Times New Roman" w:cs="細明體" w:hint="eastAsia"/>
          <w:sz w:val="28"/>
          <w:szCs w:val="28"/>
        </w:rPr>
        <w:t>，澎湖國家風景</w:t>
      </w:r>
      <w:r w:rsidR="00C15504" w:rsidRPr="0058747B">
        <w:rPr>
          <w:rFonts w:ascii="Times New Roman" w:eastAsia="標楷體" w:hAnsi="Times New Roman" w:cs="細明體" w:hint="eastAsia"/>
          <w:sz w:val="28"/>
          <w:szCs w:val="28"/>
        </w:rPr>
        <w:t>區</w:t>
      </w:r>
      <w:r w:rsidRPr="0058747B">
        <w:rPr>
          <w:rFonts w:ascii="Times New Roman" w:eastAsia="標楷體" w:hAnsi="Times New Roman" w:cs="細明體" w:hint="eastAsia"/>
          <w:sz w:val="28"/>
          <w:szCs w:val="28"/>
        </w:rPr>
        <w:t>管理處</w:t>
      </w:r>
      <w:r w:rsidR="00FE1EC4" w:rsidRPr="00A11DFD">
        <w:rPr>
          <w:rFonts w:ascii="Times New Roman" w:eastAsia="標楷體" w:hAnsi="Times New Roman" w:cs="細明體" w:hint="eastAsia"/>
          <w:sz w:val="28"/>
          <w:szCs w:val="28"/>
        </w:rPr>
        <w:t>已</w:t>
      </w:r>
      <w:r w:rsidRPr="00A11DFD">
        <w:rPr>
          <w:rFonts w:ascii="Times New Roman" w:eastAsia="標楷體" w:hAnsi="Times New Roman" w:cs="細明體"/>
          <w:sz w:val="28"/>
          <w:szCs w:val="28"/>
        </w:rPr>
        <w:t>對每日至北寮</w:t>
      </w:r>
      <w:r w:rsidRPr="00A11DFD">
        <w:rPr>
          <w:rFonts w:ascii="Times New Roman" w:eastAsia="標楷體" w:hAnsi="Times New Roman" w:cs="細明體"/>
          <w:sz w:val="28"/>
          <w:szCs w:val="28"/>
        </w:rPr>
        <w:lastRenderedPageBreak/>
        <w:t>奎壁山東部赤嶼陸連島（摩西分海）區域探訪之遊客，實施進入管理措施</w:t>
      </w:r>
      <w:r w:rsidR="00FE1EC4" w:rsidRPr="00A11DFD">
        <w:rPr>
          <w:rFonts w:ascii="Times New Roman" w:eastAsia="標楷體" w:hAnsi="Times New Roman" w:cs="細明體" w:hint="eastAsia"/>
          <w:sz w:val="28"/>
          <w:szCs w:val="28"/>
        </w:rPr>
        <w:t>。「番仔石」的</w:t>
      </w:r>
      <w:r w:rsidR="003C3939" w:rsidRPr="00A11DFD">
        <w:rPr>
          <w:rFonts w:ascii="Times New Roman" w:eastAsia="標楷體" w:hAnsi="Times New Roman" w:cs="細明體" w:hint="eastAsia"/>
          <w:sz w:val="28"/>
          <w:szCs w:val="28"/>
        </w:rPr>
        <w:t>橄欖岩</w:t>
      </w:r>
      <w:r w:rsidRPr="00A11DFD">
        <w:rPr>
          <w:rFonts w:ascii="Times New Roman" w:eastAsia="標楷體" w:hAnsi="Times New Roman" w:cs="細明體" w:hint="eastAsia"/>
          <w:sz w:val="28"/>
          <w:szCs w:val="28"/>
        </w:rPr>
        <w:t>，</w:t>
      </w:r>
      <w:r w:rsidR="00FE1EC4" w:rsidRPr="00A11DFD">
        <w:rPr>
          <w:rFonts w:ascii="Times New Roman" w:eastAsia="標楷體" w:hAnsi="Times New Roman" w:cs="細明體" w:hint="eastAsia"/>
          <w:sz w:val="28"/>
          <w:szCs w:val="28"/>
        </w:rPr>
        <w:t>則</w:t>
      </w:r>
      <w:r w:rsidR="003C3939" w:rsidRPr="00A11DFD">
        <w:rPr>
          <w:rFonts w:ascii="Times New Roman" w:eastAsia="標楷體" w:hAnsi="Times New Roman" w:cs="細明體" w:hint="eastAsia"/>
          <w:sz w:val="28"/>
          <w:szCs w:val="28"/>
        </w:rPr>
        <w:t>具</w:t>
      </w:r>
      <w:r w:rsidR="00372285" w:rsidRPr="00A11DFD">
        <w:rPr>
          <w:rFonts w:ascii="Times New Roman" w:eastAsia="標楷體" w:hAnsi="Times New Roman" w:cs="細明體" w:hint="eastAsia"/>
          <w:sz w:val="28"/>
          <w:szCs w:val="28"/>
        </w:rPr>
        <w:t>稀有性</w:t>
      </w:r>
      <w:r w:rsidR="00FE1EC4" w:rsidRPr="00A11DFD">
        <w:rPr>
          <w:rFonts w:ascii="Times New Roman" w:eastAsia="標楷體" w:hAnsi="Times New Roman" w:cs="細明體" w:hint="eastAsia"/>
          <w:sz w:val="28"/>
          <w:szCs w:val="28"/>
        </w:rPr>
        <w:t>與可觀的數量</w:t>
      </w:r>
      <w:r w:rsidRPr="00A11DFD">
        <w:rPr>
          <w:rFonts w:ascii="Times New Roman" w:eastAsia="標楷體" w:hAnsi="Times New Roman" w:cs="細明體" w:hint="eastAsia"/>
          <w:sz w:val="28"/>
          <w:szCs w:val="28"/>
        </w:rPr>
        <w:t>，</w:t>
      </w:r>
      <w:r w:rsidR="00CA1654" w:rsidRPr="00A11DFD">
        <w:rPr>
          <w:rFonts w:ascii="Times New Roman" w:eastAsia="標楷體" w:hAnsi="Times New Roman" w:cs="細明體" w:hint="eastAsia"/>
          <w:sz w:val="28"/>
          <w:szCs w:val="28"/>
        </w:rPr>
        <w:t>待完成公告程序後，即可依法</w:t>
      </w:r>
      <w:r w:rsidR="00CA1654" w:rsidRPr="00A11DFD">
        <w:rPr>
          <w:rFonts w:ascii="Times New Roman" w:eastAsia="標楷體" w:hAnsi="Times New Roman" w:cs="細明體" w:hint="eastAsia"/>
          <w:sz w:val="28"/>
          <w:szCs w:val="28"/>
        </w:rPr>
        <w:t>(</w:t>
      </w:r>
      <w:r w:rsidR="00CA1654" w:rsidRPr="00A11DFD">
        <w:rPr>
          <w:rFonts w:ascii="Times New Roman" w:eastAsia="標楷體" w:hAnsi="Times New Roman" w:cs="細明體" w:hint="eastAsia"/>
          <w:sz w:val="28"/>
          <w:szCs w:val="28"/>
        </w:rPr>
        <w:t>文化資產保存法</w:t>
      </w:r>
      <w:r w:rsidR="00CA1654" w:rsidRPr="00A11DFD">
        <w:rPr>
          <w:rFonts w:ascii="Times New Roman" w:eastAsia="標楷體" w:hAnsi="Times New Roman" w:cs="細明體" w:hint="eastAsia"/>
          <w:sz w:val="28"/>
          <w:szCs w:val="28"/>
        </w:rPr>
        <w:t>)</w:t>
      </w:r>
      <w:r w:rsidR="00CA1654" w:rsidRPr="00A11DFD">
        <w:rPr>
          <w:rFonts w:ascii="Times New Roman" w:eastAsia="標楷體" w:hAnsi="Times New Roman" w:cs="細明體" w:hint="eastAsia"/>
          <w:sz w:val="28"/>
          <w:szCs w:val="28"/>
        </w:rPr>
        <w:t>進行保護，對自</w:t>
      </w:r>
      <w:r w:rsidR="00FB5D6D" w:rsidRPr="00A11DFD">
        <w:rPr>
          <w:rFonts w:ascii="Times New Roman" w:eastAsia="標楷體" w:hAnsi="Times New Roman" w:cs="細明體" w:hint="eastAsia"/>
          <w:sz w:val="28"/>
          <w:szCs w:val="28"/>
        </w:rPr>
        <w:t>然紀念物挖掘、破壞者進行查處</w:t>
      </w:r>
      <w:r w:rsidR="00CA1654" w:rsidRPr="00A11DFD">
        <w:rPr>
          <w:rFonts w:ascii="Times New Roman" w:eastAsia="標楷體" w:hAnsi="Times New Roman" w:cs="細明體" w:hint="eastAsia"/>
          <w:sz w:val="28"/>
          <w:szCs w:val="28"/>
        </w:rPr>
        <w:t>，以避免人為破壞維持其完整性。</w:t>
      </w:r>
    </w:p>
    <w:p w:rsidR="002C7192" w:rsidRPr="00A11DFD" w:rsidRDefault="002C7192" w:rsidP="00CD10F2">
      <w:pPr>
        <w:pStyle w:val="a3"/>
        <w:spacing w:after="200" w:line="400" w:lineRule="exact"/>
        <w:ind w:leftChars="0" w:left="397" w:firstLineChars="202" w:firstLine="566"/>
        <w:jc w:val="both"/>
        <w:rPr>
          <w:rFonts w:ascii="Times New Roman" w:eastAsia="標楷體" w:hAnsi="Times New Roman" w:cs="細明體"/>
          <w:sz w:val="28"/>
          <w:szCs w:val="28"/>
        </w:rPr>
      </w:pPr>
      <w:r w:rsidRPr="00107E21">
        <w:rPr>
          <w:rFonts w:ascii="Times New Roman" w:eastAsia="標楷體" w:hAnsi="Times New Roman" w:cs="細明體" w:hint="eastAsia"/>
          <w:sz w:val="28"/>
          <w:szCs w:val="28"/>
        </w:rPr>
        <w:t>核心</w:t>
      </w:r>
      <w:r w:rsidR="007122BD" w:rsidRPr="00107E21">
        <w:rPr>
          <w:rFonts w:ascii="Times New Roman" w:eastAsia="標楷體" w:hAnsi="Times New Roman" w:cs="細明體" w:hint="eastAsia"/>
          <w:sz w:val="28"/>
          <w:szCs w:val="28"/>
        </w:rPr>
        <w:t>地景保育</w:t>
      </w:r>
      <w:r w:rsidR="002A3451">
        <w:rPr>
          <w:rFonts w:ascii="Times New Roman" w:eastAsia="標楷體" w:hAnsi="Times New Roman" w:cs="細明體" w:hint="eastAsia"/>
          <w:sz w:val="28"/>
          <w:szCs w:val="28"/>
        </w:rPr>
        <w:t>區除番仔石外，皆已有禁止進入或嚴格的管制規範，因而保有其完整</w:t>
      </w:r>
      <w:r w:rsidR="002A3451" w:rsidRPr="00A11DFD">
        <w:rPr>
          <w:rFonts w:ascii="Times New Roman" w:eastAsia="標楷體" w:hAnsi="Times New Roman" w:cs="細明體" w:hint="eastAsia"/>
          <w:sz w:val="28"/>
          <w:szCs w:val="28"/>
        </w:rPr>
        <w:t>性，僅留下自然力及歲月刻痕。</w:t>
      </w:r>
    </w:p>
    <w:p w:rsidR="0016265A" w:rsidRPr="00D67B21" w:rsidRDefault="00D67B21" w:rsidP="00CD10F2">
      <w:pPr>
        <w:tabs>
          <w:tab w:val="left" w:pos="1701"/>
        </w:tabs>
        <w:spacing w:line="400" w:lineRule="exact"/>
        <w:ind w:leftChars="50" w:left="120"/>
        <w:jc w:val="both"/>
        <w:rPr>
          <w:rFonts w:ascii="Times New Roman" w:eastAsia="標楷體" w:hAnsi="Times New Roman" w:cs="細明體"/>
          <w:b/>
          <w:sz w:val="28"/>
          <w:szCs w:val="28"/>
        </w:rPr>
      </w:pPr>
      <w:r w:rsidRPr="00D67B21">
        <w:rPr>
          <w:rFonts w:ascii="Times New Roman" w:eastAsia="標楷體" w:hAnsi="Times New Roman" w:cs="細明體" w:hint="eastAsia"/>
          <w:b/>
          <w:sz w:val="28"/>
          <w:szCs w:val="28"/>
        </w:rPr>
        <w:t xml:space="preserve">2. </w:t>
      </w:r>
      <w:r w:rsidRPr="00D67B21">
        <w:rPr>
          <w:rFonts w:ascii="Times New Roman" w:eastAsia="標楷體" w:hAnsi="Times New Roman" w:cs="細明體" w:hint="eastAsia"/>
          <w:b/>
          <w:sz w:val="28"/>
          <w:szCs w:val="28"/>
        </w:rPr>
        <w:t>環境教育區：自然地質景觀、重要地景與溼地</w:t>
      </w:r>
      <w:r>
        <w:rPr>
          <w:rFonts w:ascii="Times New Roman" w:eastAsia="標楷體" w:hAnsi="Times New Roman" w:cs="細明體" w:hint="eastAsia"/>
          <w:b/>
          <w:sz w:val="28"/>
          <w:szCs w:val="28"/>
        </w:rPr>
        <w:t xml:space="preserve"> ..</w:t>
      </w:r>
    </w:p>
    <w:p w:rsidR="00BD468B" w:rsidRPr="00E6309B" w:rsidRDefault="007122BD" w:rsidP="00CD10F2">
      <w:pPr>
        <w:pStyle w:val="a3"/>
        <w:spacing w:line="400" w:lineRule="exact"/>
        <w:ind w:leftChars="0" w:left="397" w:firstLineChars="202" w:firstLine="566"/>
        <w:jc w:val="both"/>
        <w:rPr>
          <w:rFonts w:ascii="Times New Roman" w:eastAsia="標楷體" w:hAnsi="Times New Roman" w:cs="細明體"/>
          <w:sz w:val="28"/>
          <w:szCs w:val="28"/>
        </w:rPr>
      </w:pPr>
      <w:r w:rsidRPr="00107E21">
        <w:rPr>
          <w:rFonts w:ascii="Times New Roman" w:eastAsia="標楷體" w:hAnsi="Times New Roman" w:cs="細明體" w:hint="eastAsia"/>
          <w:sz w:val="28"/>
          <w:szCs w:val="28"/>
        </w:rPr>
        <w:t>環境教育</w:t>
      </w:r>
      <w:r w:rsidR="009E7D44" w:rsidRPr="00107E21">
        <w:rPr>
          <w:rFonts w:ascii="Times New Roman" w:eastAsia="標楷體" w:hAnsi="Times New Roman" w:cs="細明體" w:hint="eastAsia"/>
          <w:sz w:val="28"/>
          <w:szCs w:val="28"/>
        </w:rPr>
        <w:t>區</w:t>
      </w:r>
      <w:r w:rsidR="00665079" w:rsidRPr="00107E21">
        <w:rPr>
          <w:rFonts w:ascii="Times New Roman" w:eastAsia="標楷體" w:hAnsi="Times New Roman" w:cs="細明體" w:hint="eastAsia"/>
          <w:sz w:val="28"/>
          <w:szCs w:val="28"/>
        </w:rPr>
        <w:t>的</w:t>
      </w:r>
      <w:r w:rsidR="00556229" w:rsidRPr="00107E21">
        <w:rPr>
          <w:rFonts w:ascii="Times New Roman" w:eastAsia="標楷體" w:hAnsi="Times New Roman" w:cs="細明體" w:hint="eastAsia"/>
          <w:sz w:val="28"/>
          <w:szCs w:val="28"/>
        </w:rPr>
        <w:t>玄武岩</w:t>
      </w:r>
      <w:r w:rsidR="00665079" w:rsidRPr="00107E21">
        <w:rPr>
          <w:rFonts w:ascii="Times New Roman" w:eastAsia="標楷體" w:hAnsi="Times New Roman" w:cs="細明體" w:hint="eastAsia"/>
          <w:sz w:val="28"/>
          <w:szCs w:val="28"/>
        </w:rPr>
        <w:t>地景資源，</w:t>
      </w:r>
      <w:r w:rsidR="00556229" w:rsidRPr="00107E21">
        <w:rPr>
          <w:rFonts w:ascii="Times New Roman" w:eastAsia="標楷體" w:hAnsi="Times New Roman" w:cs="細明體" w:hint="eastAsia"/>
          <w:sz w:val="28"/>
          <w:szCs w:val="28"/>
        </w:rPr>
        <w:t>同樣訴說著澎湖火山活動的故事，</w:t>
      </w:r>
      <w:r w:rsidR="00BD468B" w:rsidRPr="00107E21">
        <w:rPr>
          <w:rFonts w:ascii="Times New Roman" w:eastAsia="標楷體" w:hAnsi="Times New Roman" w:cs="細明體" w:hint="eastAsia"/>
          <w:sz w:val="28"/>
          <w:szCs w:val="28"/>
        </w:rPr>
        <w:t>因</w:t>
      </w:r>
      <w:r w:rsidR="00BD468B" w:rsidRPr="00E6309B">
        <w:rPr>
          <w:rFonts w:ascii="Times New Roman" w:eastAsia="標楷體" w:hAnsi="Times New Roman" w:cs="細明體" w:hint="eastAsia"/>
          <w:sz w:val="28"/>
          <w:szCs w:val="28"/>
        </w:rPr>
        <w:t>熔岩規模</w:t>
      </w:r>
      <w:r w:rsidR="0001536C" w:rsidRPr="00E6309B">
        <w:rPr>
          <w:rFonts w:ascii="Times New Roman" w:eastAsia="標楷體" w:hAnsi="Times New Roman" w:cs="細明體" w:hint="eastAsia"/>
          <w:sz w:val="28"/>
          <w:szCs w:val="28"/>
        </w:rPr>
        <w:t>的型態與種類、岩石的色澤、岩石的質感等皆造就</w:t>
      </w:r>
      <w:r w:rsidR="00BD468B" w:rsidRPr="00E6309B">
        <w:rPr>
          <w:rFonts w:ascii="Times New Roman" w:eastAsia="標楷體" w:hAnsi="Times New Roman" w:cs="細明體" w:hint="eastAsia"/>
          <w:sz w:val="28"/>
          <w:szCs w:val="28"/>
        </w:rPr>
        <w:t>特殊景觀之美，且</w:t>
      </w:r>
      <w:r w:rsidR="00BD468B">
        <w:rPr>
          <w:rFonts w:ascii="Times New Roman" w:eastAsia="標楷體" w:hAnsi="Times New Roman" w:cs="細明體" w:hint="eastAsia"/>
          <w:color w:val="000000" w:themeColor="text1"/>
          <w:sz w:val="28"/>
          <w:szCs w:val="28"/>
        </w:rPr>
        <w:t>連結了人類活動、自然景觀與社區文化。玄武岩的地質環境現象</w:t>
      </w:r>
      <w:r w:rsidR="00BD468B" w:rsidRPr="00D9337E">
        <w:rPr>
          <w:rFonts w:ascii="Times New Roman" w:eastAsia="標楷體" w:hAnsi="Times New Roman" w:cs="細明體" w:hint="eastAsia"/>
          <w:color w:val="000000" w:themeColor="text1"/>
          <w:sz w:val="28"/>
          <w:szCs w:val="28"/>
        </w:rPr>
        <w:t>，創造了各</w:t>
      </w:r>
      <w:r w:rsidR="00BD468B">
        <w:rPr>
          <w:rFonts w:ascii="Times New Roman" w:eastAsia="標楷體" w:hAnsi="Times New Roman" w:cs="細明體" w:hint="eastAsia"/>
          <w:color w:val="000000" w:themeColor="text1"/>
          <w:sz w:val="28"/>
          <w:szCs w:val="28"/>
        </w:rPr>
        <w:t>式各樣的</w:t>
      </w:r>
      <w:r w:rsidR="00BD468B" w:rsidRPr="00D9337E">
        <w:rPr>
          <w:rFonts w:ascii="Times New Roman" w:eastAsia="標楷體" w:hAnsi="Times New Roman" w:cs="細明體" w:hint="eastAsia"/>
          <w:color w:val="000000" w:themeColor="text1"/>
          <w:sz w:val="28"/>
          <w:szCs w:val="28"/>
        </w:rPr>
        <w:t>岩石、礦物、化石與土壤，</w:t>
      </w:r>
      <w:r w:rsidR="00BD468B">
        <w:rPr>
          <w:rFonts w:ascii="Times New Roman" w:eastAsia="標楷體" w:hAnsi="Times New Roman" w:cs="細明體" w:hint="eastAsia"/>
          <w:color w:val="000000" w:themeColor="text1"/>
          <w:sz w:val="28"/>
          <w:szCs w:val="28"/>
        </w:rPr>
        <w:t>且地景多樣性是生物多樣性的基礎，有其科學研究、教育、遊憩、文化與傳統資源的永續利用價值</w:t>
      </w:r>
      <w:r w:rsidR="00BD468B" w:rsidRPr="00E6309B">
        <w:rPr>
          <w:rFonts w:ascii="Times New Roman" w:eastAsia="標楷體" w:hAnsi="Times New Roman" w:cs="細明體" w:hint="eastAsia"/>
          <w:sz w:val="28"/>
          <w:szCs w:val="28"/>
        </w:rPr>
        <w:t>。如吉貝嶼擁有全台最壯麗的沙嘴地形與沙灘地形，以及全澎湖密度最大的石滬群。如姑婆嶼為全澎湖最具規模的民間紫菜採擷之示範島嶼。如西嶼大池至池西，因風化作用劇烈</w:t>
      </w:r>
      <w:r w:rsidR="0025419A" w:rsidRPr="00E6309B">
        <w:rPr>
          <w:rFonts w:ascii="Times New Roman" w:eastAsia="標楷體" w:hAnsi="Times New Roman" w:cs="細明體" w:hint="eastAsia"/>
          <w:sz w:val="28"/>
          <w:szCs w:val="28"/>
        </w:rPr>
        <w:t>，</w:t>
      </w:r>
      <w:r w:rsidR="00107E21" w:rsidRPr="00967906">
        <w:rPr>
          <w:rFonts w:ascii="Times New Roman" w:eastAsia="標楷體" w:hAnsi="Times New Roman" w:cs="細明體" w:hint="eastAsia"/>
          <w:sz w:val="28"/>
          <w:szCs w:val="28"/>
        </w:rPr>
        <w:t>玄武</w:t>
      </w:r>
      <w:r w:rsidR="0025419A" w:rsidRPr="00967906">
        <w:rPr>
          <w:rFonts w:ascii="Times New Roman" w:eastAsia="標楷體" w:hAnsi="Times New Roman" w:cs="細明體" w:hint="eastAsia"/>
          <w:sz w:val="28"/>
          <w:szCs w:val="28"/>
        </w:rPr>
        <w:t>岩柱</w:t>
      </w:r>
      <w:r w:rsidR="00107E21" w:rsidRPr="00967906">
        <w:rPr>
          <w:rFonts w:ascii="Times New Roman" w:eastAsia="標楷體" w:hAnsi="Times New Roman" w:cs="細明體" w:hint="eastAsia"/>
          <w:sz w:val="28"/>
          <w:szCs w:val="28"/>
        </w:rPr>
        <w:t>有的呈現洋蔥狀風化</w:t>
      </w:r>
      <w:r w:rsidR="00107E21" w:rsidRPr="00967906">
        <w:rPr>
          <w:rFonts w:ascii="新細明體" w:eastAsia="新細明體" w:hAnsi="新細明體" w:cs="細明體" w:hint="eastAsia"/>
          <w:sz w:val="28"/>
          <w:szCs w:val="28"/>
        </w:rPr>
        <w:t>、</w:t>
      </w:r>
      <w:r w:rsidR="00107E21" w:rsidRPr="00967906">
        <w:rPr>
          <w:rFonts w:ascii="Times New Roman" w:eastAsia="標楷體" w:hAnsi="Times New Roman" w:cs="細明體" w:hint="eastAsia"/>
          <w:sz w:val="28"/>
          <w:szCs w:val="28"/>
        </w:rPr>
        <w:t>有的則化育</w:t>
      </w:r>
      <w:r w:rsidR="0025419A" w:rsidRPr="00967906">
        <w:rPr>
          <w:rFonts w:ascii="Times New Roman" w:eastAsia="標楷體" w:hAnsi="Times New Roman" w:cs="細明體" w:hint="eastAsia"/>
          <w:sz w:val="28"/>
          <w:szCs w:val="28"/>
        </w:rPr>
        <w:t>成紅褐色</w:t>
      </w:r>
      <w:r w:rsidR="00107E21" w:rsidRPr="00967906">
        <w:rPr>
          <w:rFonts w:ascii="Times New Roman" w:eastAsia="標楷體" w:hAnsi="Times New Roman" w:cs="細明體" w:hint="eastAsia"/>
          <w:sz w:val="28"/>
          <w:szCs w:val="28"/>
        </w:rPr>
        <w:t>的紅土</w:t>
      </w:r>
      <w:r w:rsidR="0025419A" w:rsidRPr="00967906">
        <w:rPr>
          <w:rFonts w:ascii="Times New Roman" w:eastAsia="標楷體" w:hAnsi="Times New Roman" w:cs="細明體" w:hint="eastAsia"/>
          <w:sz w:val="28"/>
          <w:szCs w:val="28"/>
        </w:rPr>
        <w:t>，</w:t>
      </w:r>
      <w:r w:rsidR="0025419A" w:rsidRPr="00E6309B">
        <w:rPr>
          <w:rFonts w:ascii="Times New Roman" w:eastAsia="標楷體" w:hAnsi="Times New Roman" w:cs="細明體" w:hint="eastAsia"/>
          <w:sz w:val="28"/>
          <w:szCs w:val="28"/>
        </w:rPr>
        <w:t>十分特殊</w:t>
      </w:r>
      <w:r w:rsidR="0001536C" w:rsidRPr="00E6309B">
        <w:rPr>
          <w:rFonts w:ascii="Times New Roman" w:eastAsia="標楷體" w:hAnsi="Times New Roman" w:cs="細明體" w:hint="eastAsia"/>
          <w:sz w:val="28"/>
          <w:szCs w:val="28"/>
        </w:rPr>
        <w:t>；</w:t>
      </w:r>
      <w:r w:rsidR="002C7192" w:rsidRPr="00E6309B">
        <w:rPr>
          <w:rFonts w:ascii="Times New Roman" w:eastAsia="標楷體" w:hAnsi="Times New Roman" w:cs="細明體" w:hint="eastAsia"/>
          <w:sz w:val="28"/>
          <w:szCs w:val="28"/>
        </w:rPr>
        <w:t>如花嶼，澎湖最古老的火山熔岩島，全村幾乎每戶都有石敢當。</w:t>
      </w:r>
    </w:p>
    <w:p w:rsidR="002C7192" w:rsidRPr="00BD468B" w:rsidRDefault="002C7192" w:rsidP="00CD10F2">
      <w:pPr>
        <w:pStyle w:val="a3"/>
        <w:spacing w:line="400" w:lineRule="exact"/>
        <w:ind w:leftChars="0" w:left="397" w:firstLineChars="202" w:firstLine="566"/>
        <w:jc w:val="both"/>
        <w:rPr>
          <w:rFonts w:ascii="Times New Roman" w:eastAsia="標楷體" w:hAnsi="Times New Roman" w:cs="細明體"/>
          <w:color w:val="000000" w:themeColor="text1"/>
          <w:sz w:val="28"/>
          <w:szCs w:val="28"/>
        </w:rPr>
      </w:pPr>
      <w:r>
        <w:rPr>
          <w:rFonts w:ascii="Times New Roman" w:eastAsia="標楷體" w:hAnsi="Times New Roman" w:cs="細明體" w:hint="eastAsia"/>
          <w:color w:val="000000" w:themeColor="text1"/>
          <w:sz w:val="28"/>
          <w:szCs w:val="28"/>
        </w:rPr>
        <w:t>濕地部分，</w:t>
      </w:r>
      <w:r w:rsidRPr="008934E0">
        <w:rPr>
          <w:rFonts w:ascii="Times New Roman" w:eastAsia="標楷體" w:hAnsi="Times New Roman" w:cs="細明體" w:hint="eastAsia"/>
          <w:color w:val="000000" w:themeColor="text1"/>
          <w:sz w:val="28"/>
          <w:szCs w:val="28"/>
        </w:rPr>
        <w:t>依據濕地保育法劃設原則，</w:t>
      </w:r>
      <w:r>
        <w:rPr>
          <w:rFonts w:ascii="Times New Roman" w:eastAsia="標楷體" w:hAnsi="Times New Roman" w:cs="細明體" w:hint="eastAsia"/>
          <w:color w:val="000000" w:themeColor="text1"/>
          <w:sz w:val="28"/>
          <w:szCs w:val="28"/>
        </w:rPr>
        <w:t>青螺溼地已列為</w:t>
      </w:r>
      <w:r w:rsidRPr="004477D6">
        <w:rPr>
          <w:rFonts w:ascii="Times New Roman" w:eastAsia="標楷體" w:hAnsi="Times New Roman" w:cs="細明體" w:hint="eastAsia"/>
          <w:color w:val="000000" w:themeColor="text1"/>
          <w:sz w:val="28"/>
          <w:szCs w:val="28"/>
        </w:rPr>
        <w:t>國家級重要濕地。</w:t>
      </w:r>
      <w:r>
        <w:rPr>
          <w:rFonts w:ascii="Times New Roman" w:eastAsia="標楷體" w:hAnsi="Times New Roman" w:cs="細明體" w:hint="eastAsia"/>
          <w:color w:val="000000" w:themeColor="text1"/>
          <w:sz w:val="28"/>
          <w:szCs w:val="28"/>
        </w:rPr>
        <w:t>菜園溼地則在</w:t>
      </w:r>
      <w:r w:rsidRPr="004477D6">
        <w:rPr>
          <w:rFonts w:ascii="Times New Roman" w:eastAsia="標楷體" w:hAnsi="Times New Roman" w:cs="細明體" w:hint="eastAsia"/>
          <w:color w:val="000000" w:themeColor="text1"/>
          <w:sz w:val="28"/>
          <w:szCs w:val="28"/>
        </w:rPr>
        <w:t>縣府造林工作團隊努力下，於水庫壩底及雙湖園集水區出口附近復育海茄苳及水筆仔紅樹林，成效良好，生機盎然。</w:t>
      </w:r>
    </w:p>
    <w:p w:rsidR="00DE5D4C" w:rsidRDefault="007122BD" w:rsidP="00CD10F2">
      <w:pPr>
        <w:pStyle w:val="a3"/>
        <w:spacing w:after="200" w:line="400" w:lineRule="exact"/>
        <w:ind w:leftChars="0" w:left="397" w:firstLineChars="202" w:firstLine="566"/>
        <w:jc w:val="both"/>
        <w:rPr>
          <w:rFonts w:ascii="Times New Roman" w:eastAsia="標楷體" w:hAnsi="Times New Roman" w:cs="細明體"/>
          <w:color w:val="000000" w:themeColor="text1"/>
          <w:sz w:val="28"/>
          <w:szCs w:val="28"/>
        </w:rPr>
      </w:pPr>
      <w:r w:rsidRPr="00107E21">
        <w:rPr>
          <w:rFonts w:ascii="Times New Roman" w:eastAsia="標楷體" w:hAnsi="Times New Roman" w:cs="細明體" w:hint="eastAsia"/>
          <w:sz w:val="28"/>
          <w:szCs w:val="28"/>
        </w:rPr>
        <w:t>環境教育</w:t>
      </w:r>
      <w:r w:rsidR="002C7192" w:rsidRPr="00107E21">
        <w:rPr>
          <w:rFonts w:ascii="Times New Roman" w:eastAsia="標楷體" w:hAnsi="Times New Roman" w:cs="細明體" w:hint="eastAsia"/>
          <w:sz w:val="28"/>
          <w:szCs w:val="28"/>
        </w:rPr>
        <w:t>區內的地景大部分已是澎湖著名的觀光景點，</w:t>
      </w:r>
      <w:r w:rsidR="002A3451" w:rsidRPr="00A11DFD">
        <w:rPr>
          <w:rFonts w:ascii="Times New Roman" w:eastAsia="標楷體" w:hAnsi="Times New Roman" w:cs="細明體" w:hint="eastAsia"/>
          <w:sz w:val="28"/>
          <w:szCs w:val="28"/>
        </w:rPr>
        <w:t>多</w:t>
      </w:r>
      <w:r w:rsidR="002C7192" w:rsidRPr="00A11DFD">
        <w:rPr>
          <w:rFonts w:ascii="Times New Roman" w:eastAsia="標楷體" w:hAnsi="Times New Roman" w:cs="細明體" w:hint="eastAsia"/>
          <w:sz w:val="28"/>
          <w:szCs w:val="28"/>
        </w:rPr>
        <w:t>維持原有的地景地貌，未有任何的大型新建工程或改變地貌等事件。環境教育的價值在於</w:t>
      </w:r>
      <w:r w:rsidR="002C7192" w:rsidRPr="00A11DFD">
        <w:rPr>
          <w:rFonts w:ascii="Times New Roman" w:eastAsia="標楷體" w:hAnsi="Times New Roman" w:cs="細明體"/>
          <w:sz w:val="28"/>
          <w:szCs w:val="28"/>
        </w:rPr>
        <w:t>對自然物質與作用的認識與探討</w:t>
      </w:r>
      <w:r w:rsidR="002C7192" w:rsidRPr="00A11DFD">
        <w:rPr>
          <w:rFonts w:ascii="Times New Roman" w:eastAsia="標楷體" w:hAnsi="Times New Roman" w:cs="細明體" w:hint="eastAsia"/>
          <w:sz w:val="28"/>
          <w:szCs w:val="28"/>
        </w:rPr>
        <w:t>，為達永續保存概念，避</w:t>
      </w:r>
      <w:r w:rsidRPr="00A11DFD">
        <w:rPr>
          <w:rFonts w:ascii="Times New Roman" w:eastAsia="標楷體" w:hAnsi="Times New Roman" w:cs="細明體" w:hint="eastAsia"/>
          <w:sz w:val="28"/>
          <w:szCs w:val="28"/>
        </w:rPr>
        <w:t>免任何攀爬與破壞，將重要的自然地質地景劃設入環境教育</w:t>
      </w:r>
      <w:r w:rsidR="002C7192" w:rsidRPr="00A11DFD">
        <w:rPr>
          <w:rFonts w:ascii="Times New Roman" w:eastAsia="標楷體" w:hAnsi="Times New Roman" w:cs="細明體" w:hint="eastAsia"/>
          <w:sz w:val="28"/>
          <w:szCs w:val="28"/>
        </w:rPr>
        <w:t>區</w:t>
      </w:r>
      <w:r w:rsidR="002A3451" w:rsidRPr="00A11DFD">
        <w:rPr>
          <w:rFonts w:ascii="Times New Roman" w:eastAsia="標楷體" w:hAnsi="Times New Roman" w:cs="細明體" w:hint="eastAsia"/>
          <w:sz w:val="28"/>
          <w:szCs w:val="28"/>
        </w:rPr>
        <w:t>讓民眾去感受大地的美與百萬歲月的痕跡，更能深埋民眾內心保育的種子，使地景保育更完整。</w:t>
      </w:r>
    </w:p>
    <w:p w:rsidR="00CD10F2" w:rsidRDefault="00D67B21" w:rsidP="00CD10F2">
      <w:pPr>
        <w:pStyle w:val="a3"/>
        <w:tabs>
          <w:tab w:val="left" w:pos="1701"/>
        </w:tabs>
        <w:spacing w:after="200" w:line="400" w:lineRule="exact"/>
        <w:ind w:leftChars="0" w:left="170"/>
        <w:jc w:val="both"/>
        <w:rPr>
          <w:rFonts w:eastAsia="標楷體" w:cs="HiddenHorzOCR"/>
          <w:sz w:val="28"/>
        </w:rPr>
      </w:pPr>
      <w:r w:rsidRPr="00D67B21">
        <w:rPr>
          <w:rFonts w:ascii="Times New Roman" w:eastAsia="標楷體" w:hAnsi="Times New Roman" w:cs="細明體" w:hint="eastAsia"/>
          <w:b/>
          <w:sz w:val="28"/>
          <w:szCs w:val="28"/>
        </w:rPr>
        <w:t xml:space="preserve">3. </w:t>
      </w:r>
      <w:r w:rsidRPr="00D67B21">
        <w:rPr>
          <w:rFonts w:ascii="Times New Roman" w:eastAsia="標楷體" w:hAnsi="Times New Roman" w:cs="細明體" w:hint="eastAsia"/>
          <w:b/>
          <w:sz w:val="28"/>
          <w:szCs w:val="28"/>
        </w:rPr>
        <w:t>產業發產區：</w:t>
      </w:r>
      <w:r w:rsidRPr="00107E21">
        <w:rPr>
          <w:rFonts w:ascii="Times New Roman" w:eastAsia="標楷體" w:hAnsi="Times New Roman" w:cs="細明體" w:hint="eastAsia"/>
          <w:sz w:val="28"/>
          <w:szCs w:val="28"/>
        </w:rPr>
        <w:t>環境教育區之周邊</w:t>
      </w:r>
      <w:r w:rsidRPr="00107E21">
        <w:rPr>
          <w:rFonts w:eastAsia="標楷體" w:cs="HiddenHorzOCR" w:hint="eastAsia"/>
          <w:sz w:val="28"/>
        </w:rPr>
        <w:t>民眾居住生活之區域。</w:t>
      </w:r>
      <w:bookmarkStart w:id="10" w:name="_Toc6474120"/>
    </w:p>
    <w:bookmarkEnd w:id="10"/>
    <w:p w:rsidR="002324CF" w:rsidRPr="00CD10F2" w:rsidRDefault="00CD10F2" w:rsidP="00CD10F2">
      <w:pPr>
        <w:pStyle w:val="a3"/>
        <w:numPr>
          <w:ilvl w:val="0"/>
          <w:numId w:val="44"/>
        </w:numPr>
        <w:tabs>
          <w:tab w:val="left" w:pos="1701"/>
        </w:tabs>
        <w:spacing w:beforeLines="50" w:before="180" w:after="120" w:line="400" w:lineRule="exact"/>
        <w:ind w:leftChars="0"/>
        <w:jc w:val="both"/>
        <w:rPr>
          <w:rFonts w:ascii="Times New Roman" w:eastAsia="標楷體" w:hAnsi="Times New Roman" w:cs="細明體"/>
          <w:sz w:val="28"/>
          <w:szCs w:val="28"/>
        </w:rPr>
      </w:pPr>
      <w:r w:rsidRPr="00CD10F2">
        <w:rPr>
          <w:rFonts w:ascii="標楷體" w:eastAsia="標楷體" w:hAnsi="標楷體" w:hint="eastAsia"/>
          <w:b/>
          <w:sz w:val="28"/>
          <w:szCs w:val="28"/>
        </w:rPr>
        <w:t>指定範圍</w:t>
      </w:r>
    </w:p>
    <w:p w:rsidR="00CD10F2" w:rsidRDefault="00994B94" w:rsidP="00CD10F2">
      <w:pPr>
        <w:pStyle w:val="a3"/>
        <w:spacing w:after="200" w:line="400" w:lineRule="exact"/>
        <w:ind w:leftChars="0" w:left="283" w:hanging="2"/>
        <w:jc w:val="both"/>
        <w:rPr>
          <w:rFonts w:ascii="Times New Roman" w:eastAsia="標楷體" w:hAnsi="Times New Roman" w:cs="細明體"/>
          <w:sz w:val="28"/>
          <w:szCs w:val="28"/>
        </w:rPr>
      </w:pPr>
      <w:r>
        <w:rPr>
          <w:rFonts w:ascii="Times New Roman" w:eastAsia="標楷體" w:hAnsi="Times New Roman" w:cs="細明體" w:hint="eastAsia"/>
          <w:color w:val="000000" w:themeColor="text1"/>
          <w:sz w:val="28"/>
          <w:szCs w:val="28"/>
        </w:rPr>
        <w:t xml:space="preserve">  </w:t>
      </w:r>
      <w:r w:rsidR="00DE5D4C" w:rsidRPr="00020A1E">
        <w:rPr>
          <w:rFonts w:ascii="Times New Roman" w:eastAsia="標楷體" w:hAnsi="Times New Roman" w:cs="細明體" w:hint="eastAsia"/>
          <w:sz w:val="28"/>
          <w:szCs w:val="28"/>
        </w:rPr>
        <w:t>澎湖全</w:t>
      </w:r>
      <w:r w:rsidR="00DE5D4C" w:rsidRPr="0058747B">
        <w:rPr>
          <w:rFonts w:ascii="Times New Roman" w:eastAsia="標楷體" w:hAnsi="Times New Roman" w:cs="細明體" w:hint="eastAsia"/>
          <w:sz w:val="28"/>
          <w:szCs w:val="28"/>
        </w:rPr>
        <w:t>區</w:t>
      </w:r>
      <w:r w:rsidR="002B6CC8">
        <w:rPr>
          <w:rFonts w:ascii="Times New Roman" w:eastAsia="標楷體" w:hAnsi="Times New Roman" w:cs="細明體" w:hint="eastAsia"/>
          <w:sz w:val="28"/>
          <w:szCs w:val="28"/>
        </w:rPr>
        <w:t>(</w:t>
      </w:r>
      <w:r w:rsidR="002B6CC8">
        <w:rPr>
          <w:rFonts w:ascii="Times New Roman" w:eastAsia="標楷體" w:hAnsi="Times New Roman" w:cs="細明體" w:hint="eastAsia"/>
          <w:sz w:val="28"/>
          <w:szCs w:val="28"/>
        </w:rPr>
        <w:t>包含五鄉一市陸域部分</w:t>
      </w:r>
      <w:r w:rsidR="002B6CC8">
        <w:rPr>
          <w:rFonts w:ascii="Times New Roman" w:eastAsia="標楷體" w:hAnsi="Times New Roman" w:cs="細明體" w:hint="eastAsia"/>
          <w:sz w:val="28"/>
          <w:szCs w:val="28"/>
        </w:rPr>
        <w:t>)</w:t>
      </w:r>
      <w:r w:rsidR="002B6CC8">
        <w:rPr>
          <w:rFonts w:ascii="Times New Roman" w:eastAsia="標楷體" w:hAnsi="Times New Roman" w:cs="細明體"/>
          <w:sz w:val="28"/>
          <w:szCs w:val="28"/>
        </w:rPr>
        <w:t>及周圍潮間帶。</w:t>
      </w:r>
      <w:bookmarkStart w:id="11" w:name="_Toc6474121"/>
    </w:p>
    <w:bookmarkEnd w:id="11"/>
    <w:p w:rsidR="002324CF" w:rsidRPr="00CD10F2" w:rsidRDefault="00CD10F2" w:rsidP="00CD10F2">
      <w:pPr>
        <w:spacing w:beforeLines="50" w:before="180" w:after="120" w:line="400" w:lineRule="exact"/>
        <w:jc w:val="both"/>
        <w:rPr>
          <w:rFonts w:ascii="標楷體" w:eastAsia="標楷體" w:hAnsi="標楷體" w:cs="細明體"/>
          <w:b/>
          <w:sz w:val="28"/>
          <w:szCs w:val="28"/>
        </w:rPr>
      </w:pPr>
      <w:r>
        <w:rPr>
          <w:rFonts w:ascii="標楷體" w:eastAsia="標楷體" w:hAnsi="標楷體" w:cs="細明體"/>
          <w:b/>
          <w:sz w:val="28"/>
          <w:szCs w:val="28"/>
        </w:rPr>
        <w:t>四、</w:t>
      </w:r>
      <w:r w:rsidRPr="00CD10F2">
        <w:rPr>
          <w:rFonts w:ascii="標楷體" w:eastAsia="標楷體" w:hAnsi="標楷體" w:hint="eastAsia"/>
          <w:b/>
          <w:sz w:val="28"/>
          <w:szCs w:val="28"/>
        </w:rPr>
        <w:t>土地權屬、範圍、面積及位置圖</w:t>
      </w:r>
    </w:p>
    <w:p w:rsidR="00644A10" w:rsidRPr="00CD10F2" w:rsidRDefault="002B6CC8" w:rsidP="00CD10F2">
      <w:pPr>
        <w:pStyle w:val="a3"/>
        <w:tabs>
          <w:tab w:val="left" w:pos="993"/>
          <w:tab w:val="left" w:pos="1560"/>
          <w:tab w:val="left" w:pos="1701"/>
        </w:tabs>
        <w:spacing w:after="120" w:line="400" w:lineRule="exact"/>
        <w:ind w:leftChars="100" w:left="240"/>
        <w:jc w:val="both"/>
        <w:rPr>
          <w:rFonts w:ascii="Times New Roman" w:eastAsia="標楷體" w:hAnsi="Times New Roman" w:cs="細明體"/>
          <w:b/>
          <w:sz w:val="28"/>
          <w:szCs w:val="28"/>
          <w:u w:val="single"/>
        </w:rPr>
      </w:pPr>
      <w:r w:rsidRPr="00CD10F2">
        <w:rPr>
          <w:rFonts w:ascii="Times New Roman" w:eastAsia="標楷體" w:hAnsi="Times New Roman" w:cs="細明體"/>
          <w:b/>
          <w:sz w:val="28"/>
          <w:szCs w:val="28"/>
          <w:u w:val="single"/>
        </w:rPr>
        <w:t>1.</w:t>
      </w:r>
      <w:r w:rsidRPr="00CD10F2">
        <w:rPr>
          <w:rFonts w:ascii="Times New Roman" w:eastAsia="標楷體" w:hAnsi="Times New Roman" w:cs="細明體" w:hint="eastAsia"/>
          <w:b/>
          <w:sz w:val="28"/>
          <w:szCs w:val="28"/>
          <w:u w:val="single"/>
        </w:rPr>
        <w:t xml:space="preserve"> </w:t>
      </w:r>
      <w:r w:rsidRPr="00CD10F2">
        <w:rPr>
          <w:rFonts w:ascii="Times New Roman" w:eastAsia="標楷體" w:hAnsi="Times New Roman" w:cs="細明體" w:hint="eastAsia"/>
          <w:b/>
          <w:sz w:val="28"/>
          <w:szCs w:val="28"/>
          <w:u w:val="single"/>
        </w:rPr>
        <w:t>土地權屬</w:t>
      </w:r>
    </w:p>
    <w:p w:rsidR="00644A10" w:rsidRPr="00020A1E" w:rsidRDefault="00644A10" w:rsidP="003B12E6">
      <w:pPr>
        <w:pStyle w:val="a3"/>
        <w:spacing w:after="120" w:line="400" w:lineRule="exact"/>
        <w:ind w:leftChars="0" w:left="340" w:firstLineChars="202" w:firstLine="566"/>
        <w:jc w:val="both"/>
        <w:rPr>
          <w:rFonts w:ascii="Times New Roman" w:eastAsia="標楷體" w:hAnsi="Times New Roman" w:cs="細明體"/>
          <w:sz w:val="28"/>
          <w:szCs w:val="28"/>
        </w:rPr>
      </w:pPr>
      <w:r w:rsidRPr="00020A1E">
        <w:rPr>
          <w:rFonts w:ascii="Times New Roman" w:eastAsia="標楷體" w:hAnsi="Times New Roman" w:cs="細明體" w:hint="eastAsia"/>
          <w:sz w:val="28"/>
          <w:szCs w:val="28"/>
        </w:rPr>
        <w:lastRenderedPageBreak/>
        <w:t>地質公園劃設範圍澎湖全區，共五鄉一市，除馬公市為澎湖縣政治、文化、經濟、港埠之地區外，其餘五鄉均為漁業與農業地區。全縣已登記土地合計共有</w:t>
      </w:r>
      <w:r w:rsidRPr="00020A1E">
        <w:rPr>
          <w:rFonts w:ascii="Times New Roman" w:eastAsia="標楷體" w:hAnsi="Times New Roman" w:cs="細明體" w:hint="eastAsia"/>
          <w:sz w:val="28"/>
          <w:szCs w:val="28"/>
        </w:rPr>
        <w:t>189,552</w:t>
      </w:r>
      <w:r w:rsidRPr="00020A1E">
        <w:rPr>
          <w:rFonts w:ascii="Times New Roman" w:eastAsia="標楷體" w:hAnsi="Times New Roman" w:cs="細明體" w:hint="eastAsia"/>
          <w:sz w:val="28"/>
          <w:szCs w:val="28"/>
        </w:rPr>
        <w:t>筆，面積</w:t>
      </w:r>
      <w:r w:rsidRPr="00020A1E">
        <w:rPr>
          <w:rFonts w:ascii="Times New Roman" w:eastAsia="標楷體" w:hAnsi="Times New Roman" w:cs="細明體" w:hint="eastAsia"/>
          <w:sz w:val="28"/>
          <w:szCs w:val="28"/>
        </w:rPr>
        <w:t>12,211</w:t>
      </w:r>
      <w:r w:rsidRPr="00020A1E">
        <w:rPr>
          <w:rFonts w:ascii="Times New Roman" w:eastAsia="標楷體" w:hAnsi="Times New Roman" w:cs="細明體" w:hint="eastAsia"/>
          <w:sz w:val="28"/>
          <w:szCs w:val="28"/>
        </w:rPr>
        <w:t>公頃。</w:t>
      </w:r>
    </w:p>
    <w:p w:rsidR="003D68D4" w:rsidRDefault="00644A10" w:rsidP="003B12E6">
      <w:pPr>
        <w:pStyle w:val="a3"/>
        <w:spacing w:after="120" w:line="400" w:lineRule="exact"/>
        <w:ind w:leftChars="0" w:left="340" w:firstLineChars="202" w:firstLine="566"/>
        <w:jc w:val="both"/>
        <w:rPr>
          <w:rFonts w:ascii="Times New Roman" w:eastAsia="標楷體" w:hAnsi="Times New Roman" w:cs="細明體"/>
          <w:sz w:val="28"/>
          <w:szCs w:val="28"/>
        </w:rPr>
      </w:pPr>
      <w:r w:rsidRPr="00020A1E">
        <w:rPr>
          <w:rFonts w:ascii="Times New Roman" w:eastAsia="標楷體" w:hAnsi="Times New Roman" w:cs="細明體"/>
          <w:sz w:val="28"/>
          <w:szCs w:val="28"/>
        </w:rPr>
        <w:t>依土地法、國有財產法規定及司法院解釋，尚未辦理登錄地籍之土地屬於國有財產。雖尚未辦理登錄確定產籍，然該土地仍屬有體物，在土地未列為公務用財產或公共用財產移撥權責機關管理使用前，屬於非公用財產，依國有財產法第十二條規定，管理機關為財政部國有財產局。</w:t>
      </w:r>
    </w:p>
    <w:p w:rsidR="00644A10" w:rsidRPr="002B6CC8" w:rsidRDefault="002B6CC8" w:rsidP="00CD10F2">
      <w:pPr>
        <w:tabs>
          <w:tab w:val="left" w:pos="993"/>
          <w:tab w:val="left" w:pos="1560"/>
          <w:tab w:val="left" w:pos="1701"/>
        </w:tabs>
        <w:spacing w:after="200" w:line="400" w:lineRule="exact"/>
        <w:ind w:leftChars="100" w:left="240"/>
        <w:jc w:val="both"/>
        <w:rPr>
          <w:rFonts w:ascii="Times New Roman" w:eastAsia="標楷體" w:hAnsi="Times New Roman" w:cs="細明體"/>
          <w:sz w:val="28"/>
          <w:szCs w:val="28"/>
        </w:rPr>
      </w:pPr>
      <w:r w:rsidRPr="00CD10F2">
        <w:rPr>
          <w:rFonts w:ascii="Times New Roman" w:eastAsia="標楷體" w:hAnsi="Times New Roman" w:cs="細明體"/>
          <w:b/>
          <w:sz w:val="28"/>
          <w:szCs w:val="28"/>
          <w:u w:val="single"/>
        </w:rPr>
        <w:t>2.</w:t>
      </w:r>
      <w:r w:rsidRPr="00CD10F2">
        <w:rPr>
          <w:rFonts w:ascii="Times New Roman" w:eastAsia="標楷體" w:hAnsi="Times New Roman" w:cs="細明體" w:hint="eastAsia"/>
          <w:b/>
          <w:sz w:val="28"/>
          <w:szCs w:val="28"/>
          <w:u w:val="single"/>
        </w:rPr>
        <w:t xml:space="preserve"> </w:t>
      </w:r>
      <w:r w:rsidRPr="00CD10F2">
        <w:rPr>
          <w:rFonts w:ascii="Times New Roman" w:eastAsia="標楷體" w:hAnsi="Times New Roman" w:cs="細明體" w:hint="eastAsia"/>
          <w:b/>
          <w:sz w:val="28"/>
          <w:szCs w:val="28"/>
          <w:u w:val="single"/>
        </w:rPr>
        <w:t>範圍</w:t>
      </w:r>
      <w:r w:rsidR="00A43B6E">
        <w:rPr>
          <w:rFonts w:ascii="Times New Roman" w:eastAsia="標楷體" w:hAnsi="Times New Roman" w:cs="細明體" w:hint="eastAsia"/>
          <w:b/>
          <w:sz w:val="28"/>
          <w:szCs w:val="28"/>
          <w:u w:val="single"/>
        </w:rPr>
        <w:t xml:space="preserve"> </w:t>
      </w:r>
      <w:r w:rsidR="009E0C4C" w:rsidRPr="00644A10">
        <w:rPr>
          <w:rFonts w:ascii="Times New Roman" w:eastAsia="標楷體" w:hAnsi="Times New Roman" w:cs="細明體" w:hint="eastAsia"/>
          <w:sz w:val="28"/>
          <w:szCs w:val="28"/>
        </w:rPr>
        <w:t>(</w:t>
      </w:r>
      <w:r w:rsidR="009E0C4C" w:rsidRPr="00644A10">
        <w:rPr>
          <w:rFonts w:ascii="Times New Roman" w:eastAsia="標楷體" w:hAnsi="Times New Roman" w:cs="細明體" w:hint="eastAsia"/>
          <w:sz w:val="28"/>
          <w:szCs w:val="28"/>
        </w:rPr>
        <w:t>澎湖海洋地質公園劃設分區如下表</w:t>
      </w:r>
      <w:r w:rsidR="00A43B6E">
        <w:rPr>
          <w:rFonts w:ascii="Times New Roman" w:eastAsia="標楷體" w:hAnsi="Times New Roman" w:cs="細明體" w:hint="eastAsia"/>
          <w:sz w:val="28"/>
          <w:szCs w:val="28"/>
        </w:rPr>
        <w:t>，逐年滾動更新</w:t>
      </w:r>
      <w:r w:rsidR="009E0C4C" w:rsidRPr="00644A10">
        <w:rPr>
          <w:rFonts w:ascii="Times New Roman" w:eastAsia="標楷體" w:hAnsi="Times New Roman" w:cs="細明體" w:hint="eastAsia"/>
          <w:sz w:val="28"/>
          <w:szCs w:val="28"/>
        </w:rPr>
        <w:t>)</w:t>
      </w:r>
      <w:r w:rsidRPr="002B6CC8">
        <w:rPr>
          <w:rFonts w:ascii="Times New Roman" w:eastAsia="標楷體" w:hAnsi="Times New Roman" w:cs="細明體" w:hint="eastAsia"/>
          <w:sz w:val="28"/>
          <w:szCs w:val="28"/>
        </w:rPr>
        <w:t xml:space="preserve"> </w:t>
      </w:r>
    </w:p>
    <w:tbl>
      <w:tblPr>
        <w:tblStyle w:val="a4"/>
        <w:tblW w:w="0" w:type="auto"/>
        <w:jc w:val="center"/>
        <w:tblLook w:val="04A0" w:firstRow="1" w:lastRow="0" w:firstColumn="1" w:lastColumn="0" w:noHBand="0" w:noVBand="1"/>
      </w:tblPr>
      <w:tblGrid>
        <w:gridCol w:w="2410"/>
        <w:gridCol w:w="1021"/>
        <w:gridCol w:w="4933"/>
      </w:tblGrid>
      <w:tr w:rsidR="00644A10" w:rsidRPr="00107E21" w:rsidTr="003B12E6">
        <w:trPr>
          <w:trHeight w:val="495"/>
          <w:jc w:val="center"/>
        </w:trPr>
        <w:tc>
          <w:tcPr>
            <w:tcW w:w="8364" w:type="dxa"/>
            <w:gridSpan w:val="3"/>
            <w:shd w:val="clear" w:color="auto" w:fill="B8CCE4" w:themeFill="accent1" w:themeFillTint="66"/>
            <w:vAlign w:val="center"/>
          </w:tcPr>
          <w:p w:rsidR="00644A10" w:rsidRPr="00107E21" w:rsidRDefault="00644A10" w:rsidP="003B12E6">
            <w:pPr>
              <w:pStyle w:val="a3"/>
              <w:spacing w:beforeLines="30" w:before="108" w:afterLines="30" w:after="108" w:line="400" w:lineRule="exact"/>
              <w:ind w:leftChars="0" w:left="0"/>
              <w:jc w:val="center"/>
              <w:rPr>
                <w:rFonts w:eastAsia="標楷體" w:cs="細明體"/>
                <w:sz w:val="28"/>
                <w:szCs w:val="28"/>
              </w:rPr>
            </w:pPr>
            <w:r w:rsidRPr="00107E21">
              <w:rPr>
                <w:rFonts w:eastAsia="標楷體" w:cs="細明體" w:hint="eastAsia"/>
                <w:sz w:val="28"/>
                <w:szCs w:val="28"/>
              </w:rPr>
              <w:t>核心區</w:t>
            </w:r>
          </w:p>
        </w:tc>
      </w:tr>
      <w:tr w:rsidR="00644A10" w:rsidRPr="00107E21" w:rsidTr="003B12E6">
        <w:trPr>
          <w:trHeight w:val="946"/>
          <w:jc w:val="center"/>
        </w:trPr>
        <w:tc>
          <w:tcPr>
            <w:tcW w:w="3431" w:type="dxa"/>
            <w:gridSpan w:val="2"/>
            <w:vAlign w:val="center"/>
          </w:tcPr>
          <w:p w:rsidR="00644A10" w:rsidRPr="00107E21" w:rsidRDefault="00644A10" w:rsidP="003B12E6">
            <w:pPr>
              <w:pStyle w:val="a3"/>
              <w:spacing w:line="400" w:lineRule="exact"/>
              <w:ind w:leftChars="0" w:left="0"/>
              <w:jc w:val="both"/>
              <w:rPr>
                <w:rFonts w:eastAsia="標楷體" w:cs="細明體"/>
                <w:sz w:val="28"/>
                <w:szCs w:val="28"/>
              </w:rPr>
            </w:pPr>
            <w:r w:rsidRPr="00107E21">
              <w:rPr>
                <w:rFonts w:eastAsia="標楷體" w:cs="細明體" w:hint="eastAsia"/>
                <w:sz w:val="28"/>
                <w:szCs w:val="28"/>
              </w:rPr>
              <w:t>(1)</w:t>
            </w:r>
            <w:r w:rsidRPr="00107E21">
              <w:rPr>
                <w:rFonts w:eastAsia="標楷體" w:cs="細明體" w:hint="eastAsia"/>
                <w:sz w:val="28"/>
                <w:szCs w:val="28"/>
              </w:rPr>
              <w:t>玄武岩自然保留區</w:t>
            </w:r>
          </w:p>
        </w:tc>
        <w:tc>
          <w:tcPr>
            <w:tcW w:w="4933" w:type="dxa"/>
            <w:vAlign w:val="center"/>
          </w:tcPr>
          <w:p w:rsidR="00644A10" w:rsidRPr="00107E21" w:rsidRDefault="00644A10" w:rsidP="003B12E6">
            <w:pPr>
              <w:spacing w:line="400" w:lineRule="exact"/>
              <w:jc w:val="both"/>
              <w:rPr>
                <w:rFonts w:eastAsia="標楷體" w:cs="細明體"/>
                <w:sz w:val="28"/>
                <w:szCs w:val="28"/>
              </w:rPr>
            </w:pPr>
            <w:r w:rsidRPr="00107E21">
              <w:rPr>
                <w:rFonts w:eastAsia="標楷體" w:cs="細明體" w:hint="eastAsia"/>
                <w:sz w:val="28"/>
                <w:szCs w:val="28"/>
              </w:rPr>
              <w:t>北海的白沙嶼</w:t>
            </w:r>
            <w:r w:rsidRPr="00107E21">
              <w:rPr>
                <w:rFonts w:eastAsia="標楷體" w:cs="細明體" w:hint="eastAsia"/>
                <w:sz w:val="28"/>
                <w:szCs w:val="28"/>
              </w:rPr>
              <w:t>*</w:t>
            </w:r>
            <w:r w:rsidRPr="00107E21">
              <w:rPr>
                <w:rFonts w:eastAsia="標楷體" w:cs="細明體" w:hint="eastAsia"/>
                <w:sz w:val="28"/>
                <w:szCs w:val="28"/>
              </w:rPr>
              <w:t>、錠鉤嶼</w:t>
            </w:r>
            <w:r w:rsidRPr="00107E21">
              <w:rPr>
                <w:rFonts w:eastAsia="標楷體" w:cs="細明體" w:hint="eastAsia"/>
                <w:sz w:val="28"/>
                <w:szCs w:val="28"/>
              </w:rPr>
              <w:t>*</w:t>
            </w:r>
            <w:r w:rsidRPr="00107E21">
              <w:rPr>
                <w:rFonts w:eastAsia="標楷體" w:cs="細明體" w:hint="eastAsia"/>
                <w:sz w:val="28"/>
                <w:szCs w:val="28"/>
              </w:rPr>
              <w:t>、雞善嶼</w:t>
            </w:r>
            <w:r w:rsidRPr="00107E21">
              <w:rPr>
                <w:rFonts w:eastAsia="標楷體" w:cs="細明體" w:hint="eastAsia"/>
                <w:sz w:val="28"/>
                <w:szCs w:val="28"/>
              </w:rPr>
              <w:t>*</w:t>
            </w:r>
            <w:r w:rsidRPr="00107E21">
              <w:rPr>
                <w:rFonts w:eastAsia="標楷體" w:cs="細明體" w:hint="eastAsia"/>
                <w:sz w:val="28"/>
                <w:szCs w:val="28"/>
              </w:rPr>
              <w:t>及南海的東吉嶼</w:t>
            </w:r>
            <w:r w:rsidRPr="00107E21">
              <w:rPr>
                <w:rFonts w:eastAsia="標楷體" w:cs="細明體" w:hint="eastAsia"/>
                <w:sz w:val="28"/>
                <w:szCs w:val="28"/>
              </w:rPr>
              <w:t>*</w:t>
            </w:r>
            <w:r w:rsidRPr="00107E21">
              <w:rPr>
                <w:rFonts w:eastAsia="標楷體" w:cs="細明體" w:hint="eastAsia"/>
                <w:sz w:val="28"/>
                <w:szCs w:val="28"/>
              </w:rPr>
              <w:t>、西吉嶼</w:t>
            </w:r>
            <w:r w:rsidRPr="00107E21">
              <w:rPr>
                <w:rFonts w:eastAsia="標楷體" w:cs="細明體" w:hint="eastAsia"/>
                <w:sz w:val="28"/>
                <w:szCs w:val="28"/>
              </w:rPr>
              <w:t>*</w:t>
            </w:r>
            <w:r w:rsidRPr="00107E21">
              <w:rPr>
                <w:rFonts w:eastAsia="標楷體" w:cs="細明體" w:hint="eastAsia"/>
                <w:sz w:val="28"/>
                <w:szCs w:val="28"/>
              </w:rPr>
              <w:t>、頭巾、鐵砧</w:t>
            </w:r>
          </w:p>
        </w:tc>
      </w:tr>
      <w:tr w:rsidR="00644A10" w:rsidRPr="00107E21" w:rsidTr="003B12E6">
        <w:trPr>
          <w:trHeight w:val="488"/>
          <w:jc w:val="center"/>
        </w:trPr>
        <w:tc>
          <w:tcPr>
            <w:tcW w:w="3431" w:type="dxa"/>
            <w:gridSpan w:val="2"/>
            <w:vAlign w:val="center"/>
          </w:tcPr>
          <w:p w:rsidR="00644A10" w:rsidRPr="00107E21" w:rsidRDefault="00644A10" w:rsidP="003B12E6">
            <w:pPr>
              <w:pStyle w:val="a3"/>
              <w:spacing w:line="400" w:lineRule="exact"/>
              <w:ind w:leftChars="0" w:left="0"/>
              <w:jc w:val="both"/>
              <w:rPr>
                <w:rFonts w:eastAsia="標楷體" w:cs="細明體"/>
                <w:sz w:val="28"/>
                <w:szCs w:val="28"/>
              </w:rPr>
            </w:pPr>
            <w:r w:rsidRPr="00107E21">
              <w:rPr>
                <w:rFonts w:eastAsia="標楷體" w:cs="細明體" w:hint="eastAsia"/>
                <w:sz w:val="28"/>
                <w:szCs w:val="28"/>
              </w:rPr>
              <w:t>(2)</w:t>
            </w:r>
            <w:r w:rsidRPr="00107E21">
              <w:rPr>
                <w:rFonts w:eastAsia="標楷體" w:cs="細明體" w:hint="eastAsia"/>
                <w:sz w:val="28"/>
                <w:szCs w:val="28"/>
              </w:rPr>
              <w:t>自然紀念物</w:t>
            </w:r>
          </w:p>
        </w:tc>
        <w:tc>
          <w:tcPr>
            <w:tcW w:w="4933" w:type="dxa"/>
            <w:vAlign w:val="center"/>
          </w:tcPr>
          <w:p w:rsidR="00644A10" w:rsidRPr="00107E21" w:rsidRDefault="00644A10" w:rsidP="003B12E6">
            <w:pPr>
              <w:pStyle w:val="a3"/>
              <w:spacing w:line="400" w:lineRule="exact"/>
              <w:ind w:leftChars="0" w:left="0"/>
              <w:jc w:val="both"/>
              <w:rPr>
                <w:rFonts w:eastAsia="標楷體" w:cs="細明體"/>
                <w:sz w:val="28"/>
                <w:szCs w:val="28"/>
              </w:rPr>
            </w:pPr>
            <w:r w:rsidRPr="00107E21">
              <w:rPr>
                <w:rFonts w:eastAsia="標楷體" w:cs="細明體" w:hint="eastAsia"/>
                <w:sz w:val="28"/>
                <w:szCs w:val="28"/>
              </w:rPr>
              <w:t>赤嶼</w:t>
            </w:r>
            <w:r w:rsidRPr="00107E21">
              <w:rPr>
                <w:rFonts w:eastAsia="標楷體" w:cs="細明體" w:hint="eastAsia"/>
                <w:sz w:val="28"/>
                <w:szCs w:val="28"/>
              </w:rPr>
              <w:t>*</w:t>
            </w:r>
            <w:r w:rsidRPr="00107E21">
              <w:rPr>
                <w:rFonts w:eastAsia="標楷體" w:cs="細明體" w:hint="eastAsia"/>
                <w:sz w:val="28"/>
                <w:szCs w:val="28"/>
              </w:rPr>
              <w:t>、番仔石</w:t>
            </w:r>
            <w:r w:rsidR="009E0C4C">
              <w:rPr>
                <w:rFonts w:eastAsia="標楷體" w:cs="細明體" w:hint="eastAsia"/>
                <w:sz w:val="28"/>
                <w:szCs w:val="28"/>
              </w:rPr>
              <w:t>..</w:t>
            </w:r>
          </w:p>
        </w:tc>
      </w:tr>
      <w:tr w:rsidR="00644A10" w:rsidRPr="00107E21" w:rsidTr="003B12E6">
        <w:trPr>
          <w:trHeight w:val="429"/>
          <w:jc w:val="center"/>
        </w:trPr>
        <w:tc>
          <w:tcPr>
            <w:tcW w:w="3431" w:type="dxa"/>
            <w:gridSpan w:val="2"/>
            <w:vAlign w:val="center"/>
          </w:tcPr>
          <w:p w:rsidR="00644A10" w:rsidRPr="00107E21" w:rsidRDefault="00644A10" w:rsidP="003B12E6">
            <w:pPr>
              <w:pStyle w:val="a3"/>
              <w:spacing w:line="400" w:lineRule="exact"/>
              <w:ind w:leftChars="0" w:left="0"/>
              <w:jc w:val="both"/>
              <w:rPr>
                <w:rFonts w:eastAsia="標楷體" w:cs="細明體"/>
                <w:sz w:val="28"/>
                <w:szCs w:val="28"/>
              </w:rPr>
            </w:pPr>
            <w:r w:rsidRPr="00107E21">
              <w:rPr>
                <w:rFonts w:eastAsia="標楷體" w:cs="細明體" w:hint="eastAsia"/>
                <w:sz w:val="28"/>
                <w:szCs w:val="28"/>
              </w:rPr>
              <w:t>(3)</w:t>
            </w:r>
            <w:r w:rsidRPr="00107E21">
              <w:rPr>
                <w:rFonts w:eastAsia="標楷體" w:cs="細明體" w:hint="eastAsia"/>
                <w:sz w:val="28"/>
                <w:szCs w:val="28"/>
              </w:rPr>
              <w:t>海鳥保護區</w:t>
            </w:r>
          </w:p>
        </w:tc>
        <w:tc>
          <w:tcPr>
            <w:tcW w:w="4933" w:type="dxa"/>
            <w:vAlign w:val="center"/>
          </w:tcPr>
          <w:p w:rsidR="00644A10" w:rsidRPr="00107E21" w:rsidRDefault="00644A10" w:rsidP="003B12E6">
            <w:pPr>
              <w:pStyle w:val="a3"/>
              <w:spacing w:line="400" w:lineRule="exact"/>
              <w:ind w:leftChars="0" w:left="0"/>
              <w:jc w:val="both"/>
              <w:rPr>
                <w:rFonts w:eastAsia="標楷體" w:cs="細明體"/>
                <w:sz w:val="28"/>
                <w:szCs w:val="28"/>
              </w:rPr>
            </w:pPr>
            <w:r w:rsidRPr="00107E21">
              <w:rPr>
                <w:rFonts w:eastAsia="標楷體" w:cs="細明體" w:hint="eastAsia"/>
                <w:sz w:val="28"/>
                <w:szCs w:val="28"/>
              </w:rPr>
              <w:t>貓嶼</w:t>
            </w:r>
          </w:p>
        </w:tc>
      </w:tr>
      <w:tr w:rsidR="00644A10" w:rsidRPr="00107E21" w:rsidTr="003B12E6">
        <w:trPr>
          <w:trHeight w:val="558"/>
          <w:jc w:val="center"/>
        </w:trPr>
        <w:tc>
          <w:tcPr>
            <w:tcW w:w="3431" w:type="dxa"/>
            <w:gridSpan w:val="2"/>
            <w:vAlign w:val="center"/>
          </w:tcPr>
          <w:p w:rsidR="00644A10" w:rsidRPr="00107E21" w:rsidRDefault="00644A10" w:rsidP="003B12E6">
            <w:pPr>
              <w:pStyle w:val="a3"/>
              <w:spacing w:line="400" w:lineRule="exact"/>
              <w:ind w:leftChars="0" w:left="0"/>
              <w:jc w:val="both"/>
              <w:rPr>
                <w:rFonts w:eastAsia="標楷體" w:cs="細明體"/>
                <w:sz w:val="28"/>
                <w:szCs w:val="28"/>
              </w:rPr>
            </w:pPr>
            <w:r w:rsidRPr="00107E21">
              <w:rPr>
                <w:rFonts w:eastAsia="標楷體" w:cs="細明體" w:hint="eastAsia"/>
                <w:sz w:val="28"/>
                <w:szCs w:val="28"/>
              </w:rPr>
              <w:t>(4)</w:t>
            </w:r>
            <w:r w:rsidRPr="00107E21">
              <w:rPr>
                <w:rFonts w:eastAsia="標楷體" w:cs="細明體" w:hint="eastAsia"/>
                <w:sz w:val="28"/>
                <w:szCs w:val="28"/>
              </w:rPr>
              <w:t>綠蠵龜產卵棲地保護區</w:t>
            </w:r>
          </w:p>
        </w:tc>
        <w:tc>
          <w:tcPr>
            <w:tcW w:w="4933" w:type="dxa"/>
            <w:vAlign w:val="center"/>
          </w:tcPr>
          <w:p w:rsidR="00644A10" w:rsidRPr="00107E21" w:rsidRDefault="00644A10" w:rsidP="003B12E6">
            <w:pPr>
              <w:pStyle w:val="a3"/>
              <w:spacing w:line="400" w:lineRule="exact"/>
              <w:ind w:leftChars="0" w:left="0"/>
              <w:jc w:val="both"/>
              <w:rPr>
                <w:rFonts w:eastAsia="標楷體" w:cs="細明體"/>
                <w:sz w:val="28"/>
                <w:szCs w:val="28"/>
              </w:rPr>
            </w:pPr>
            <w:r w:rsidRPr="00107E21">
              <w:rPr>
                <w:rFonts w:eastAsia="標楷體" w:cs="細明體" w:hint="eastAsia"/>
                <w:sz w:val="28"/>
                <w:szCs w:val="28"/>
              </w:rPr>
              <w:t>望安島綠蠵龜產卵之沙灘</w:t>
            </w:r>
          </w:p>
        </w:tc>
      </w:tr>
      <w:tr w:rsidR="00644A10" w:rsidRPr="00107E21" w:rsidTr="003B12E6">
        <w:trPr>
          <w:trHeight w:val="432"/>
          <w:jc w:val="center"/>
        </w:trPr>
        <w:tc>
          <w:tcPr>
            <w:tcW w:w="8364" w:type="dxa"/>
            <w:gridSpan w:val="3"/>
            <w:shd w:val="clear" w:color="auto" w:fill="B8CCE4" w:themeFill="accent1" w:themeFillTint="66"/>
            <w:vAlign w:val="center"/>
          </w:tcPr>
          <w:p w:rsidR="00644A10" w:rsidRPr="00107E21" w:rsidRDefault="00644A10" w:rsidP="008F6137">
            <w:pPr>
              <w:spacing w:beforeLines="30" w:before="108" w:afterLines="30" w:after="108" w:line="400" w:lineRule="exact"/>
              <w:jc w:val="center"/>
              <w:rPr>
                <w:rFonts w:eastAsia="標楷體" w:cs="細明體"/>
                <w:sz w:val="28"/>
                <w:szCs w:val="28"/>
              </w:rPr>
            </w:pPr>
            <w:r w:rsidRPr="00107E21">
              <w:rPr>
                <w:rFonts w:eastAsia="標楷體" w:cs="細明體" w:hint="eastAsia"/>
                <w:sz w:val="28"/>
                <w:szCs w:val="28"/>
              </w:rPr>
              <w:t>環境教育區</w:t>
            </w:r>
          </w:p>
        </w:tc>
      </w:tr>
      <w:tr w:rsidR="00644A10" w:rsidRPr="00107E21" w:rsidTr="003B12E6">
        <w:trPr>
          <w:trHeight w:val="1408"/>
          <w:jc w:val="center"/>
        </w:trPr>
        <w:tc>
          <w:tcPr>
            <w:tcW w:w="2410" w:type="dxa"/>
            <w:vAlign w:val="center"/>
          </w:tcPr>
          <w:p w:rsidR="00644A10" w:rsidRPr="00107E21" w:rsidRDefault="00644A10" w:rsidP="00C14A33">
            <w:pPr>
              <w:pStyle w:val="a3"/>
              <w:spacing w:line="400" w:lineRule="exact"/>
              <w:ind w:leftChars="0" w:left="0"/>
              <w:jc w:val="both"/>
              <w:rPr>
                <w:rFonts w:eastAsia="標楷體" w:cs="細明體"/>
                <w:sz w:val="28"/>
                <w:szCs w:val="28"/>
              </w:rPr>
            </w:pPr>
            <w:r w:rsidRPr="00107E21">
              <w:rPr>
                <w:rFonts w:eastAsia="標楷體" w:cs="細明體" w:hint="eastAsia"/>
                <w:sz w:val="28"/>
                <w:szCs w:val="28"/>
              </w:rPr>
              <w:t>(1)</w:t>
            </w:r>
            <w:r w:rsidRPr="00107E21">
              <w:rPr>
                <w:rFonts w:eastAsia="標楷體" w:cs="細明體" w:hint="eastAsia"/>
                <w:sz w:val="28"/>
                <w:szCs w:val="28"/>
              </w:rPr>
              <w:t>自然地質景觀</w:t>
            </w:r>
          </w:p>
        </w:tc>
        <w:tc>
          <w:tcPr>
            <w:tcW w:w="5954" w:type="dxa"/>
            <w:gridSpan w:val="2"/>
            <w:vAlign w:val="center"/>
          </w:tcPr>
          <w:p w:rsidR="00644A10" w:rsidRPr="0058747B" w:rsidRDefault="00644A10" w:rsidP="00C14A33">
            <w:pPr>
              <w:spacing w:line="400" w:lineRule="exact"/>
              <w:jc w:val="both"/>
              <w:rPr>
                <w:rFonts w:eastAsia="標楷體" w:cs="細明體"/>
                <w:sz w:val="28"/>
                <w:szCs w:val="28"/>
              </w:rPr>
            </w:pPr>
            <w:r w:rsidRPr="0058747B">
              <w:rPr>
                <w:rFonts w:eastAsia="標楷體" w:cs="細明體" w:hint="eastAsia"/>
                <w:sz w:val="28"/>
                <w:szCs w:val="28"/>
              </w:rPr>
              <w:t>桶盤嶼</w:t>
            </w:r>
            <w:r w:rsidRPr="0058747B">
              <w:rPr>
                <w:rFonts w:eastAsia="標楷體" w:cs="細明體" w:hint="eastAsia"/>
                <w:sz w:val="28"/>
                <w:szCs w:val="28"/>
              </w:rPr>
              <w:t>*</w:t>
            </w:r>
            <w:r w:rsidRPr="0058747B">
              <w:rPr>
                <w:rFonts w:eastAsia="標楷體" w:cs="細明體" w:hint="eastAsia"/>
                <w:sz w:val="28"/>
                <w:szCs w:val="28"/>
              </w:rPr>
              <w:t>、北寮奎壁山</w:t>
            </w:r>
            <w:r w:rsidRPr="0058747B">
              <w:rPr>
                <w:rFonts w:eastAsia="標楷體" w:cs="細明體" w:hint="eastAsia"/>
                <w:sz w:val="28"/>
                <w:szCs w:val="28"/>
              </w:rPr>
              <w:t>*</w:t>
            </w:r>
            <w:r w:rsidRPr="0058747B">
              <w:rPr>
                <w:rFonts w:eastAsia="標楷體" w:cs="細明體" w:hint="eastAsia"/>
                <w:sz w:val="28"/>
                <w:szCs w:val="28"/>
              </w:rPr>
              <w:t>、吉貝嶼</w:t>
            </w:r>
            <w:r w:rsidRPr="0058747B">
              <w:rPr>
                <w:rFonts w:eastAsia="標楷體" w:cs="細明體" w:hint="eastAsia"/>
                <w:sz w:val="28"/>
                <w:szCs w:val="28"/>
              </w:rPr>
              <w:t>*</w:t>
            </w:r>
            <w:r w:rsidRPr="0058747B">
              <w:rPr>
                <w:rFonts w:eastAsia="標楷體" w:cs="細明體" w:hint="eastAsia"/>
                <w:sz w:val="28"/>
                <w:szCs w:val="28"/>
              </w:rPr>
              <w:t>、小門嶼</w:t>
            </w:r>
            <w:r w:rsidRPr="0058747B">
              <w:rPr>
                <w:rFonts w:eastAsia="標楷體" w:cs="細明體" w:hint="eastAsia"/>
                <w:sz w:val="28"/>
                <w:szCs w:val="28"/>
              </w:rPr>
              <w:t>*</w:t>
            </w:r>
            <w:r w:rsidRPr="0058747B">
              <w:rPr>
                <w:rFonts w:eastAsia="標楷體" w:cs="細明體" w:hint="eastAsia"/>
                <w:sz w:val="28"/>
                <w:szCs w:val="28"/>
              </w:rPr>
              <w:t>、望安島</w:t>
            </w:r>
            <w:r w:rsidRPr="0058747B">
              <w:rPr>
                <w:rFonts w:eastAsia="標楷體" w:cs="細明體" w:hint="eastAsia"/>
                <w:sz w:val="28"/>
                <w:szCs w:val="28"/>
              </w:rPr>
              <w:t>*</w:t>
            </w:r>
            <w:r w:rsidRPr="0058747B">
              <w:rPr>
                <w:rFonts w:eastAsia="標楷體" w:cs="細明體" w:hint="eastAsia"/>
                <w:sz w:val="28"/>
                <w:szCs w:val="28"/>
              </w:rPr>
              <w:t>、七美嶼</w:t>
            </w:r>
            <w:r w:rsidRPr="0058747B">
              <w:rPr>
                <w:rFonts w:eastAsia="標楷體" w:cs="細明體" w:hint="eastAsia"/>
                <w:sz w:val="28"/>
                <w:szCs w:val="28"/>
              </w:rPr>
              <w:t>*</w:t>
            </w:r>
            <w:r w:rsidRPr="0058747B">
              <w:rPr>
                <w:rFonts w:eastAsia="標楷體" w:cs="細明體" w:hint="eastAsia"/>
                <w:sz w:val="28"/>
                <w:szCs w:val="28"/>
              </w:rPr>
              <w:t>、東嶼坪</w:t>
            </w:r>
            <w:r w:rsidRPr="0058747B">
              <w:rPr>
                <w:rFonts w:eastAsia="標楷體" w:cs="細明體" w:hint="eastAsia"/>
                <w:sz w:val="28"/>
                <w:szCs w:val="28"/>
              </w:rPr>
              <w:t>*</w:t>
            </w:r>
            <w:r w:rsidRPr="0058747B">
              <w:rPr>
                <w:rFonts w:eastAsia="標楷體" w:cs="細明體" w:hint="eastAsia"/>
                <w:sz w:val="28"/>
                <w:szCs w:val="28"/>
              </w:rPr>
              <w:t>、西嶼坪</w:t>
            </w:r>
            <w:r w:rsidRPr="0058747B">
              <w:rPr>
                <w:rFonts w:eastAsia="標楷體" w:cs="細明體" w:hint="eastAsia"/>
                <w:sz w:val="28"/>
                <w:szCs w:val="28"/>
              </w:rPr>
              <w:t>*</w:t>
            </w:r>
            <w:r w:rsidR="008C20D5" w:rsidRPr="0058747B">
              <w:rPr>
                <w:rFonts w:eastAsia="標楷體" w:cs="細明體" w:hint="eastAsia"/>
                <w:sz w:val="28"/>
                <w:szCs w:val="28"/>
              </w:rPr>
              <w:t>、澎湖南方四島國家公園</w:t>
            </w:r>
            <w:r w:rsidR="007768CD" w:rsidRPr="0058747B">
              <w:rPr>
                <w:rFonts w:eastAsia="標楷體" w:cs="細明體" w:hint="eastAsia"/>
                <w:sz w:val="28"/>
                <w:szCs w:val="28"/>
              </w:rPr>
              <w:t>附屬小型島礁</w:t>
            </w:r>
            <w:r w:rsidR="00A60863">
              <w:rPr>
                <w:rFonts w:eastAsia="標楷體" w:cs="細明體" w:hint="eastAsia"/>
                <w:sz w:val="28"/>
                <w:szCs w:val="28"/>
              </w:rPr>
              <w:t>..</w:t>
            </w:r>
          </w:p>
        </w:tc>
      </w:tr>
      <w:tr w:rsidR="00644A10" w:rsidRPr="00107E21" w:rsidTr="003B12E6">
        <w:trPr>
          <w:trHeight w:val="1838"/>
          <w:jc w:val="center"/>
        </w:trPr>
        <w:tc>
          <w:tcPr>
            <w:tcW w:w="2410" w:type="dxa"/>
            <w:vAlign w:val="center"/>
          </w:tcPr>
          <w:p w:rsidR="00644A10" w:rsidRPr="00107E21" w:rsidRDefault="00644A10" w:rsidP="00C14A33">
            <w:pPr>
              <w:pStyle w:val="a3"/>
              <w:spacing w:line="400" w:lineRule="exact"/>
              <w:ind w:leftChars="0" w:left="0"/>
              <w:jc w:val="both"/>
              <w:rPr>
                <w:rFonts w:eastAsia="標楷體" w:cs="細明體"/>
                <w:sz w:val="28"/>
                <w:szCs w:val="28"/>
              </w:rPr>
            </w:pPr>
            <w:r w:rsidRPr="00107E21">
              <w:rPr>
                <w:rFonts w:eastAsia="標楷體" w:cs="細明體" w:hint="eastAsia"/>
                <w:sz w:val="28"/>
                <w:szCs w:val="28"/>
              </w:rPr>
              <w:t>(2)</w:t>
            </w:r>
            <w:r w:rsidRPr="00107E21">
              <w:rPr>
                <w:rFonts w:eastAsia="標楷體" w:cs="細明體" w:hint="eastAsia"/>
                <w:sz w:val="28"/>
                <w:szCs w:val="28"/>
              </w:rPr>
              <w:t>重要地景</w:t>
            </w:r>
          </w:p>
        </w:tc>
        <w:tc>
          <w:tcPr>
            <w:tcW w:w="5954" w:type="dxa"/>
            <w:gridSpan w:val="2"/>
            <w:vAlign w:val="center"/>
          </w:tcPr>
          <w:p w:rsidR="00644A10" w:rsidRPr="0058747B" w:rsidRDefault="00644A10" w:rsidP="00C14A33">
            <w:pPr>
              <w:spacing w:line="400" w:lineRule="exact"/>
              <w:jc w:val="both"/>
              <w:rPr>
                <w:rFonts w:eastAsia="標楷體" w:cs="細明體"/>
                <w:sz w:val="28"/>
                <w:szCs w:val="28"/>
              </w:rPr>
            </w:pPr>
            <w:r w:rsidRPr="0058747B">
              <w:rPr>
                <w:rFonts w:eastAsia="標楷體" w:cs="細明體" w:hint="eastAsia"/>
                <w:sz w:val="28"/>
                <w:szCs w:val="28"/>
              </w:rPr>
              <w:t>姑婆嶼、金嶼、煙墩山、員貝嶼北海岸、大池海岸</w:t>
            </w:r>
            <w:r w:rsidRPr="0058747B">
              <w:rPr>
                <w:rFonts w:eastAsia="標楷體" w:cs="細明體" w:hint="eastAsia"/>
                <w:sz w:val="28"/>
                <w:szCs w:val="28"/>
              </w:rPr>
              <w:t>*</w:t>
            </w:r>
            <w:r w:rsidRPr="0058747B">
              <w:rPr>
                <w:rFonts w:eastAsia="標楷體" w:cs="細明體" w:hint="eastAsia"/>
                <w:sz w:val="28"/>
                <w:szCs w:val="28"/>
              </w:rPr>
              <w:t>、大菓葉、池西熔岩、花嶼</w:t>
            </w:r>
            <w:r w:rsidRPr="0058747B">
              <w:rPr>
                <w:rFonts w:eastAsia="標楷體" w:cs="細明體" w:hint="eastAsia"/>
                <w:sz w:val="28"/>
                <w:szCs w:val="28"/>
              </w:rPr>
              <w:t>*</w:t>
            </w:r>
            <w:r w:rsidRPr="0058747B">
              <w:rPr>
                <w:rFonts w:eastAsia="標楷體" w:cs="細明體" w:hint="eastAsia"/>
                <w:sz w:val="28"/>
                <w:szCs w:val="28"/>
              </w:rPr>
              <w:t>、船帆嶼、七美石器工場、</w:t>
            </w:r>
            <w:r w:rsidR="00C14A33" w:rsidRPr="0058747B">
              <w:rPr>
                <w:rFonts w:eastAsia="標楷體" w:cs="細明體" w:hint="eastAsia"/>
                <w:sz w:val="28"/>
                <w:szCs w:val="28"/>
              </w:rPr>
              <w:t>內垵</w:t>
            </w:r>
            <w:r w:rsidR="007E17EF" w:rsidRPr="0058747B">
              <w:rPr>
                <w:rFonts w:eastAsia="標楷體" w:cs="細明體" w:hint="eastAsia"/>
                <w:sz w:val="28"/>
                <w:szCs w:val="28"/>
              </w:rPr>
              <w:t>遊憩區</w:t>
            </w:r>
            <w:r w:rsidR="00C14A33" w:rsidRPr="0058747B">
              <w:rPr>
                <w:rFonts w:eastAsia="標楷體" w:cs="細明體" w:hint="eastAsia"/>
                <w:sz w:val="28"/>
                <w:szCs w:val="28"/>
              </w:rPr>
              <w:t>、</w:t>
            </w:r>
            <w:r w:rsidRPr="0058747B">
              <w:rPr>
                <w:rFonts w:eastAsia="標楷體" w:cs="細明體" w:hint="eastAsia"/>
                <w:sz w:val="28"/>
                <w:szCs w:val="28"/>
              </w:rPr>
              <w:t>西嶼外垵北岸</w:t>
            </w:r>
            <w:r w:rsidRPr="0058747B">
              <w:rPr>
                <w:rFonts w:eastAsia="標楷體" w:cs="細明體" w:hint="eastAsia"/>
                <w:sz w:val="28"/>
                <w:szCs w:val="28"/>
              </w:rPr>
              <w:t>*</w:t>
            </w:r>
            <w:r w:rsidR="008C20D5" w:rsidRPr="0058747B">
              <w:rPr>
                <w:rFonts w:eastAsia="標楷體" w:cs="細明體" w:hint="eastAsia"/>
                <w:sz w:val="28"/>
                <w:szCs w:val="28"/>
              </w:rPr>
              <w:t>、七美雙心石滬、吉貝石滬群</w:t>
            </w:r>
            <w:r w:rsidR="00A60863">
              <w:rPr>
                <w:rFonts w:eastAsia="標楷體" w:cs="細明體" w:hint="eastAsia"/>
                <w:sz w:val="28"/>
                <w:szCs w:val="28"/>
              </w:rPr>
              <w:t>..</w:t>
            </w:r>
          </w:p>
        </w:tc>
      </w:tr>
      <w:tr w:rsidR="00644A10" w:rsidRPr="00107E21" w:rsidTr="003B12E6">
        <w:trPr>
          <w:trHeight w:val="702"/>
          <w:jc w:val="center"/>
        </w:trPr>
        <w:tc>
          <w:tcPr>
            <w:tcW w:w="2410" w:type="dxa"/>
            <w:vAlign w:val="center"/>
          </w:tcPr>
          <w:p w:rsidR="00644A10" w:rsidRPr="00107E21" w:rsidRDefault="00644A10" w:rsidP="00C14A33">
            <w:pPr>
              <w:pStyle w:val="a3"/>
              <w:spacing w:line="400" w:lineRule="exact"/>
              <w:ind w:leftChars="0" w:left="0"/>
              <w:jc w:val="both"/>
              <w:rPr>
                <w:rFonts w:eastAsia="標楷體" w:cs="細明體"/>
                <w:sz w:val="28"/>
                <w:szCs w:val="28"/>
              </w:rPr>
            </w:pPr>
            <w:r w:rsidRPr="00107E21">
              <w:rPr>
                <w:rFonts w:eastAsia="標楷體" w:cs="細明體" w:hint="eastAsia"/>
                <w:sz w:val="28"/>
                <w:szCs w:val="28"/>
              </w:rPr>
              <w:t>(3)</w:t>
            </w:r>
            <w:r w:rsidRPr="00107E21">
              <w:rPr>
                <w:rFonts w:eastAsia="標楷體" w:cs="細明體" w:hint="eastAsia"/>
                <w:sz w:val="28"/>
                <w:szCs w:val="28"/>
              </w:rPr>
              <w:t>國家重要濕地</w:t>
            </w:r>
          </w:p>
        </w:tc>
        <w:tc>
          <w:tcPr>
            <w:tcW w:w="5954" w:type="dxa"/>
            <w:gridSpan w:val="2"/>
            <w:vAlign w:val="center"/>
          </w:tcPr>
          <w:p w:rsidR="00644A10" w:rsidRPr="00107E21" w:rsidRDefault="00644A10" w:rsidP="00C14A33">
            <w:pPr>
              <w:spacing w:line="400" w:lineRule="exact"/>
              <w:jc w:val="both"/>
              <w:rPr>
                <w:rFonts w:eastAsia="標楷體" w:cs="細明體"/>
                <w:sz w:val="28"/>
                <w:szCs w:val="28"/>
              </w:rPr>
            </w:pPr>
            <w:r w:rsidRPr="00107E21">
              <w:rPr>
                <w:rFonts w:eastAsia="標楷體" w:cs="細明體" w:hint="eastAsia"/>
                <w:sz w:val="28"/>
                <w:szCs w:val="28"/>
              </w:rPr>
              <w:t>青螺濕地、菜園濕地</w:t>
            </w:r>
            <w:r w:rsidR="00A60863">
              <w:rPr>
                <w:rFonts w:eastAsia="標楷體" w:cs="細明體" w:hint="eastAsia"/>
                <w:sz w:val="28"/>
                <w:szCs w:val="28"/>
              </w:rPr>
              <w:t>..</w:t>
            </w:r>
          </w:p>
        </w:tc>
      </w:tr>
      <w:tr w:rsidR="00644A10" w:rsidRPr="00107E21" w:rsidTr="003B12E6">
        <w:trPr>
          <w:trHeight w:val="423"/>
          <w:jc w:val="center"/>
        </w:trPr>
        <w:tc>
          <w:tcPr>
            <w:tcW w:w="8364" w:type="dxa"/>
            <w:gridSpan w:val="3"/>
            <w:shd w:val="clear" w:color="auto" w:fill="B8CCE4" w:themeFill="accent1" w:themeFillTint="66"/>
            <w:vAlign w:val="center"/>
          </w:tcPr>
          <w:p w:rsidR="00644A10" w:rsidRPr="00107E21" w:rsidRDefault="00644A10" w:rsidP="008F6137">
            <w:pPr>
              <w:spacing w:beforeLines="30" w:before="108" w:afterLines="30" w:after="108" w:line="400" w:lineRule="exact"/>
              <w:jc w:val="center"/>
              <w:rPr>
                <w:rFonts w:eastAsia="標楷體" w:cs="細明體"/>
                <w:sz w:val="28"/>
                <w:szCs w:val="28"/>
              </w:rPr>
            </w:pPr>
            <w:r w:rsidRPr="00107E21">
              <w:rPr>
                <w:rFonts w:eastAsia="標楷體" w:cs="細明體" w:hint="eastAsia"/>
                <w:sz w:val="28"/>
                <w:szCs w:val="28"/>
              </w:rPr>
              <w:t>產業發展區</w:t>
            </w:r>
          </w:p>
        </w:tc>
      </w:tr>
      <w:tr w:rsidR="00644A10" w:rsidRPr="00107E21" w:rsidTr="003B12E6">
        <w:trPr>
          <w:trHeight w:val="778"/>
          <w:jc w:val="center"/>
        </w:trPr>
        <w:tc>
          <w:tcPr>
            <w:tcW w:w="8364" w:type="dxa"/>
            <w:gridSpan w:val="3"/>
            <w:vAlign w:val="center"/>
          </w:tcPr>
          <w:p w:rsidR="00644A10" w:rsidRPr="00107E21" w:rsidRDefault="00644A10" w:rsidP="008F6137">
            <w:pPr>
              <w:spacing w:beforeLines="20" w:before="72" w:afterLines="20" w:after="72" w:line="400" w:lineRule="exact"/>
              <w:jc w:val="both"/>
              <w:rPr>
                <w:rFonts w:eastAsia="標楷體" w:cs="細明體"/>
                <w:sz w:val="28"/>
                <w:szCs w:val="28"/>
              </w:rPr>
            </w:pPr>
            <w:r w:rsidRPr="00107E21">
              <w:rPr>
                <w:rFonts w:eastAsia="標楷體" w:cs="細明體" w:hint="eastAsia"/>
                <w:sz w:val="28"/>
                <w:szCs w:val="28"/>
              </w:rPr>
              <w:t>環境教育區周邊之居民生活社</w:t>
            </w:r>
            <w:r w:rsidRPr="0058747B">
              <w:rPr>
                <w:rFonts w:eastAsia="標楷體" w:cs="細明體" w:hint="eastAsia"/>
                <w:sz w:val="28"/>
                <w:szCs w:val="28"/>
              </w:rPr>
              <w:t>區</w:t>
            </w:r>
            <w:r w:rsidR="00F32127" w:rsidRPr="0058747B">
              <w:rPr>
                <w:rFonts w:eastAsia="標楷體" w:cs="細明體" w:hint="eastAsia"/>
                <w:sz w:val="28"/>
                <w:szCs w:val="28"/>
              </w:rPr>
              <w:t>及其周圍海域</w:t>
            </w:r>
          </w:p>
        </w:tc>
      </w:tr>
    </w:tbl>
    <w:p w:rsidR="00624FFB" w:rsidRDefault="00644A10" w:rsidP="003D68D4">
      <w:pPr>
        <w:pStyle w:val="a3"/>
        <w:spacing w:line="300" w:lineRule="exact"/>
        <w:ind w:leftChars="59" w:left="142"/>
        <w:jc w:val="both"/>
        <w:rPr>
          <w:rFonts w:ascii="Times New Roman" w:eastAsia="標楷體" w:hAnsi="Times New Roman" w:cs="細明體"/>
        </w:rPr>
      </w:pPr>
      <w:r w:rsidRPr="00107E21">
        <w:rPr>
          <w:rFonts w:ascii="Times New Roman" w:eastAsia="標楷體" w:hAnsi="Times New Roman" w:cs="細明體" w:hint="eastAsia"/>
        </w:rPr>
        <w:t>*</w:t>
      </w:r>
      <w:r w:rsidRPr="00107E21">
        <w:rPr>
          <w:rFonts w:ascii="Times New Roman" w:eastAsia="標楷體" w:hAnsi="Times New Roman" w:cs="細明體" w:hint="eastAsia"/>
        </w:rPr>
        <w:t>林務局「台灣地景保育網」之地景登錄點</w:t>
      </w:r>
      <w:r w:rsidRPr="00967906">
        <w:rPr>
          <w:rFonts w:ascii="Times New Roman" w:eastAsia="標楷體" w:hAnsi="Times New Roman" w:cs="細明體" w:hint="eastAsia"/>
        </w:rPr>
        <w:t>，參閱與引述於各地景描述。</w:t>
      </w:r>
    </w:p>
    <w:p w:rsidR="003D68D4" w:rsidRPr="0058747B" w:rsidRDefault="003D68D4" w:rsidP="003D68D4">
      <w:pPr>
        <w:pStyle w:val="a3"/>
        <w:spacing w:line="300" w:lineRule="exact"/>
        <w:ind w:leftChars="59" w:left="142"/>
        <w:jc w:val="both"/>
        <w:rPr>
          <w:rFonts w:ascii="Times New Roman" w:eastAsia="標楷體" w:hAnsi="Times New Roman" w:cs="細明體"/>
        </w:rPr>
      </w:pPr>
      <w:r w:rsidRPr="0058747B">
        <w:rPr>
          <w:rFonts w:ascii="Times New Roman" w:eastAsia="標楷體" w:hAnsi="Times New Roman" w:cs="細明體" w:hint="eastAsia"/>
        </w:rPr>
        <w:t>**</w:t>
      </w:r>
      <w:r w:rsidR="008128DB" w:rsidRPr="0058747B">
        <w:rPr>
          <w:rFonts w:ascii="Times New Roman" w:eastAsia="標楷體" w:hAnsi="Times New Roman" w:cs="細明體" w:hint="eastAsia"/>
        </w:rPr>
        <w:t>地景</w:t>
      </w:r>
      <w:r w:rsidRPr="0058747B">
        <w:rPr>
          <w:rFonts w:ascii="Times New Roman" w:eastAsia="標楷體" w:hAnsi="Times New Roman" w:cs="細明體" w:hint="eastAsia"/>
        </w:rPr>
        <w:t>照片</w:t>
      </w:r>
      <w:r w:rsidR="009B1366" w:rsidRPr="0058747B">
        <w:rPr>
          <w:rFonts w:ascii="Times New Roman" w:eastAsia="標楷體" w:hAnsi="Times New Roman" w:cs="細明體" w:hint="eastAsia"/>
        </w:rPr>
        <w:t>來源</w:t>
      </w:r>
      <w:r w:rsidRPr="0058747B">
        <w:rPr>
          <w:rFonts w:ascii="Times New Roman" w:eastAsia="標楷體" w:hAnsi="Times New Roman" w:cs="細明體" w:hint="eastAsia"/>
        </w:rPr>
        <w:t>為本計畫團隊拍攝以及農漁局、林務局、澎管處、澎湖國家</w:t>
      </w:r>
      <w:r w:rsidR="00D71A10" w:rsidRPr="0058747B">
        <w:rPr>
          <w:rFonts w:ascii="Times New Roman" w:eastAsia="標楷體" w:hAnsi="Times New Roman" w:cs="細明體" w:hint="eastAsia"/>
        </w:rPr>
        <w:t>海洋</w:t>
      </w:r>
      <w:r w:rsidRPr="0058747B">
        <w:rPr>
          <w:rFonts w:ascii="Times New Roman" w:eastAsia="標楷體" w:hAnsi="Times New Roman" w:cs="細明體" w:hint="eastAsia"/>
        </w:rPr>
        <w:t>地質公園等官方網頁。</w:t>
      </w:r>
    </w:p>
    <w:p w:rsidR="00CD2EA3" w:rsidRPr="00107E21" w:rsidRDefault="00CB5545" w:rsidP="00CD10F2">
      <w:pPr>
        <w:pStyle w:val="a3"/>
        <w:numPr>
          <w:ilvl w:val="0"/>
          <w:numId w:val="24"/>
        </w:numPr>
        <w:tabs>
          <w:tab w:val="left" w:pos="1985"/>
          <w:tab w:val="left" w:pos="2127"/>
        </w:tabs>
        <w:spacing w:beforeLines="50" w:before="180" w:afterLines="50" w:after="180" w:line="400" w:lineRule="exact"/>
        <w:ind w:leftChars="0" w:left="707"/>
        <w:jc w:val="both"/>
        <w:rPr>
          <w:rFonts w:ascii="Times New Roman" w:eastAsia="標楷體" w:hAnsi="Times New Roman" w:cs="細明體"/>
          <w:sz w:val="28"/>
          <w:szCs w:val="28"/>
        </w:rPr>
      </w:pPr>
      <w:r w:rsidRPr="00107E21">
        <w:rPr>
          <w:rFonts w:ascii="Times New Roman" w:eastAsia="標楷體" w:hAnsi="Times New Roman" w:cs="細明體" w:hint="eastAsia"/>
          <w:sz w:val="28"/>
          <w:szCs w:val="28"/>
        </w:rPr>
        <w:lastRenderedPageBreak/>
        <w:t>核心區</w:t>
      </w:r>
    </w:p>
    <w:p w:rsidR="008A17F7" w:rsidRPr="00D30B46" w:rsidRDefault="00D30B46" w:rsidP="00CD10F2">
      <w:pPr>
        <w:tabs>
          <w:tab w:val="left" w:pos="1843"/>
          <w:tab w:val="left" w:pos="2268"/>
        </w:tabs>
        <w:spacing w:line="400" w:lineRule="exact"/>
        <w:ind w:leftChars="200" w:left="480"/>
        <w:jc w:val="both"/>
        <w:rPr>
          <w:rFonts w:ascii="Times New Roman" w:eastAsia="標楷體" w:hAnsi="Times New Roman" w:cs="細明體"/>
          <w:sz w:val="28"/>
          <w:szCs w:val="28"/>
        </w:rPr>
      </w:pPr>
      <w:r>
        <w:rPr>
          <w:rFonts w:ascii="Times New Roman" w:eastAsia="標楷體" w:hAnsi="Times New Roman" w:cs="細明體"/>
          <w:sz w:val="28"/>
          <w:szCs w:val="28"/>
        </w:rPr>
        <w:t>I.</w:t>
      </w:r>
      <w:r w:rsidRPr="00D30B46">
        <w:rPr>
          <w:rFonts w:ascii="Times New Roman" w:eastAsia="標楷體" w:hAnsi="Times New Roman" w:cs="細明體" w:hint="eastAsia"/>
          <w:sz w:val="28"/>
          <w:szCs w:val="28"/>
        </w:rPr>
        <w:t xml:space="preserve"> </w:t>
      </w:r>
      <w:r w:rsidRPr="00107E21">
        <w:rPr>
          <w:rFonts w:ascii="Times New Roman" w:eastAsia="標楷體" w:hAnsi="Times New Roman" w:cs="細明體" w:hint="eastAsia"/>
          <w:sz w:val="28"/>
          <w:szCs w:val="28"/>
        </w:rPr>
        <w:t>澎湖</w:t>
      </w:r>
      <w:r w:rsidRPr="00052D7A">
        <w:rPr>
          <w:rFonts w:ascii="Times New Roman" w:eastAsia="標楷體" w:hAnsi="Times New Roman" w:cs="細明體" w:hint="eastAsia"/>
          <w:b/>
          <w:sz w:val="28"/>
          <w:szCs w:val="28"/>
        </w:rPr>
        <w:t>玄武岩自然保留區</w:t>
      </w:r>
    </w:p>
    <w:p w:rsidR="008A17F7" w:rsidRPr="00107E21" w:rsidRDefault="008A17F7" w:rsidP="008D70CB">
      <w:pPr>
        <w:pStyle w:val="a3"/>
        <w:spacing w:line="400" w:lineRule="exact"/>
        <w:ind w:leftChars="0" w:left="510"/>
        <w:jc w:val="both"/>
        <w:rPr>
          <w:rFonts w:ascii="Times New Roman" w:eastAsia="標楷體" w:hAnsi="Times New Roman" w:cs="細明體"/>
          <w:sz w:val="28"/>
          <w:szCs w:val="28"/>
        </w:rPr>
      </w:pPr>
      <w:r w:rsidRPr="00107E21">
        <w:rPr>
          <w:rFonts w:ascii="Times New Roman" w:eastAsia="標楷體" w:hAnsi="Times New Roman" w:cs="細明體" w:hint="eastAsia"/>
          <w:sz w:val="28"/>
          <w:szCs w:val="28"/>
        </w:rPr>
        <w:t xml:space="preserve">    </w:t>
      </w:r>
      <w:r w:rsidRPr="00107E21">
        <w:rPr>
          <w:rFonts w:ascii="Times New Roman" w:eastAsia="標楷體" w:hAnsi="Times New Roman" w:cs="細明體" w:hint="eastAsia"/>
          <w:sz w:val="28"/>
          <w:szCs w:val="28"/>
        </w:rPr>
        <w:t>行政院農委會於民國</w:t>
      </w:r>
      <w:r w:rsidRPr="00107E21">
        <w:rPr>
          <w:rFonts w:ascii="Times New Roman" w:eastAsia="標楷體" w:hAnsi="Times New Roman" w:cs="細明體" w:hint="eastAsia"/>
          <w:sz w:val="28"/>
          <w:szCs w:val="28"/>
        </w:rPr>
        <w:t>81</w:t>
      </w:r>
      <w:r w:rsidRPr="00107E21">
        <w:rPr>
          <w:rFonts w:ascii="Times New Roman" w:eastAsia="標楷體" w:hAnsi="Times New Roman" w:cs="細明體" w:hint="eastAsia"/>
          <w:sz w:val="28"/>
          <w:szCs w:val="28"/>
        </w:rPr>
        <w:t>年公告錠鉤嶼、雞善嶼及白沙嶼為「澎湖玄武岩自然保留區」。</w:t>
      </w:r>
    </w:p>
    <w:p w:rsidR="004C2BF8" w:rsidRPr="00D30B46" w:rsidRDefault="00D30B46" w:rsidP="00CD10F2">
      <w:pPr>
        <w:pStyle w:val="a3"/>
        <w:numPr>
          <w:ilvl w:val="0"/>
          <w:numId w:val="25"/>
        </w:numPr>
        <w:tabs>
          <w:tab w:val="left" w:pos="2268"/>
        </w:tabs>
        <w:spacing w:line="400" w:lineRule="exact"/>
        <w:ind w:leftChars="0" w:left="1104"/>
        <w:jc w:val="both"/>
        <w:rPr>
          <w:rFonts w:ascii="Times New Roman" w:eastAsia="標楷體" w:hAnsi="Times New Roman" w:cs="細明體"/>
          <w:sz w:val="28"/>
          <w:szCs w:val="28"/>
        </w:rPr>
      </w:pPr>
      <w:r w:rsidRPr="00107E21">
        <w:rPr>
          <w:rFonts w:ascii="Times New Roman" w:eastAsia="標楷體" w:hAnsi="Times New Roman" w:cs="細明體" w:hint="eastAsia"/>
          <w:sz w:val="28"/>
          <w:szCs w:val="28"/>
        </w:rPr>
        <w:t>白沙嶼</w:t>
      </w:r>
    </w:p>
    <w:p w:rsidR="005E7779" w:rsidRPr="00107E21" w:rsidRDefault="004C2BF8" w:rsidP="00CD10F2">
      <w:pPr>
        <w:pStyle w:val="a3"/>
        <w:spacing w:line="400" w:lineRule="exact"/>
        <w:ind w:leftChars="0" w:left="737"/>
        <w:jc w:val="both"/>
        <w:rPr>
          <w:rFonts w:ascii="Times New Roman" w:eastAsia="標楷體" w:hAnsi="Times New Roman" w:cs="細明體"/>
          <w:sz w:val="28"/>
          <w:szCs w:val="28"/>
        </w:rPr>
      </w:pPr>
      <w:r w:rsidRPr="00107E21">
        <w:rPr>
          <w:rFonts w:ascii="Times New Roman" w:eastAsia="標楷體" w:hAnsi="Times New Roman" w:cs="細明體" w:hint="eastAsia"/>
          <w:sz w:val="28"/>
          <w:szCs w:val="28"/>
        </w:rPr>
        <w:t xml:space="preserve">    </w:t>
      </w:r>
      <w:r w:rsidR="00F656CC" w:rsidRPr="00107E21">
        <w:rPr>
          <w:rFonts w:ascii="Times New Roman" w:eastAsia="標楷體" w:hAnsi="Times New Roman" w:cs="細明體" w:hint="eastAsia"/>
          <w:sz w:val="28"/>
          <w:szCs w:val="28"/>
        </w:rPr>
        <w:t>位於白沙鄉鳥嶼北方</w:t>
      </w:r>
      <w:r w:rsidR="008A17F7" w:rsidRPr="00107E21">
        <w:rPr>
          <w:rFonts w:ascii="Times New Roman" w:eastAsia="標楷體" w:hAnsi="Times New Roman" w:cs="細明體" w:hint="eastAsia"/>
          <w:sz w:val="28"/>
          <w:szCs w:val="28"/>
        </w:rPr>
        <w:t>海域，</w:t>
      </w:r>
      <w:r w:rsidR="009F0D90" w:rsidRPr="00107E21">
        <w:rPr>
          <w:rFonts w:ascii="Times New Roman" w:eastAsia="標楷體" w:hAnsi="Times New Roman" w:cs="細明體" w:hint="eastAsia"/>
          <w:sz w:val="28"/>
          <w:szCs w:val="28"/>
        </w:rPr>
        <w:t>地質景觀多變，因島嶼</w:t>
      </w:r>
      <w:r w:rsidR="008A17F7" w:rsidRPr="00107E21">
        <w:rPr>
          <w:rFonts w:ascii="Times New Roman" w:eastAsia="標楷體" w:hAnsi="Times New Roman" w:cs="細明體" w:hint="eastAsia"/>
          <w:sz w:val="28"/>
          <w:szCs w:val="28"/>
        </w:rPr>
        <w:t>南方有一片白色貝殼沙而得名</w:t>
      </w:r>
      <w:r w:rsidR="009F0D90" w:rsidRPr="00107E21">
        <w:rPr>
          <w:rFonts w:ascii="Times New Roman" w:eastAsia="標楷體" w:hAnsi="Times New Roman" w:cs="細明體" w:hint="eastAsia"/>
          <w:sz w:val="28"/>
          <w:szCs w:val="28"/>
        </w:rPr>
        <w:t>，是典型的沙嘴地形</w:t>
      </w:r>
      <w:r w:rsidR="008A17F7" w:rsidRPr="00107E21">
        <w:rPr>
          <w:rFonts w:ascii="Times New Roman" w:eastAsia="標楷體" w:hAnsi="Times New Roman" w:cs="細明體" w:hint="eastAsia"/>
          <w:sz w:val="28"/>
          <w:szCs w:val="28"/>
        </w:rPr>
        <w:t>。</w:t>
      </w:r>
      <w:r w:rsidR="00BB27F4" w:rsidRPr="00107E21">
        <w:rPr>
          <w:rFonts w:ascii="Times New Roman" w:eastAsia="標楷體" w:hAnsi="Times New Roman" w:cs="細明體"/>
          <w:sz w:val="28"/>
          <w:szCs w:val="28"/>
        </w:rPr>
        <w:t>本島</w:t>
      </w:r>
      <w:r w:rsidR="00BB27F4" w:rsidRPr="00107E21">
        <w:rPr>
          <w:rFonts w:ascii="Times New Roman" w:eastAsia="標楷體" w:hAnsi="Times New Roman" w:cs="細明體" w:hint="eastAsia"/>
          <w:sz w:val="28"/>
          <w:szCs w:val="28"/>
        </w:rPr>
        <w:t>嶼</w:t>
      </w:r>
      <w:r w:rsidR="00BB27F4" w:rsidRPr="00107E21">
        <w:rPr>
          <w:rFonts w:ascii="Times New Roman" w:eastAsia="標楷體" w:hAnsi="Times New Roman" w:cs="細明體"/>
          <w:sz w:val="28"/>
          <w:szCs w:val="28"/>
        </w:rPr>
        <w:t>玄武岩產狀主要可分為上部的柱狀玄武岩與下部的多孔狀與板狀玄武岩，岩性以鹼性玄武岩為主體，內含超基性團塊，主要由橄欖石、斜輝石等礦物組成</w:t>
      </w:r>
      <w:r w:rsidR="00BB27F4" w:rsidRPr="00107E21">
        <w:rPr>
          <w:rFonts w:ascii="Times New Roman" w:eastAsia="標楷體" w:hAnsi="Times New Roman" w:cs="細明體" w:hint="eastAsia"/>
          <w:sz w:val="28"/>
          <w:szCs w:val="28"/>
        </w:rPr>
        <w:t>。</w:t>
      </w:r>
    </w:p>
    <w:p w:rsidR="009C64FA" w:rsidRDefault="005E7779" w:rsidP="00CD10F2">
      <w:pPr>
        <w:pStyle w:val="a3"/>
        <w:spacing w:line="400" w:lineRule="exact"/>
        <w:ind w:leftChars="0" w:left="737"/>
        <w:jc w:val="both"/>
        <w:rPr>
          <w:rFonts w:ascii="Times New Roman" w:eastAsia="標楷體" w:hAnsi="Times New Roman" w:cs="細明體"/>
          <w:sz w:val="28"/>
          <w:szCs w:val="28"/>
        </w:rPr>
      </w:pPr>
      <w:r w:rsidRPr="00107E21">
        <w:rPr>
          <w:rFonts w:ascii="Times New Roman" w:eastAsia="標楷體" w:hAnsi="Times New Roman" w:cs="細明體" w:hint="eastAsia"/>
          <w:sz w:val="28"/>
          <w:szCs w:val="28"/>
        </w:rPr>
        <w:t xml:space="preserve">    </w:t>
      </w:r>
      <w:r w:rsidR="008A17F7" w:rsidRPr="00107E21">
        <w:rPr>
          <w:rFonts w:ascii="Times New Roman" w:eastAsia="標楷體" w:hAnsi="Times New Roman" w:cs="細明體" w:hint="eastAsia"/>
          <w:sz w:val="28"/>
          <w:szCs w:val="28"/>
        </w:rPr>
        <w:t>全島柱狀節理發達，</w:t>
      </w:r>
      <w:r w:rsidR="00BB27F4" w:rsidRPr="00107E21">
        <w:rPr>
          <w:rFonts w:ascii="Times New Roman" w:eastAsia="標楷體" w:hAnsi="Times New Roman" w:cs="細明體"/>
          <w:sz w:val="28"/>
          <w:szCs w:val="28"/>
        </w:rPr>
        <w:t>特別是東南部出露高約</w:t>
      </w:r>
      <w:r w:rsidR="00BB27F4" w:rsidRPr="00107E21">
        <w:rPr>
          <w:rFonts w:ascii="Times New Roman" w:eastAsia="標楷體" w:hAnsi="Times New Roman" w:cs="細明體"/>
          <w:sz w:val="28"/>
          <w:szCs w:val="28"/>
        </w:rPr>
        <w:t>5</w:t>
      </w:r>
      <w:r w:rsidR="00BB27F4" w:rsidRPr="00107E21">
        <w:rPr>
          <w:rFonts w:ascii="Times New Roman" w:eastAsia="標楷體" w:hAnsi="Times New Roman" w:cs="細明體"/>
          <w:sz w:val="28"/>
          <w:szCs w:val="28"/>
        </w:rPr>
        <w:t>公尺的玄武岩柱狀節理景觀，其構造呈彎曲狀，依據柱狀節理構造與當初</w:t>
      </w:r>
      <w:r w:rsidR="00F656CC" w:rsidRPr="00107E21">
        <w:rPr>
          <w:rFonts w:ascii="Times New Roman" w:eastAsia="標楷體" w:hAnsi="Times New Roman" w:cs="細明體"/>
          <w:sz w:val="28"/>
          <w:szCs w:val="28"/>
        </w:rPr>
        <w:t>岩漿冷凝收縮接觸面之關係，此柱狀節理構造可能為一火山頸遺跡，</w:t>
      </w:r>
      <w:r w:rsidR="00F656CC" w:rsidRPr="00107E21">
        <w:rPr>
          <w:rFonts w:ascii="Times New Roman" w:eastAsia="標楷體" w:hAnsi="Times New Roman" w:cs="細明體" w:hint="eastAsia"/>
          <w:sz w:val="28"/>
          <w:szCs w:val="28"/>
        </w:rPr>
        <w:t>代表</w:t>
      </w:r>
      <w:r w:rsidR="00BB27F4" w:rsidRPr="00107E21">
        <w:rPr>
          <w:rFonts w:ascii="Times New Roman" w:eastAsia="標楷體" w:hAnsi="Times New Roman" w:cs="細明體"/>
          <w:sz w:val="28"/>
          <w:szCs w:val="28"/>
        </w:rPr>
        <w:t>此地為當時在地層中侵入的岩漿匯聚並上引位置。</w:t>
      </w:r>
      <w:r w:rsidR="00693D60">
        <w:rPr>
          <w:rFonts w:ascii="Times New Roman" w:eastAsia="標楷體" w:hAnsi="Times New Roman" w:cs="細明體" w:hint="eastAsia"/>
          <w:sz w:val="28"/>
          <w:szCs w:val="28"/>
        </w:rPr>
        <w:t xml:space="preserve">  </w:t>
      </w:r>
    </w:p>
    <w:p w:rsidR="00C14A33" w:rsidRDefault="009C64FA" w:rsidP="00CD10F2">
      <w:pPr>
        <w:pStyle w:val="a3"/>
        <w:spacing w:after="200" w:line="400" w:lineRule="exact"/>
        <w:ind w:leftChars="0" w:left="737"/>
        <w:jc w:val="both"/>
        <w:rPr>
          <w:rFonts w:ascii="Times New Roman" w:eastAsia="標楷體" w:hAnsi="Times New Roman" w:cs="細明體"/>
          <w:sz w:val="28"/>
          <w:szCs w:val="28"/>
        </w:rPr>
      </w:pPr>
      <w:r>
        <w:rPr>
          <w:rFonts w:ascii="Times New Roman" w:eastAsia="標楷體" w:hAnsi="Times New Roman" w:cs="細明體" w:hint="eastAsia"/>
          <w:sz w:val="28"/>
          <w:szCs w:val="28"/>
        </w:rPr>
        <w:t xml:space="preserve">  </w:t>
      </w:r>
      <w:r w:rsidR="00693D60">
        <w:rPr>
          <w:rFonts w:ascii="Times New Roman" w:eastAsia="標楷體" w:hAnsi="Times New Roman" w:cs="細明體" w:hint="eastAsia"/>
          <w:sz w:val="28"/>
          <w:szCs w:val="28"/>
        </w:rPr>
        <w:t xml:space="preserve">  </w:t>
      </w:r>
      <w:r w:rsidR="00693D60" w:rsidRPr="00A11DFD">
        <w:rPr>
          <w:rFonts w:ascii="Times New Roman" w:eastAsia="標楷體" w:hAnsi="Times New Roman" w:cs="細明體" w:hint="eastAsia"/>
          <w:sz w:val="28"/>
          <w:szCs w:val="28"/>
        </w:rPr>
        <w:t>保留區範圍為</w:t>
      </w:r>
      <w:r w:rsidR="00976133" w:rsidRPr="00A11DFD">
        <w:rPr>
          <w:rFonts w:ascii="Times New Roman" w:eastAsia="標楷體" w:hAnsi="Times New Roman" w:cs="細明體" w:hint="eastAsia"/>
          <w:sz w:val="28"/>
          <w:szCs w:val="28"/>
        </w:rPr>
        <w:t>白沙嶼段</w:t>
      </w:r>
      <w:r w:rsidR="00976133" w:rsidRPr="00A11DFD">
        <w:rPr>
          <w:rFonts w:ascii="Times New Roman" w:eastAsia="標楷體" w:hAnsi="Times New Roman" w:cs="細明體" w:hint="eastAsia"/>
          <w:sz w:val="28"/>
          <w:szCs w:val="28"/>
        </w:rPr>
        <w:t>(</w:t>
      </w:r>
      <w:r w:rsidR="00976133" w:rsidRPr="00A11DFD">
        <w:rPr>
          <w:rFonts w:ascii="Times New Roman" w:eastAsia="標楷體" w:hAnsi="Times New Roman" w:cs="細明體" w:hint="eastAsia"/>
          <w:sz w:val="28"/>
          <w:szCs w:val="28"/>
        </w:rPr>
        <w:t>全島</w:t>
      </w:r>
      <w:r w:rsidR="00976133" w:rsidRPr="00A11DFD">
        <w:rPr>
          <w:rFonts w:ascii="Times New Roman" w:eastAsia="標楷體" w:hAnsi="Times New Roman" w:cs="細明體" w:hint="eastAsia"/>
          <w:sz w:val="28"/>
          <w:szCs w:val="28"/>
        </w:rPr>
        <w:t>)</w:t>
      </w:r>
      <w:r w:rsidR="00693D60" w:rsidRPr="00A11DFD">
        <w:rPr>
          <w:rFonts w:ascii="Times New Roman" w:eastAsia="標楷體" w:hAnsi="Times New Roman" w:cs="細明體" w:hint="eastAsia"/>
          <w:sz w:val="28"/>
          <w:szCs w:val="28"/>
        </w:rPr>
        <w:t>。</w:t>
      </w:r>
    </w:p>
    <w:p w:rsidR="004C2BF8" w:rsidRPr="00107E21" w:rsidRDefault="004C2BF8" w:rsidP="00CD10F2">
      <w:pPr>
        <w:pStyle w:val="a3"/>
        <w:numPr>
          <w:ilvl w:val="0"/>
          <w:numId w:val="25"/>
        </w:numPr>
        <w:tabs>
          <w:tab w:val="left" w:pos="2268"/>
        </w:tabs>
        <w:spacing w:line="400" w:lineRule="exact"/>
        <w:ind w:leftChars="0" w:left="1104"/>
        <w:jc w:val="both"/>
        <w:rPr>
          <w:rFonts w:ascii="Times New Roman" w:eastAsia="標楷體" w:hAnsi="Times New Roman" w:cs="細明體"/>
          <w:sz w:val="28"/>
          <w:szCs w:val="28"/>
        </w:rPr>
      </w:pPr>
      <w:r w:rsidRPr="00107E21">
        <w:rPr>
          <w:rFonts w:ascii="Times New Roman" w:eastAsia="標楷體" w:hAnsi="Times New Roman" w:cs="細明體" w:hint="eastAsia"/>
          <w:sz w:val="28"/>
          <w:szCs w:val="28"/>
        </w:rPr>
        <w:t>錠鉤嶼</w:t>
      </w:r>
    </w:p>
    <w:p w:rsidR="009C64FA" w:rsidRDefault="004C2BF8" w:rsidP="00CD10F2">
      <w:pPr>
        <w:pStyle w:val="a3"/>
        <w:spacing w:line="400" w:lineRule="exact"/>
        <w:ind w:leftChars="0" w:left="737"/>
        <w:jc w:val="both"/>
        <w:rPr>
          <w:rFonts w:ascii="Times New Roman" w:eastAsia="標楷體" w:hAnsi="Times New Roman" w:cs="細明體"/>
          <w:sz w:val="28"/>
          <w:szCs w:val="28"/>
        </w:rPr>
      </w:pPr>
      <w:r w:rsidRPr="00107E21">
        <w:rPr>
          <w:rFonts w:ascii="Times New Roman" w:eastAsia="標楷體" w:hAnsi="Times New Roman" w:cs="細明體" w:hint="eastAsia"/>
          <w:sz w:val="28"/>
          <w:szCs w:val="28"/>
        </w:rPr>
        <w:t xml:space="preserve">    </w:t>
      </w:r>
      <w:r w:rsidR="008A17F7" w:rsidRPr="00107E21">
        <w:rPr>
          <w:rFonts w:ascii="Times New Roman" w:eastAsia="標楷體" w:hAnsi="Times New Roman" w:cs="細明體" w:hint="eastAsia"/>
          <w:sz w:val="28"/>
          <w:szCs w:val="28"/>
        </w:rPr>
        <w:t>位於</w:t>
      </w:r>
      <w:r w:rsidR="00991575" w:rsidRPr="00107E21">
        <w:rPr>
          <w:rFonts w:ascii="Times New Roman" w:eastAsia="標楷體" w:hAnsi="Times New Roman" w:cs="細明體"/>
          <w:sz w:val="28"/>
          <w:szCs w:val="28"/>
        </w:rPr>
        <w:t>湖西鄉東北方</w:t>
      </w:r>
      <w:r w:rsidR="00991575" w:rsidRPr="00107E21">
        <w:rPr>
          <w:rFonts w:ascii="Times New Roman" w:eastAsia="標楷體" w:hAnsi="Times New Roman" w:cs="細明體"/>
          <w:sz w:val="28"/>
          <w:szCs w:val="28"/>
        </w:rPr>
        <w:t>4</w:t>
      </w:r>
      <w:r w:rsidR="00991575" w:rsidRPr="00107E21">
        <w:rPr>
          <w:rFonts w:ascii="Times New Roman" w:eastAsia="標楷體" w:hAnsi="Times New Roman" w:cs="細明體"/>
          <w:sz w:val="28"/>
          <w:szCs w:val="28"/>
        </w:rPr>
        <w:t>公里海域上</w:t>
      </w:r>
      <w:r w:rsidR="008A17F7" w:rsidRPr="00107E21">
        <w:rPr>
          <w:rFonts w:ascii="Times New Roman" w:eastAsia="標楷體" w:hAnsi="Times New Roman" w:cs="細明體" w:hint="eastAsia"/>
          <w:sz w:val="28"/>
          <w:szCs w:val="28"/>
        </w:rPr>
        <w:t>，因形似船錠而聞名，由四個玄武岩礁組成。錠鉤嶼的玄武岩聚集成山林之狀，因此贏得小桂林雅稱。</w:t>
      </w:r>
      <w:r w:rsidR="006F44D5" w:rsidRPr="00107E21">
        <w:rPr>
          <w:rFonts w:ascii="Times New Roman" w:eastAsia="標楷體" w:hAnsi="Times New Roman" w:cs="細明體"/>
          <w:sz w:val="28"/>
          <w:szCs w:val="28"/>
        </w:rPr>
        <w:t>每年</w:t>
      </w:r>
      <w:r w:rsidR="006F44D5" w:rsidRPr="00107E21">
        <w:rPr>
          <w:rFonts w:ascii="Times New Roman" w:eastAsia="標楷體" w:hAnsi="Times New Roman" w:cs="細明體"/>
          <w:sz w:val="28"/>
          <w:szCs w:val="28"/>
        </w:rPr>
        <w:t>4-9</w:t>
      </w:r>
      <w:r w:rsidR="006F44D5" w:rsidRPr="00107E21">
        <w:rPr>
          <w:rFonts w:ascii="Times New Roman" w:eastAsia="標楷體" w:hAnsi="Times New Roman" w:cs="細明體"/>
          <w:sz w:val="28"/>
          <w:szCs w:val="28"/>
        </w:rPr>
        <w:t>月有各種珍貴稀有的保育鳥種在此繁殖</w:t>
      </w:r>
      <w:r w:rsidR="006F44D5" w:rsidRPr="00107E21">
        <w:rPr>
          <w:rFonts w:ascii="Times New Roman" w:eastAsia="標楷體" w:hAnsi="Times New Roman" w:cs="細明體" w:hint="eastAsia"/>
          <w:sz w:val="28"/>
          <w:szCs w:val="28"/>
        </w:rPr>
        <w:t>，</w:t>
      </w:r>
      <w:r w:rsidR="00947B61" w:rsidRPr="00107E21">
        <w:rPr>
          <w:rFonts w:ascii="Times New Roman" w:eastAsia="標楷體" w:hAnsi="Times New Roman" w:cs="細明體" w:hint="eastAsia"/>
          <w:sz w:val="28"/>
          <w:szCs w:val="28"/>
        </w:rPr>
        <w:t>最大宗的</w:t>
      </w:r>
      <w:r w:rsidRPr="00107E21">
        <w:rPr>
          <w:rFonts w:ascii="Times New Roman" w:eastAsia="標楷體" w:hAnsi="Times New Roman" w:cs="細明體" w:hint="eastAsia"/>
          <w:sz w:val="28"/>
          <w:szCs w:val="28"/>
        </w:rPr>
        <w:t>是白眉燕鷗</w:t>
      </w:r>
      <w:r w:rsidR="006F44D5" w:rsidRPr="00107E21">
        <w:rPr>
          <w:rFonts w:ascii="Times New Roman" w:eastAsia="標楷體" w:hAnsi="Times New Roman" w:cs="細明體" w:hint="eastAsia"/>
          <w:sz w:val="28"/>
          <w:szCs w:val="28"/>
        </w:rPr>
        <w:t>、</w:t>
      </w:r>
      <w:r w:rsidR="006F44D5" w:rsidRPr="00107E21">
        <w:rPr>
          <w:rFonts w:ascii="Times New Roman" w:eastAsia="標楷體" w:hAnsi="Times New Roman" w:cs="細明體"/>
          <w:sz w:val="28"/>
          <w:szCs w:val="28"/>
        </w:rPr>
        <w:t>紅燕鷗、蒼燕鷗</w:t>
      </w:r>
      <w:r w:rsidRPr="00107E21">
        <w:rPr>
          <w:rFonts w:ascii="Times New Roman" w:eastAsia="標楷體" w:hAnsi="Times New Roman" w:cs="細明體" w:hint="eastAsia"/>
          <w:sz w:val="28"/>
          <w:szCs w:val="28"/>
        </w:rPr>
        <w:t>等鷗科鳥類，由於禁止登島，鳥類得以自由繁衍。</w:t>
      </w:r>
    </w:p>
    <w:p w:rsidR="00C14A33" w:rsidRPr="00A11DFD" w:rsidRDefault="009C64FA" w:rsidP="00CD10F2">
      <w:pPr>
        <w:pStyle w:val="a3"/>
        <w:spacing w:line="400" w:lineRule="exact"/>
        <w:ind w:leftChars="0" w:left="737"/>
        <w:jc w:val="both"/>
        <w:rPr>
          <w:rFonts w:ascii="Times New Roman" w:eastAsia="標楷體" w:hAnsi="Times New Roman" w:cs="細明體"/>
          <w:sz w:val="28"/>
          <w:szCs w:val="28"/>
        </w:rPr>
      </w:pPr>
      <w:r>
        <w:rPr>
          <w:rFonts w:ascii="Times New Roman" w:eastAsia="標楷體" w:hAnsi="Times New Roman" w:cs="細明體" w:hint="eastAsia"/>
          <w:sz w:val="28"/>
          <w:szCs w:val="28"/>
        </w:rPr>
        <w:t xml:space="preserve">    </w:t>
      </w:r>
      <w:r w:rsidR="00693D60" w:rsidRPr="00A11DFD">
        <w:rPr>
          <w:rFonts w:ascii="Times New Roman" w:eastAsia="標楷體" w:hAnsi="Times New Roman" w:cs="細明體" w:hint="eastAsia"/>
          <w:sz w:val="28"/>
          <w:szCs w:val="28"/>
        </w:rPr>
        <w:t>保留區範圍為</w:t>
      </w:r>
      <w:r w:rsidR="00FC4FDB" w:rsidRPr="00A11DFD">
        <w:rPr>
          <w:rFonts w:ascii="Times New Roman" w:eastAsia="標楷體" w:hAnsi="Times New Roman" w:cs="細明體" w:hint="eastAsia"/>
          <w:sz w:val="28"/>
          <w:szCs w:val="28"/>
        </w:rPr>
        <w:t>錠鉤嶼段</w:t>
      </w:r>
      <w:r w:rsidR="00FC4FDB" w:rsidRPr="00A11DFD">
        <w:rPr>
          <w:rFonts w:ascii="Times New Roman" w:eastAsia="標楷體" w:hAnsi="Times New Roman" w:cs="細明體" w:hint="eastAsia"/>
          <w:sz w:val="28"/>
          <w:szCs w:val="28"/>
        </w:rPr>
        <w:t>(</w:t>
      </w:r>
      <w:r w:rsidR="00693D60" w:rsidRPr="00A11DFD">
        <w:rPr>
          <w:rFonts w:ascii="Times New Roman" w:eastAsia="標楷體" w:hAnsi="Times New Roman" w:cs="細明體" w:hint="eastAsia"/>
          <w:sz w:val="28"/>
          <w:szCs w:val="28"/>
        </w:rPr>
        <w:t>全島</w:t>
      </w:r>
      <w:r w:rsidR="00FC4FDB" w:rsidRPr="00A11DFD">
        <w:rPr>
          <w:rFonts w:ascii="Times New Roman" w:eastAsia="標楷體" w:hAnsi="Times New Roman" w:cs="細明體" w:hint="eastAsia"/>
          <w:sz w:val="28"/>
          <w:szCs w:val="28"/>
        </w:rPr>
        <w:t>)</w:t>
      </w:r>
      <w:r w:rsidR="00693D60" w:rsidRPr="00A11DFD">
        <w:rPr>
          <w:rFonts w:ascii="Times New Roman" w:eastAsia="標楷體" w:hAnsi="Times New Roman" w:cs="細明體" w:hint="eastAsia"/>
          <w:sz w:val="28"/>
          <w:szCs w:val="28"/>
        </w:rPr>
        <w:t>。</w:t>
      </w:r>
    </w:p>
    <w:p w:rsidR="004C2BF8" w:rsidRPr="00107E21" w:rsidRDefault="008A17F7" w:rsidP="00CD10F2">
      <w:pPr>
        <w:pStyle w:val="a3"/>
        <w:numPr>
          <w:ilvl w:val="0"/>
          <w:numId w:val="25"/>
        </w:numPr>
        <w:tabs>
          <w:tab w:val="left" w:pos="2268"/>
        </w:tabs>
        <w:spacing w:line="400" w:lineRule="exact"/>
        <w:ind w:leftChars="0" w:left="1104"/>
        <w:jc w:val="both"/>
        <w:rPr>
          <w:rFonts w:ascii="Times New Roman" w:eastAsia="標楷體" w:hAnsi="Times New Roman" w:cs="細明體"/>
          <w:sz w:val="28"/>
          <w:szCs w:val="28"/>
        </w:rPr>
      </w:pPr>
      <w:r w:rsidRPr="00107E21">
        <w:rPr>
          <w:rFonts w:ascii="Times New Roman" w:eastAsia="標楷體" w:hAnsi="Times New Roman" w:cs="細明體" w:hint="eastAsia"/>
          <w:sz w:val="28"/>
          <w:szCs w:val="28"/>
        </w:rPr>
        <w:t>雞善嶼</w:t>
      </w:r>
    </w:p>
    <w:p w:rsidR="00FB3610" w:rsidRPr="00107E21" w:rsidRDefault="004C2BF8" w:rsidP="00CD10F2">
      <w:pPr>
        <w:pStyle w:val="a3"/>
        <w:spacing w:line="400" w:lineRule="exact"/>
        <w:ind w:leftChars="0" w:left="794"/>
        <w:jc w:val="both"/>
        <w:rPr>
          <w:rFonts w:ascii="Times New Roman" w:eastAsia="標楷體" w:hAnsi="Times New Roman" w:cs="細明體"/>
          <w:sz w:val="28"/>
          <w:szCs w:val="28"/>
        </w:rPr>
      </w:pPr>
      <w:r w:rsidRPr="00107E21">
        <w:rPr>
          <w:rFonts w:ascii="Times New Roman" w:eastAsia="標楷體" w:hAnsi="Times New Roman" w:cs="細明體" w:hint="eastAsia"/>
          <w:sz w:val="28"/>
          <w:szCs w:val="28"/>
        </w:rPr>
        <w:t xml:space="preserve">    </w:t>
      </w:r>
      <w:r w:rsidR="00AD1A0C">
        <w:rPr>
          <w:rFonts w:ascii="Times New Roman" w:eastAsia="標楷體" w:hAnsi="Times New Roman" w:cs="細明體" w:hint="eastAsia"/>
          <w:sz w:val="28"/>
          <w:szCs w:val="28"/>
        </w:rPr>
        <w:t>位於湖西鄉北寮村東北方約四公里的海上，</w:t>
      </w:r>
      <w:r w:rsidR="008A17F7" w:rsidRPr="00107E21">
        <w:rPr>
          <w:rFonts w:ascii="Times New Roman" w:eastAsia="標楷體" w:hAnsi="Times New Roman" w:cs="細明體" w:hint="eastAsia"/>
          <w:sz w:val="28"/>
          <w:szCs w:val="28"/>
        </w:rPr>
        <w:t>原為一完整的熔岩台地，因激烈的海蝕作用而分割為大小兩島，兩島均是典型的玄武岩方山台地</w:t>
      </w:r>
      <w:r w:rsidRPr="00107E21">
        <w:rPr>
          <w:rFonts w:ascii="Times New Roman" w:eastAsia="標楷體" w:hAnsi="Times New Roman" w:cs="細明體" w:hint="eastAsia"/>
          <w:sz w:val="28"/>
          <w:szCs w:val="28"/>
        </w:rPr>
        <w:t>，有著「東海黃山」美稱</w:t>
      </w:r>
      <w:r w:rsidR="008A17F7" w:rsidRPr="00107E21">
        <w:rPr>
          <w:rFonts w:ascii="Times New Roman" w:eastAsia="標楷體" w:hAnsi="Times New Roman" w:cs="細明體" w:hint="eastAsia"/>
          <w:sz w:val="28"/>
          <w:szCs w:val="28"/>
        </w:rPr>
        <w:t>。</w:t>
      </w:r>
      <w:r w:rsidR="00107E21" w:rsidRPr="00967906">
        <w:rPr>
          <w:rFonts w:ascii="Times New Roman" w:eastAsia="標楷體" w:hAnsi="Times New Roman" w:cs="細明體" w:hint="eastAsia"/>
          <w:sz w:val="28"/>
          <w:szCs w:val="28"/>
        </w:rPr>
        <w:t>雞善嶼</w:t>
      </w:r>
      <w:r w:rsidR="00FB3610" w:rsidRPr="00967906">
        <w:rPr>
          <w:rFonts w:ascii="Times New Roman" w:eastAsia="標楷體" w:hAnsi="Times New Roman" w:cs="細明體"/>
          <w:sz w:val="28"/>
          <w:szCs w:val="28"/>
        </w:rPr>
        <w:t>地形呈一典型的方山地形，最高處約為</w:t>
      </w:r>
      <w:r w:rsidR="00FB3610" w:rsidRPr="00967906">
        <w:rPr>
          <w:rFonts w:ascii="Times New Roman" w:eastAsia="標楷體" w:hAnsi="Times New Roman" w:cs="細明體"/>
          <w:sz w:val="28"/>
          <w:szCs w:val="28"/>
        </w:rPr>
        <w:t>28</w:t>
      </w:r>
      <w:r w:rsidR="00FB3610" w:rsidRPr="00967906">
        <w:rPr>
          <w:rFonts w:ascii="Times New Roman" w:eastAsia="標楷體" w:hAnsi="Times New Roman" w:cs="細明體"/>
          <w:sz w:val="28"/>
          <w:szCs w:val="28"/>
        </w:rPr>
        <w:t>公尺，島嶼四</w:t>
      </w:r>
      <w:r w:rsidR="00FB3610" w:rsidRPr="00107E21">
        <w:rPr>
          <w:rFonts w:ascii="Times New Roman" w:eastAsia="標楷體" w:hAnsi="Times New Roman" w:cs="細明體"/>
          <w:sz w:val="28"/>
          <w:szCs w:val="28"/>
        </w:rPr>
        <w:t>周為陡峭海崖，</w:t>
      </w:r>
      <w:r w:rsidR="0099716B" w:rsidRPr="00107E21">
        <w:rPr>
          <w:rFonts w:ascii="Times New Roman" w:eastAsia="標楷體" w:hAnsi="Times New Roman" w:cs="細明體" w:hint="eastAsia"/>
          <w:sz w:val="28"/>
          <w:szCs w:val="28"/>
        </w:rPr>
        <w:t>由於</w:t>
      </w:r>
      <w:r w:rsidR="0099716B" w:rsidRPr="00107E21">
        <w:rPr>
          <w:rFonts w:ascii="Times New Roman" w:eastAsia="標楷體" w:hAnsi="Times New Roman" w:cs="細明體"/>
          <w:sz w:val="28"/>
          <w:szCs w:val="28"/>
        </w:rPr>
        <w:t>本島僅出露</w:t>
      </w:r>
      <w:r w:rsidR="00BB27F4" w:rsidRPr="00107E21">
        <w:rPr>
          <w:rFonts w:ascii="Times New Roman" w:eastAsia="標楷體" w:hAnsi="Times New Roman" w:cs="細明體"/>
          <w:sz w:val="28"/>
          <w:szCs w:val="28"/>
        </w:rPr>
        <w:t>厚約</w:t>
      </w:r>
      <w:r w:rsidR="00BB27F4" w:rsidRPr="00107E21">
        <w:rPr>
          <w:rFonts w:ascii="Times New Roman" w:eastAsia="標楷體" w:hAnsi="Times New Roman" w:cs="細明體"/>
          <w:sz w:val="28"/>
          <w:szCs w:val="28"/>
        </w:rPr>
        <w:t>10~15</w:t>
      </w:r>
      <w:r w:rsidR="00BB27F4" w:rsidRPr="00107E21">
        <w:rPr>
          <w:rFonts w:ascii="Times New Roman" w:eastAsia="標楷體" w:hAnsi="Times New Roman" w:cs="細明體"/>
          <w:sz w:val="28"/>
          <w:szCs w:val="28"/>
        </w:rPr>
        <w:t>公尺的鹼性玄武岩層，岩性單一，加上鹼性玄武岩具有節理分明且柱徑小的特徵，</w:t>
      </w:r>
      <w:r w:rsidR="0099716B" w:rsidRPr="00107E21">
        <w:rPr>
          <w:rFonts w:ascii="Times New Roman" w:eastAsia="標楷體" w:hAnsi="Times New Roman" w:cs="細明體" w:hint="eastAsia"/>
          <w:sz w:val="28"/>
          <w:szCs w:val="28"/>
        </w:rPr>
        <w:t>進</w:t>
      </w:r>
      <w:r w:rsidR="00BB27F4" w:rsidRPr="00107E21">
        <w:rPr>
          <w:rFonts w:ascii="Times New Roman" w:eastAsia="標楷體" w:hAnsi="Times New Roman" w:cs="細明體"/>
          <w:sz w:val="28"/>
          <w:szCs w:val="28"/>
        </w:rPr>
        <w:t>而形成雞善嶼統一性極高的地景特性。</w:t>
      </w:r>
    </w:p>
    <w:p w:rsidR="009C64FA" w:rsidRDefault="004C2BF8" w:rsidP="00CD10F2">
      <w:pPr>
        <w:pStyle w:val="a3"/>
        <w:spacing w:line="400" w:lineRule="exact"/>
        <w:ind w:leftChars="0" w:left="794"/>
        <w:jc w:val="both"/>
        <w:rPr>
          <w:rFonts w:ascii="Times New Roman" w:eastAsia="標楷體" w:hAnsi="Times New Roman" w:cs="細明體"/>
          <w:sz w:val="28"/>
          <w:szCs w:val="28"/>
        </w:rPr>
      </w:pPr>
      <w:r w:rsidRPr="00107E21">
        <w:rPr>
          <w:rFonts w:ascii="Times New Roman" w:eastAsia="標楷體" w:hAnsi="Times New Roman" w:cs="細明體" w:hint="eastAsia"/>
          <w:sz w:val="28"/>
          <w:szCs w:val="28"/>
        </w:rPr>
        <w:t xml:space="preserve">    </w:t>
      </w:r>
      <w:r w:rsidR="008A17F7" w:rsidRPr="00107E21">
        <w:rPr>
          <w:rFonts w:ascii="Times New Roman" w:eastAsia="標楷體" w:hAnsi="Times New Roman" w:cs="細明體" w:hint="eastAsia"/>
          <w:sz w:val="28"/>
          <w:szCs w:val="28"/>
        </w:rPr>
        <w:t>大雞善嶼周圍有海蝕溝與海蝕洞數處，不僅具有特殊的地質景觀，也是數種燕鷗棲息地，如白眉燕鷗與蒼燕鷗。小雞善嶼四周均為筆直柱狀玄武岩，岩柱節理清楚，狀似「管風琴」，十分雄偉壯觀。</w:t>
      </w:r>
    </w:p>
    <w:p w:rsidR="00957E65" w:rsidRDefault="00693D60" w:rsidP="00CD10F2">
      <w:pPr>
        <w:pStyle w:val="a3"/>
        <w:spacing w:line="400" w:lineRule="exact"/>
        <w:ind w:leftChars="0" w:left="794"/>
        <w:jc w:val="both"/>
        <w:rPr>
          <w:rFonts w:ascii="Times New Roman" w:eastAsia="標楷體" w:hAnsi="Times New Roman" w:cs="細明體"/>
          <w:sz w:val="28"/>
          <w:szCs w:val="28"/>
        </w:rPr>
      </w:pPr>
      <w:r w:rsidRPr="008D70CB">
        <w:rPr>
          <w:rFonts w:ascii="Times New Roman" w:eastAsia="標楷體" w:hAnsi="Times New Roman" w:cs="細明體" w:hint="eastAsia"/>
          <w:sz w:val="28"/>
          <w:szCs w:val="28"/>
        </w:rPr>
        <w:t xml:space="preserve">    </w:t>
      </w:r>
      <w:r w:rsidRPr="00A11DFD">
        <w:rPr>
          <w:rFonts w:ascii="Times New Roman" w:eastAsia="標楷體" w:hAnsi="Times New Roman" w:cs="細明體" w:hint="eastAsia"/>
          <w:sz w:val="28"/>
          <w:szCs w:val="28"/>
        </w:rPr>
        <w:t>保留區範圍為</w:t>
      </w:r>
      <w:r w:rsidR="00FC4FDB" w:rsidRPr="00A11DFD">
        <w:rPr>
          <w:rFonts w:ascii="Times New Roman" w:eastAsia="標楷體" w:hAnsi="Times New Roman" w:cs="細明體" w:hint="eastAsia"/>
          <w:sz w:val="28"/>
          <w:szCs w:val="28"/>
        </w:rPr>
        <w:t>雞善嶼段</w:t>
      </w:r>
      <w:r w:rsidR="00FC4FDB" w:rsidRPr="00A11DFD">
        <w:rPr>
          <w:rFonts w:ascii="Times New Roman" w:eastAsia="標楷體" w:hAnsi="Times New Roman" w:cs="細明體" w:hint="eastAsia"/>
          <w:sz w:val="28"/>
          <w:szCs w:val="28"/>
        </w:rPr>
        <w:t>(</w:t>
      </w:r>
      <w:r w:rsidRPr="00A11DFD">
        <w:rPr>
          <w:rFonts w:ascii="Times New Roman" w:eastAsia="標楷體" w:hAnsi="Times New Roman" w:cs="細明體" w:hint="eastAsia"/>
          <w:sz w:val="28"/>
          <w:szCs w:val="28"/>
        </w:rPr>
        <w:t>全島</w:t>
      </w:r>
      <w:r w:rsidR="00FC4FDB" w:rsidRPr="00A11DFD">
        <w:rPr>
          <w:rFonts w:ascii="Times New Roman" w:eastAsia="標楷體" w:hAnsi="Times New Roman" w:cs="細明體" w:hint="eastAsia"/>
          <w:sz w:val="28"/>
          <w:szCs w:val="28"/>
        </w:rPr>
        <w:t>)</w:t>
      </w:r>
      <w:r w:rsidRPr="00A11DFD">
        <w:rPr>
          <w:rFonts w:ascii="Times New Roman" w:eastAsia="標楷體" w:hAnsi="Times New Roman" w:cs="細明體" w:hint="eastAsia"/>
          <w:sz w:val="28"/>
          <w:szCs w:val="28"/>
        </w:rPr>
        <w:t>。</w:t>
      </w:r>
    </w:p>
    <w:p w:rsidR="00245759" w:rsidRDefault="00245759" w:rsidP="008033C2">
      <w:pPr>
        <w:pStyle w:val="a3"/>
        <w:spacing w:after="200" w:line="400" w:lineRule="exact"/>
        <w:ind w:leftChars="0" w:left="2268"/>
        <w:jc w:val="both"/>
        <w:rPr>
          <w:rFonts w:ascii="Times New Roman" w:eastAsia="標楷體" w:hAnsi="Times New Roman" w:cs="細明體"/>
          <w:sz w:val="28"/>
          <w:szCs w:val="28"/>
        </w:rPr>
      </w:pPr>
    </w:p>
    <w:p w:rsidR="007E2CDE" w:rsidRPr="008033C2" w:rsidRDefault="007E2CDE" w:rsidP="008033C2">
      <w:pPr>
        <w:pStyle w:val="a3"/>
        <w:spacing w:after="200" w:line="400" w:lineRule="exact"/>
        <w:ind w:leftChars="0" w:left="2268"/>
        <w:jc w:val="both"/>
        <w:rPr>
          <w:rFonts w:ascii="Times New Roman" w:eastAsia="標楷體" w:hAnsi="Times New Roman" w:cs="細明體"/>
          <w:color w:val="FF0000"/>
          <w:sz w:val="28"/>
          <w:szCs w:val="28"/>
        </w:rPr>
      </w:pPr>
    </w:p>
    <w:tbl>
      <w:tblPr>
        <w:tblStyle w:val="a4"/>
        <w:tblW w:w="8808" w:type="dxa"/>
        <w:tblInd w:w="279" w:type="dxa"/>
        <w:tblLook w:val="04A0" w:firstRow="1" w:lastRow="0" w:firstColumn="1" w:lastColumn="0" w:noHBand="0" w:noVBand="1"/>
      </w:tblPr>
      <w:tblGrid>
        <w:gridCol w:w="4394"/>
        <w:gridCol w:w="4414"/>
      </w:tblGrid>
      <w:tr w:rsidR="00986BF3" w:rsidRPr="00986BF3" w:rsidTr="00CD10F2">
        <w:trPr>
          <w:trHeight w:val="776"/>
        </w:trPr>
        <w:tc>
          <w:tcPr>
            <w:tcW w:w="8808" w:type="dxa"/>
            <w:gridSpan w:val="2"/>
            <w:shd w:val="clear" w:color="auto" w:fill="C2D69B" w:themeFill="accent3" w:themeFillTint="99"/>
            <w:vAlign w:val="center"/>
          </w:tcPr>
          <w:p w:rsidR="00986BF3" w:rsidRDefault="00986BF3" w:rsidP="00480183">
            <w:pPr>
              <w:spacing w:before="100" w:beforeAutospacing="1" w:after="100" w:afterAutospacing="1" w:line="400" w:lineRule="exact"/>
              <w:jc w:val="center"/>
              <w:rPr>
                <w:rFonts w:eastAsia="標楷體" w:cs="細明體"/>
                <w:noProof/>
                <w:color w:val="000000" w:themeColor="text1"/>
                <w:sz w:val="28"/>
                <w:szCs w:val="28"/>
              </w:rPr>
            </w:pPr>
            <w:r w:rsidRPr="006258AF">
              <w:rPr>
                <w:rFonts w:eastAsia="標楷體" w:cs="細明體" w:hint="eastAsia"/>
                <w:color w:val="000000" w:themeColor="text1"/>
                <w:sz w:val="28"/>
                <w:szCs w:val="28"/>
              </w:rPr>
              <w:lastRenderedPageBreak/>
              <w:t>玄武岩自然保留區</w:t>
            </w:r>
          </w:p>
        </w:tc>
      </w:tr>
      <w:tr w:rsidR="00CD2EA3" w:rsidRPr="00986BF3" w:rsidTr="00CD10F2">
        <w:trPr>
          <w:trHeight w:val="3007"/>
        </w:trPr>
        <w:tc>
          <w:tcPr>
            <w:tcW w:w="4394" w:type="dxa"/>
          </w:tcPr>
          <w:p w:rsidR="00CD2EA3" w:rsidRDefault="00CD2EA3" w:rsidP="00D363D1">
            <w:pPr>
              <w:spacing w:line="180" w:lineRule="exact"/>
              <w:jc w:val="both"/>
              <w:rPr>
                <w:rFonts w:eastAsia="標楷體" w:cs="細明體"/>
                <w:color w:val="000000" w:themeColor="text1"/>
                <w:sz w:val="28"/>
                <w:szCs w:val="28"/>
              </w:rPr>
            </w:pPr>
            <w:r>
              <w:rPr>
                <w:rFonts w:eastAsia="標楷體" w:cs="細明體"/>
                <w:noProof/>
                <w:color w:val="000000" w:themeColor="text1"/>
                <w:sz w:val="28"/>
                <w:szCs w:val="28"/>
              </w:rPr>
              <w:drawing>
                <wp:anchor distT="0" distB="0" distL="114300" distR="114300" simplePos="0" relativeHeight="252083200" behindDoc="0" locked="0" layoutInCell="1" allowOverlap="1">
                  <wp:simplePos x="0" y="0"/>
                  <wp:positionH relativeFrom="column">
                    <wp:posOffset>-50165</wp:posOffset>
                  </wp:positionH>
                  <wp:positionV relativeFrom="paragraph">
                    <wp:posOffset>19685</wp:posOffset>
                  </wp:positionV>
                  <wp:extent cx="2771775" cy="1888462"/>
                  <wp:effectExtent l="0" t="0" r="0" b="0"/>
                  <wp:wrapNone/>
                  <wp:docPr id="59" name="圖片 37" descr="C:\Users\user\Desktop\地質景觀研究案-佳樺\地質公園\期中報告\白沙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地質景觀研究案-佳樺\地質公園\期中報告\白沙嶼.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71775" cy="1888462"/>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D2EA3" w:rsidRDefault="00CD2EA3" w:rsidP="00D363D1">
            <w:pPr>
              <w:spacing w:line="180" w:lineRule="exact"/>
              <w:jc w:val="both"/>
              <w:rPr>
                <w:rFonts w:eastAsia="標楷體" w:cs="細明體"/>
                <w:color w:val="000000" w:themeColor="text1"/>
                <w:sz w:val="28"/>
                <w:szCs w:val="28"/>
              </w:rPr>
            </w:pPr>
          </w:p>
          <w:p w:rsidR="00CD2EA3" w:rsidRDefault="00CD2EA3" w:rsidP="00D363D1">
            <w:pPr>
              <w:spacing w:line="180" w:lineRule="exact"/>
              <w:jc w:val="both"/>
              <w:rPr>
                <w:rFonts w:eastAsia="標楷體" w:cs="細明體"/>
                <w:color w:val="000000" w:themeColor="text1"/>
                <w:sz w:val="28"/>
                <w:szCs w:val="28"/>
              </w:rPr>
            </w:pPr>
          </w:p>
          <w:p w:rsidR="00CD2EA3" w:rsidRDefault="00CD2EA3" w:rsidP="00D363D1">
            <w:pPr>
              <w:spacing w:line="180" w:lineRule="exact"/>
              <w:jc w:val="both"/>
              <w:rPr>
                <w:rFonts w:eastAsia="標楷體" w:cs="細明體"/>
                <w:color w:val="000000" w:themeColor="text1"/>
                <w:sz w:val="28"/>
                <w:szCs w:val="28"/>
              </w:rPr>
            </w:pPr>
          </w:p>
          <w:p w:rsidR="00CD2EA3" w:rsidRDefault="00CD2EA3" w:rsidP="00D363D1">
            <w:pPr>
              <w:spacing w:line="180" w:lineRule="exact"/>
              <w:jc w:val="both"/>
              <w:rPr>
                <w:rFonts w:eastAsia="標楷體" w:cs="細明體"/>
                <w:color w:val="000000" w:themeColor="text1"/>
                <w:sz w:val="28"/>
                <w:szCs w:val="28"/>
              </w:rPr>
            </w:pPr>
          </w:p>
          <w:p w:rsidR="00CD2EA3" w:rsidRDefault="00CD2EA3" w:rsidP="00D363D1">
            <w:pPr>
              <w:spacing w:line="180" w:lineRule="exact"/>
              <w:jc w:val="both"/>
              <w:rPr>
                <w:rFonts w:eastAsia="標楷體" w:cs="細明體"/>
                <w:color w:val="000000" w:themeColor="text1"/>
                <w:sz w:val="28"/>
                <w:szCs w:val="28"/>
              </w:rPr>
            </w:pPr>
          </w:p>
          <w:p w:rsidR="00AF1826" w:rsidRDefault="00AF1826" w:rsidP="00D363D1">
            <w:pPr>
              <w:spacing w:line="180" w:lineRule="exact"/>
              <w:jc w:val="both"/>
              <w:rPr>
                <w:rFonts w:eastAsia="標楷體" w:cs="細明體"/>
                <w:color w:val="000000" w:themeColor="text1"/>
                <w:sz w:val="28"/>
                <w:szCs w:val="28"/>
              </w:rPr>
            </w:pPr>
          </w:p>
          <w:p w:rsidR="00CD2EA3" w:rsidRDefault="00CD2EA3" w:rsidP="00D363D1">
            <w:pPr>
              <w:spacing w:line="180" w:lineRule="exact"/>
              <w:jc w:val="both"/>
              <w:rPr>
                <w:rFonts w:eastAsia="標楷體" w:cs="細明體"/>
                <w:color w:val="000000" w:themeColor="text1"/>
                <w:sz w:val="28"/>
                <w:szCs w:val="28"/>
              </w:rPr>
            </w:pPr>
          </w:p>
          <w:p w:rsidR="00985163" w:rsidRDefault="00985163" w:rsidP="00D363D1">
            <w:pPr>
              <w:spacing w:line="180" w:lineRule="exact"/>
              <w:jc w:val="both"/>
              <w:rPr>
                <w:rFonts w:eastAsia="標楷體" w:cs="細明體"/>
                <w:color w:val="000000" w:themeColor="text1"/>
                <w:sz w:val="28"/>
                <w:szCs w:val="28"/>
              </w:rPr>
            </w:pPr>
          </w:p>
          <w:p w:rsidR="00E34340" w:rsidRDefault="00E34340" w:rsidP="00D363D1">
            <w:pPr>
              <w:spacing w:line="180" w:lineRule="exact"/>
              <w:jc w:val="both"/>
              <w:rPr>
                <w:rFonts w:eastAsia="標楷體" w:cs="細明體"/>
                <w:color w:val="000000" w:themeColor="text1"/>
                <w:sz w:val="28"/>
                <w:szCs w:val="28"/>
              </w:rPr>
            </w:pPr>
          </w:p>
          <w:p w:rsidR="00E34340" w:rsidRDefault="00E34340" w:rsidP="00D363D1">
            <w:pPr>
              <w:spacing w:line="180" w:lineRule="exact"/>
              <w:jc w:val="both"/>
              <w:rPr>
                <w:rFonts w:eastAsia="標楷體" w:cs="細明體"/>
                <w:color w:val="000000" w:themeColor="text1"/>
                <w:sz w:val="28"/>
                <w:szCs w:val="28"/>
              </w:rPr>
            </w:pPr>
          </w:p>
          <w:p w:rsidR="00CD2EA3" w:rsidRDefault="00CD2EA3" w:rsidP="00D363D1">
            <w:pPr>
              <w:spacing w:line="180" w:lineRule="exact"/>
              <w:jc w:val="both"/>
              <w:rPr>
                <w:rFonts w:eastAsia="標楷體" w:cs="細明體"/>
                <w:color w:val="000000" w:themeColor="text1"/>
                <w:sz w:val="28"/>
                <w:szCs w:val="28"/>
              </w:rPr>
            </w:pPr>
          </w:p>
          <w:p w:rsidR="00CD2EA3" w:rsidRDefault="00CD2EA3" w:rsidP="00D363D1">
            <w:pPr>
              <w:spacing w:line="180" w:lineRule="exact"/>
              <w:jc w:val="both"/>
              <w:rPr>
                <w:rFonts w:eastAsia="標楷體" w:cs="細明體"/>
                <w:color w:val="000000" w:themeColor="text1"/>
                <w:sz w:val="28"/>
                <w:szCs w:val="28"/>
              </w:rPr>
            </w:pPr>
          </w:p>
          <w:p w:rsidR="00CD2EA3" w:rsidRDefault="00CD2EA3" w:rsidP="00D363D1">
            <w:pPr>
              <w:spacing w:line="180" w:lineRule="exact"/>
              <w:jc w:val="both"/>
              <w:rPr>
                <w:rFonts w:eastAsia="標楷體" w:cs="細明體"/>
                <w:color w:val="000000" w:themeColor="text1"/>
                <w:sz w:val="28"/>
                <w:szCs w:val="28"/>
              </w:rPr>
            </w:pPr>
          </w:p>
          <w:p w:rsidR="00CD2EA3" w:rsidRDefault="00CD2EA3" w:rsidP="00D363D1">
            <w:pPr>
              <w:spacing w:line="180" w:lineRule="exact"/>
              <w:jc w:val="both"/>
              <w:rPr>
                <w:rFonts w:eastAsia="標楷體" w:cs="細明體"/>
                <w:color w:val="000000" w:themeColor="text1"/>
                <w:sz w:val="28"/>
                <w:szCs w:val="28"/>
              </w:rPr>
            </w:pPr>
          </w:p>
          <w:p w:rsidR="00CD2EA3" w:rsidRDefault="00CD2EA3" w:rsidP="00D363D1">
            <w:pPr>
              <w:spacing w:line="180" w:lineRule="exact"/>
              <w:jc w:val="both"/>
              <w:rPr>
                <w:rFonts w:eastAsia="標楷體" w:cs="細明體"/>
                <w:color w:val="000000" w:themeColor="text1"/>
                <w:sz w:val="28"/>
                <w:szCs w:val="28"/>
              </w:rPr>
            </w:pPr>
          </w:p>
        </w:tc>
        <w:tc>
          <w:tcPr>
            <w:tcW w:w="4414" w:type="dxa"/>
          </w:tcPr>
          <w:p w:rsidR="00CD2EA3" w:rsidRDefault="00985163" w:rsidP="008F6137">
            <w:pPr>
              <w:spacing w:beforeLines="50" w:before="180" w:line="240" w:lineRule="exact"/>
              <w:jc w:val="both"/>
              <w:rPr>
                <w:rFonts w:eastAsia="標楷體" w:cs="細明體"/>
                <w:color w:val="000000" w:themeColor="text1"/>
                <w:sz w:val="28"/>
                <w:szCs w:val="28"/>
              </w:rPr>
            </w:pPr>
            <w:r>
              <w:rPr>
                <w:rFonts w:eastAsia="標楷體" w:cs="細明體"/>
                <w:noProof/>
                <w:color w:val="000000" w:themeColor="text1"/>
                <w:sz w:val="28"/>
                <w:szCs w:val="28"/>
              </w:rPr>
              <w:drawing>
                <wp:anchor distT="0" distB="0" distL="114300" distR="114300" simplePos="0" relativeHeight="252084224" behindDoc="0" locked="0" layoutInCell="1" allowOverlap="1">
                  <wp:simplePos x="0" y="0"/>
                  <wp:positionH relativeFrom="column">
                    <wp:posOffset>-33655</wp:posOffset>
                  </wp:positionH>
                  <wp:positionV relativeFrom="paragraph">
                    <wp:posOffset>22225</wp:posOffset>
                  </wp:positionV>
                  <wp:extent cx="2752725" cy="1875483"/>
                  <wp:effectExtent l="0" t="0" r="0" b="0"/>
                  <wp:wrapNone/>
                  <wp:docPr id="61" name="圖片 40" descr="C:\Users\user\Desktop\地質景觀研究案-佳樺\地質公園\期中報告\錠鉤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地質景觀研究案-佳樺\地質公園\期中報告\錠鉤嶼.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52725" cy="1875483"/>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CD2EA3" w:rsidTr="00CD10F2">
        <w:trPr>
          <w:trHeight w:val="603"/>
        </w:trPr>
        <w:tc>
          <w:tcPr>
            <w:tcW w:w="4394" w:type="dxa"/>
            <w:vAlign w:val="center"/>
          </w:tcPr>
          <w:p w:rsidR="00CD2EA3" w:rsidRPr="00ED3342" w:rsidRDefault="00CD2EA3" w:rsidP="00A11DFD">
            <w:pPr>
              <w:widowControl/>
              <w:spacing w:line="300" w:lineRule="exact"/>
              <w:jc w:val="center"/>
              <w:rPr>
                <w:rFonts w:eastAsia="標楷體" w:cs="細明體"/>
                <w:sz w:val="28"/>
                <w:szCs w:val="28"/>
              </w:rPr>
            </w:pPr>
            <w:bookmarkStart w:id="12" w:name="_Toc6474174"/>
            <w:r w:rsidRPr="00ED3342">
              <w:rPr>
                <w:rFonts w:eastAsia="標楷體" w:cs="細明體" w:hint="eastAsia"/>
                <w:sz w:val="28"/>
                <w:szCs w:val="28"/>
              </w:rPr>
              <w:t>圖</w:t>
            </w:r>
            <w:r w:rsidR="00070C45" w:rsidRPr="00ED3342">
              <w:rPr>
                <w:rFonts w:eastAsia="標楷體" w:cs="細明體"/>
                <w:sz w:val="28"/>
                <w:szCs w:val="28"/>
              </w:rPr>
              <w:fldChar w:fldCharType="begin"/>
            </w:r>
            <w:r w:rsidRPr="00ED3342">
              <w:rPr>
                <w:rFonts w:eastAsia="標楷體" w:cs="細明體"/>
                <w:sz w:val="28"/>
                <w:szCs w:val="28"/>
              </w:rPr>
              <w:instrText xml:space="preserve"> </w:instrText>
            </w:r>
            <w:r w:rsidRPr="00ED3342">
              <w:rPr>
                <w:rFonts w:eastAsia="標楷體" w:cs="細明體" w:hint="eastAsia"/>
                <w:sz w:val="28"/>
                <w:szCs w:val="28"/>
              </w:rPr>
              <w:instrText xml:space="preserve">SEQ </w:instrText>
            </w:r>
            <w:r w:rsidRPr="00ED3342">
              <w:rPr>
                <w:rFonts w:eastAsia="標楷體" w:cs="細明體" w:hint="eastAsia"/>
                <w:sz w:val="28"/>
                <w:szCs w:val="28"/>
              </w:rPr>
              <w:instrText>圖</w:instrText>
            </w:r>
            <w:r w:rsidRPr="00ED3342">
              <w:rPr>
                <w:rFonts w:eastAsia="標楷體" w:cs="細明體" w:hint="eastAsia"/>
                <w:sz w:val="28"/>
                <w:szCs w:val="28"/>
              </w:rPr>
              <w:instrText>1_</w:instrText>
            </w:r>
            <w:r w:rsidRPr="00ED3342">
              <w:rPr>
                <w:rFonts w:eastAsia="標楷體" w:cs="細明體" w:hint="eastAsia"/>
                <w:sz w:val="28"/>
                <w:szCs w:val="28"/>
              </w:rPr>
              <w:instrText>白沙嶼</w:instrText>
            </w:r>
            <w:r w:rsidRPr="00ED3342">
              <w:rPr>
                <w:rFonts w:eastAsia="標楷體" w:cs="細明體" w:hint="eastAsia"/>
                <w:sz w:val="28"/>
                <w:szCs w:val="28"/>
              </w:rPr>
              <w:instrText xml:space="preserve"> \* ARABIC</w:instrText>
            </w:r>
            <w:r w:rsidRPr="00ED3342">
              <w:rPr>
                <w:rFonts w:eastAsia="標楷體" w:cs="細明體"/>
                <w:sz w:val="28"/>
                <w:szCs w:val="28"/>
              </w:rPr>
              <w:instrText xml:space="preserve"> </w:instrText>
            </w:r>
            <w:r w:rsidR="00070C45" w:rsidRPr="00ED3342">
              <w:rPr>
                <w:rFonts w:eastAsia="標楷體" w:cs="細明體"/>
                <w:sz w:val="28"/>
                <w:szCs w:val="28"/>
              </w:rPr>
              <w:fldChar w:fldCharType="separate"/>
            </w:r>
            <w:r w:rsidR="00E84BD6">
              <w:rPr>
                <w:rFonts w:eastAsia="標楷體" w:cs="細明體"/>
                <w:noProof/>
                <w:sz w:val="28"/>
                <w:szCs w:val="28"/>
              </w:rPr>
              <w:t>1</w:t>
            </w:r>
            <w:r w:rsidR="00070C45" w:rsidRPr="00ED3342">
              <w:rPr>
                <w:rFonts w:eastAsia="標楷體" w:cs="細明體"/>
                <w:sz w:val="28"/>
                <w:szCs w:val="28"/>
              </w:rPr>
              <w:fldChar w:fldCharType="end"/>
            </w:r>
            <w:r w:rsidRPr="00ED3342">
              <w:rPr>
                <w:rFonts w:eastAsia="標楷體" w:cs="細明體"/>
                <w:sz w:val="28"/>
                <w:szCs w:val="28"/>
              </w:rPr>
              <w:t>-</w:t>
            </w:r>
            <w:r w:rsidRPr="00ED3342">
              <w:rPr>
                <w:rFonts w:eastAsia="標楷體" w:cs="細明體" w:hint="eastAsia"/>
                <w:sz w:val="28"/>
                <w:szCs w:val="28"/>
              </w:rPr>
              <w:t>白沙嶼</w:t>
            </w:r>
            <w:bookmarkEnd w:id="12"/>
          </w:p>
        </w:tc>
        <w:tc>
          <w:tcPr>
            <w:tcW w:w="4414" w:type="dxa"/>
            <w:vAlign w:val="center"/>
          </w:tcPr>
          <w:p w:rsidR="00CD2EA3" w:rsidRPr="00ED3342" w:rsidRDefault="00CD2EA3" w:rsidP="00A11DFD">
            <w:pPr>
              <w:widowControl/>
              <w:spacing w:line="300" w:lineRule="exact"/>
              <w:jc w:val="center"/>
              <w:rPr>
                <w:rFonts w:eastAsia="標楷體" w:cs="細明體"/>
                <w:sz w:val="28"/>
                <w:szCs w:val="28"/>
              </w:rPr>
            </w:pPr>
            <w:bookmarkStart w:id="13" w:name="_Toc6474175"/>
            <w:r w:rsidRPr="00ED3342">
              <w:rPr>
                <w:rFonts w:eastAsia="標楷體" w:cs="細明體" w:hint="eastAsia"/>
                <w:sz w:val="28"/>
                <w:szCs w:val="28"/>
              </w:rPr>
              <w:t>圖</w:t>
            </w:r>
            <w:r w:rsidR="00070C45" w:rsidRPr="00ED3342">
              <w:rPr>
                <w:rFonts w:eastAsia="標楷體" w:cs="細明體"/>
                <w:sz w:val="28"/>
                <w:szCs w:val="28"/>
              </w:rPr>
              <w:fldChar w:fldCharType="begin"/>
            </w:r>
            <w:r w:rsidRPr="00ED3342">
              <w:rPr>
                <w:rFonts w:eastAsia="標楷體" w:cs="細明體"/>
                <w:sz w:val="28"/>
                <w:szCs w:val="28"/>
              </w:rPr>
              <w:instrText xml:space="preserve"> </w:instrText>
            </w:r>
            <w:r w:rsidRPr="00ED3342">
              <w:rPr>
                <w:rFonts w:eastAsia="標楷體" w:cs="細明體" w:hint="eastAsia"/>
                <w:sz w:val="28"/>
                <w:szCs w:val="28"/>
              </w:rPr>
              <w:instrText xml:space="preserve">SEQ </w:instrText>
            </w:r>
            <w:r w:rsidRPr="00ED3342">
              <w:rPr>
                <w:rFonts w:eastAsia="標楷體" w:cs="細明體" w:hint="eastAsia"/>
                <w:sz w:val="28"/>
                <w:szCs w:val="28"/>
              </w:rPr>
              <w:instrText>圖</w:instrText>
            </w:r>
            <w:r w:rsidRPr="00ED3342">
              <w:rPr>
                <w:rFonts w:eastAsia="標楷體" w:cs="細明體" w:hint="eastAsia"/>
                <w:sz w:val="28"/>
                <w:szCs w:val="28"/>
              </w:rPr>
              <w:instrText>1_</w:instrText>
            </w:r>
            <w:r w:rsidRPr="00ED3342">
              <w:rPr>
                <w:rFonts w:eastAsia="標楷體" w:cs="細明體" w:hint="eastAsia"/>
                <w:sz w:val="28"/>
                <w:szCs w:val="28"/>
              </w:rPr>
              <w:instrText>白沙嶼</w:instrText>
            </w:r>
            <w:r w:rsidRPr="00ED3342">
              <w:rPr>
                <w:rFonts w:eastAsia="標楷體" w:cs="細明體" w:hint="eastAsia"/>
                <w:sz w:val="28"/>
                <w:szCs w:val="28"/>
              </w:rPr>
              <w:instrText xml:space="preserve"> \* ARABIC</w:instrText>
            </w:r>
            <w:r w:rsidRPr="00ED3342">
              <w:rPr>
                <w:rFonts w:eastAsia="標楷體" w:cs="細明體"/>
                <w:sz w:val="28"/>
                <w:szCs w:val="28"/>
              </w:rPr>
              <w:instrText xml:space="preserve"> </w:instrText>
            </w:r>
            <w:r w:rsidR="00070C45" w:rsidRPr="00ED3342">
              <w:rPr>
                <w:rFonts w:eastAsia="標楷體" w:cs="細明體"/>
                <w:sz w:val="28"/>
                <w:szCs w:val="28"/>
              </w:rPr>
              <w:fldChar w:fldCharType="separate"/>
            </w:r>
            <w:r w:rsidR="00E84BD6">
              <w:rPr>
                <w:rFonts w:eastAsia="標楷體" w:cs="細明體"/>
                <w:noProof/>
                <w:sz w:val="28"/>
                <w:szCs w:val="28"/>
              </w:rPr>
              <w:t>2</w:t>
            </w:r>
            <w:r w:rsidR="00070C45" w:rsidRPr="00ED3342">
              <w:rPr>
                <w:rFonts w:eastAsia="標楷體" w:cs="細明體"/>
                <w:sz w:val="28"/>
                <w:szCs w:val="28"/>
              </w:rPr>
              <w:fldChar w:fldCharType="end"/>
            </w:r>
            <w:r w:rsidRPr="00ED3342">
              <w:rPr>
                <w:rFonts w:eastAsia="標楷體" w:cs="細明體" w:hint="eastAsia"/>
                <w:sz w:val="28"/>
                <w:szCs w:val="28"/>
              </w:rPr>
              <w:t>-</w:t>
            </w:r>
            <w:r w:rsidRPr="00ED3342">
              <w:rPr>
                <w:rFonts w:eastAsia="標楷體" w:cs="細明體" w:hint="eastAsia"/>
                <w:sz w:val="28"/>
                <w:szCs w:val="28"/>
              </w:rPr>
              <w:t>錠鉤嶼</w:t>
            </w:r>
            <w:bookmarkEnd w:id="13"/>
          </w:p>
        </w:tc>
      </w:tr>
      <w:tr w:rsidR="00A71777" w:rsidTr="00CD10F2">
        <w:trPr>
          <w:trHeight w:val="3007"/>
        </w:trPr>
        <w:tc>
          <w:tcPr>
            <w:tcW w:w="4394" w:type="dxa"/>
          </w:tcPr>
          <w:p w:rsidR="00A71777" w:rsidRDefault="00A71777" w:rsidP="00D363D1">
            <w:pPr>
              <w:spacing w:line="180" w:lineRule="exact"/>
              <w:jc w:val="both"/>
              <w:rPr>
                <w:rFonts w:eastAsia="標楷體" w:cs="細明體"/>
                <w:noProof/>
                <w:color w:val="000000" w:themeColor="text1"/>
                <w:sz w:val="28"/>
                <w:szCs w:val="28"/>
              </w:rPr>
            </w:pPr>
            <w:r>
              <w:rPr>
                <w:rFonts w:eastAsia="標楷體" w:cs="細明體"/>
                <w:noProof/>
                <w:color w:val="000000" w:themeColor="text1"/>
                <w:sz w:val="28"/>
                <w:szCs w:val="28"/>
              </w:rPr>
              <w:drawing>
                <wp:anchor distT="0" distB="0" distL="114300" distR="114300" simplePos="0" relativeHeight="252186624" behindDoc="0" locked="0" layoutInCell="1" allowOverlap="1">
                  <wp:simplePos x="0" y="0"/>
                  <wp:positionH relativeFrom="column">
                    <wp:posOffset>-69116</wp:posOffset>
                  </wp:positionH>
                  <wp:positionV relativeFrom="paragraph">
                    <wp:posOffset>6350</wp:posOffset>
                  </wp:positionV>
                  <wp:extent cx="2790825" cy="1911418"/>
                  <wp:effectExtent l="0" t="0" r="0" b="0"/>
                  <wp:wrapNone/>
                  <wp:docPr id="33"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2790825" cy="1911418"/>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A71777" w:rsidRDefault="00A71777" w:rsidP="00D363D1">
            <w:pPr>
              <w:spacing w:line="180" w:lineRule="exact"/>
              <w:jc w:val="both"/>
              <w:rPr>
                <w:rFonts w:eastAsia="標楷體" w:cs="細明體"/>
                <w:noProof/>
                <w:color w:val="000000" w:themeColor="text1"/>
                <w:sz w:val="28"/>
                <w:szCs w:val="28"/>
              </w:rPr>
            </w:pPr>
          </w:p>
          <w:p w:rsidR="00A71777" w:rsidRDefault="00A71777" w:rsidP="00D363D1">
            <w:pPr>
              <w:spacing w:line="180" w:lineRule="exact"/>
              <w:jc w:val="both"/>
              <w:rPr>
                <w:rFonts w:eastAsia="標楷體" w:cs="細明體"/>
                <w:noProof/>
                <w:color w:val="000000" w:themeColor="text1"/>
                <w:sz w:val="28"/>
                <w:szCs w:val="28"/>
              </w:rPr>
            </w:pPr>
          </w:p>
          <w:p w:rsidR="00A71777" w:rsidRDefault="00A71777" w:rsidP="00D363D1">
            <w:pPr>
              <w:spacing w:line="180" w:lineRule="exact"/>
              <w:jc w:val="both"/>
              <w:rPr>
                <w:rFonts w:eastAsia="標楷體" w:cs="細明體"/>
                <w:noProof/>
                <w:color w:val="000000" w:themeColor="text1"/>
                <w:sz w:val="28"/>
                <w:szCs w:val="28"/>
              </w:rPr>
            </w:pPr>
          </w:p>
          <w:p w:rsidR="00A71777" w:rsidRDefault="00A71777" w:rsidP="00D363D1">
            <w:pPr>
              <w:spacing w:line="180" w:lineRule="exact"/>
              <w:jc w:val="both"/>
              <w:rPr>
                <w:rFonts w:eastAsia="標楷體" w:cs="細明體"/>
                <w:noProof/>
                <w:color w:val="000000" w:themeColor="text1"/>
                <w:sz w:val="28"/>
                <w:szCs w:val="28"/>
              </w:rPr>
            </w:pPr>
          </w:p>
          <w:p w:rsidR="00A71777" w:rsidRDefault="00A71777" w:rsidP="00D363D1">
            <w:pPr>
              <w:spacing w:line="180" w:lineRule="exact"/>
              <w:jc w:val="both"/>
              <w:rPr>
                <w:rFonts w:eastAsia="標楷體" w:cs="細明體"/>
                <w:noProof/>
                <w:color w:val="000000" w:themeColor="text1"/>
                <w:sz w:val="28"/>
                <w:szCs w:val="28"/>
              </w:rPr>
            </w:pPr>
          </w:p>
          <w:p w:rsidR="00A71777" w:rsidRDefault="00A71777" w:rsidP="00D363D1">
            <w:pPr>
              <w:spacing w:line="180" w:lineRule="exact"/>
              <w:jc w:val="both"/>
              <w:rPr>
                <w:rFonts w:eastAsia="標楷體" w:cs="細明體"/>
                <w:noProof/>
                <w:color w:val="000000" w:themeColor="text1"/>
                <w:sz w:val="28"/>
                <w:szCs w:val="28"/>
              </w:rPr>
            </w:pPr>
          </w:p>
          <w:p w:rsidR="00A71777" w:rsidRDefault="00A71777" w:rsidP="00D363D1">
            <w:pPr>
              <w:spacing w:line="180" w:lineRule="exact"/>
              <w:jc w:val="both"/>
              <w:rPr>
                <w:rFonts w:eastAsia="標楷體" w:cs="細明體"/>
                <w:noProof/>
                <w:color w:val="000000" w:themeColor="text1"/>
                <w:sz w:val="28"/>
                <w:szCs w:val="28"/>
              </w:rPr>
            </w:pPr>
          </w:p>
          <w:p w:rsidR="00A71777" w:rsidRDefault="00A71777" w:rsidP="00D363D1">
            <w:pPr>
              <w:spacing w:line="180" w:lineRule="exact"/>
              <w:jc w:val="both"/>
              <w:rPr>
                <w:rFonts w:eastAsia="標楷體" w:cs="細明體"/>
                <w:noProof/>
                <w:color w:val="000000" w:themeColor="text1"/>
                <w:sz w:val="28"/>
                <w:szCs w:val="28"/>
              </w:rPr>
            </w:pPr>
          </w:p>
          <w:p w:rsidR="00A71777" w:rsidRDefault="00A71777" w:rsidP="00D363D1">
            <w:pPr>
              <w:spacing w:line="180" w:lineRule="exact"/>
              <w:jc w:val="both"/>
              <w:rPr>
                <w:rFonts w:eastAsia="標楷體" w:cs="細明體"/>
                <w:noProof/>
                <w:color w:val="000000" w:themeColor="text1"/>
                <w:sz w:val="28"/>
                <w:szCs w:val="28"/>
              </w:rPr>
            </w:pPr>
          </w:p>
          <w:p w:rsidR="00A71777" w:rsidRDefault="00A71777" w:rsidP="00D363D1">
            <w:pPr>
              <w:spacing w:line="180" w:lineRule="exact"/>
              <w:jc w:val="both"/>
              <w:rPr>
                <w:rFonts w:eastAsia="標楷體" w:cs="細明體"/>
                <w:noProof/>
                <w:color w:val="000000" w:themeColor="text1"/>
                <w:sz w:val="28"/>
                <w:szCs w:val="28"/>
              </w:rPr>
            </w:pPr>
          </w:p>
          <w:p w:rsidR="00A71777" w:rsidRDefault="00A71777" w:rsidP="00D363D1">
            <w:pPr>
              <w:spacing w:line="180" w:lineRule="exact"/>
              <w:jc w:val="both"/>
              <w:rPr>
                <w:rFonts w:eastAsia="標楷體" w:cs="細明體"/>
                <w:noProof/>
                <w:color w:val="000000" w:themeColor="text1"/>
                <w:sz w:val="28"/>
                <w:szCs w:val="28"/>
              </w:rPr>
            </w:pPr>
          </w:p>
          <w:p w:rsidR="00A71777" w:rsidRDefault="00A71777" w:rsidP="00D363D1">
            <w:pPr>
              <w:spacing w:line="180" w:lineRule="exact"/>
              <w:jc w:val="both"/>
              <w:rPr>
                <w:rFonts w:eastAsia="標楷體" w:cs="細明體"/>
                <w:noProof/>
                <w:color w:val="000000" w:themeColor="text1"/>
                <w:sz w:val="28"/>
                <w:szCs w:val="28"/>
              </w:rPr>
            </w:pPr>
          </w:p>
          <w:p w:rsidR="00A71777" w:rsidRDefault="00A71777" w:rsidP="00D363D1">
            <w:pPr>
              <w:spacing w:line="180" w:lineRule="exact"/>
              <w:jc w:val="both"/>
              <w:rPr>
                <w:rFonts w:eastAsia="標楷體" w:cs="細明體"/>
                <w:noProof/>
                <w:color w:val="000000" w:themeColor="text1"/>
                <w:sz w:val="28"/>
                <w:szCs w:val="28"/>
              </w:rPr>
            </w:pPr>
          </w:p>
          <w:p w:rsidR="00A71777" w:rsidRDefault="00A71777" w:rsidP="00D363D1">
            <w:pPr>
              <w:spacing w:line="180" w:lineRule="exact"/>
              <w:jc w:val="both"/>
              <w:rPr>
                <w:rFonts w:eastAsia="標楷體" w:cs="細明體"/>
                <w:noProof/>
                <w:color w:val="000000" w:themeColor="text1"/>
                <w:sz w:val="28"/>
                <w:szCs w:val="28"/>
              </w:rPr>
            </w:pPr>
          </w:p>
          <w:p w:rsidR="00A71777" w:rsidRDefault="00A71777" w:rsidP="00D363D1">
            <w:pPr>
              <w:spacing w:line="180" w:lineRule="exact"/>
              <w:jc w:val="both"/>
              <w:rPr>
                <w:rFonts w:eastAsia="標楷體" w:cs="細明體"/>
                <w:noProof/>
                <w:color w:val="000000" w:themeColor="text1"/>
                <w:sz w:val="28"/>
                <w:szCs w:val="28"/>
              </w:rPr>
            </w:pPr>
          </w:p>
        </w:tc>
        <w:tc>
          <w:tcPr>
            <w:tcW w:w="4414" w:type="dxa"/>
          </w:tcPr>
          <w:p w:rsidR="00A71777" w:rsidRDefault="00CD10F2" w:rsidP="00D363D1">
            <w:pPr>
              <w:spacing w:line="180" w:lineRule="exact"/>
              <w:jc w:val="both"/>
              <w:rPr>
                <w:rFonts w:eastAsia="標楷體" w:cs="細明體"/>
                <w:noProof/>
                <w:color w:val="000000" w:themeColor="text1"/>
                <w:sz w:val="28"/>
                <w:szCs w:val="28"/>
              </w:rPr>
            </w:pPr>
            <w:r>
              <w:rPr>
                <w:rFonts w:eastAsia="標楷體" w:cs="細明體"/>
                <w:noProof/>
                <w:color w:val="000000" w:themeColor="text1"/>
                <w:sz w:val="28"/>
                <w:szCs w:val="28"/>
              </w:rPr>
              <w:drawing>
                <wp:anchor distT="0" distB="0" distL="114300" distR="114300" simplePos="0" relativeHeight="252187648" behindDoc="0" locked="0" layoutInCell="1" allowOverlap="1">
                  <wp:simplePos x="0" y="0"/>
                  <wp:positionH relativeFrom="column">
                    <wp:posOffset>-49506</wp:posOffset>
                  </wp:positionH>
                  <wp:positionV relativeFrom="paragraph">
                    <wp:posOffset>13335</wp:posOffset>
                  </wp:positionV>
                  <wp:extent cx="2771775" cy="1904818"/>
                  <wp:effectExtent l="0" t="0" r="0" b="635"/>
                  <wp:wrapNone/>
                  <wp:docPr id="70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2771775" cy="1904818"/>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A71777" w:rsidRDefault="00A71777" w:rsidP="00D363D1">
            <w:pPr>
              <w:spacing w:line="180" w:lineRule="exact"/>
              <w:jc w:val="both"/>
              <w:rPr>
                <w:rFonts w:eastAsia="標楷體" w:cs="細明體"/>
                <w:noProof/>
                <w:color w:val="000000" w:themeColor="text1"/>
                <w:sz w:val="28"/>
                <w:szCs w:val="28"/>
              </w:rPr>
            </w:pPr>
          </w:p>
          <w:p w:rsidR="00A71777" w:rsidRDefault="00A71777" w:rsidP="00D363D1">
            <w:pPr>
              <w:spacing w:line="180" w:lineRule="exact"/>
              <w:jc w:val="both"/>
              <w:rPr>
                <w:rFonts w:eastAsia="標楷體" w:cs="細明體"/>
                <w:noProof/>
                <w:color w:val="000000" w:themeColor="text1"/>
                <w:sz w:val="28"/>
                <w:szCs w:val="28"/>
              </w:rPr>
            </w:pPr>
          </w:p>
          <w:p w:rsidR="00A71777" w:rsidRDefault="00A71777" w:rsidP="00D363D1">
            <w:pPr>
              <w:spacing w:line="180" w:lineRule="exact"/>
              <w:jc w:val="both"/>
              <w:rPr>
                <w:rFonts w:eastAsia="標楷體" w:cs="細明體"/>
                <w:noProof/>
                <w:color w:val="000000" w:themeColor="text1"/>
                <w:sz w:val="28"/>
                <w:szCs w:val="28"/>
              </w:rPr>
            </w:pPr>
          </w:p>
          <w:p w:rsidR="00A71777" w:rsidRDefault="00A71777" w:rsidP="00D363D1">
            <w:pPr>
              <w:spacing w:line="180" w:lineRule="exact"/>
              <w:jc w:val="both"/>
              <w:rPr>
                <w:rFonts w:eastAsia="標楷體" w:cs="細明體"/>
                <w:noProof/>
                <w:color w:val="000000" w:themeColor="text1"/>
                <w:sz w:val="28"/>
                <w:szCs w:val="28"/>
              </w:rPr>
            </w:pPr>
          </w:p>
          <w:p w:rsidR="00A71777" w:rsidRDefault="00A71777" w:rsidP="00D363D1">
            <w:pPr>
              <w:spacing w:line="180" w:lineRule="exact"/>
              <w:jc w:val="both"/>
              <w:rPr>
                <w:rFonts w:eastAsia="標楷體" w:cs="細明體"/>
                <w:noProof/>
                <w:color w:val="000000" w:themeColor="text1"/>
                <w:sz w:val="28"/>
                <w:szCs w:val="28"/>
              </w:rPr>
            </w:pPr>
          </w:p>
          <w:p w:rsidR="00A71777" w:rsidRDefault="00A71777" w:rsidP="00D363D1">
            <w:pPr>
              <w:spacing w:line="180" w:lineRule="exact"/>
              <w:jc w:val="both"/>
              <w:rPr>
                <w:rFonts w:eastAsia="標楷體" w:cs="細明體"/>
                <w:noProof/>
                <w:color w:val="000000" w:themeColor="text1"/>
                <w:sz w:val="28"/>
                <w:szCs w:val="28"/>
              </w:rPr>
            </w:pPr>
          </w:p>
          <w:p w:rsidR="00A71777" w:rsidRDefault="00A71777" w:rsidP="00D363D1">
            <w:pPr>
              <w:spacing w:line="180" w:lineRule="exact"/>
              <w:jc w:val="both"/>
              <w:rPr>
                <w:rFonts w:eastAsia="標楷體" w:cs="細明體"/>
                <w:noProof/>
                <w:color w:val="000000" w:themeColor="text1"/>
                <w:sz w:val="28"/>
                <w:szCs w:val="28"/>
              </w:rPr>
            </w:pPr>
          </w:p>
        </w:tc>
      </w:tr>
      <w:tr w:rsidR="00CD2EA3" w:rsidRPr="004E5D91" w:rsidTr="00CD10F2">
        <w:trPr>
          <w:trHeight w:val="685"/>
        </w:trPr>
        <w:tc>
          <w:tcPr>
            <w:tcW w:w="8808" w:type="dxa"/>
            <w:gridSpan w:val="2"/>
            <w:vAlign w:val="center"/>
          </w:tcPr>
          <w:p w:rsidR="00CD2EA3" w:rsidRPr="00ED3342" w:rsidRDefault="00CD2EA3" w:rsidP="00A11DFD">
            <w:pPr>
              <w:widowControl/>
              <w:spacing w:line="300" w:lineRule="exact"/>
              <w:jc w:val="center"/>
              <w:rPr>
                <w:rFonts w:eastAsia="標楷體" w:cs="細明體"/>
                <w:sz w:val="28"/>
                <w:szCs w:val="28"/>
              </w:rPr>
            </w:pPr>
            <w:bookmarkStart w:id="14" w:name="_Toc6474176"/>
            <w:r w:rsidRPr="00ED3342">
              <w:rPr>
                <w:rFonts w:eastAsia="標楷體" w:cs="細明體" w:hint="eastAsia"/>
                <w:sz w:val="28"/>
                <w:szCs w:val="28"/>
              </w:rPr>
              <w:t>圖</w:t>
            </w:r>
            <w:r w:rsidR="00070C45" w:rsidRPr="00ED3342">
              <w:rPr>
                <w:rFonts w:eastAsia="標楷體" w:cs="細明體"/>
                <w:sz w:val="28"/>
                <w:szCs w:val="28"/>
              </w:rPr>
              <w:fldChar w:fldCharType="begin"/>
            </w:r>
            <w:r w:rsidRPr="00ED3342">
              <w:rPr>
                <w:rFonts w:eastAsia="標楷體" w:cs="細明體"/>
                <w:sz w:val="28"/>
                <w:szCs w:val="28"/>
              </w:rPr>
              <w:instrText xml:space="preserve"> </w:instrText>
            </w:r>
            <w:r w:rsidRPr="00ED3342">
              <w:rPr>
                <w:rFonts w:eastAsia="標楷體" w:cs="細明體" w:hint="eastAsia"/>
                <w:sz w:val="28"/>
                <w:szCs w:val="28"/>
              </w:rPr>
              <w:instrText xml:space="preserve">SEQ </w:instrText>
            </w:r>
            <w:r w:rsidRPr="00ED3342">
              <w:rPr>
                <w:rFonts w:eastAsia="標楷體" w:cs="細明體" w:hint="eastAsia"/>
                <w:sz w:val="28"/>
                <w:szCs w:val="28"/>
              </w:rPr>
              <w:instrText>圖</w:instrText>
            </w:r>
            <w:r w:rsidRPr="00ED3342">
              <w:rPr>
                <w:rFonts w:eastAsia="標楷體" w:cs="細明體" w:hint="eastAsia"/>
                <w:sz w:val="28"/>
                <w:szCs w:val="28"/>
              </w:rPr>
              <w:instrText>1_</w:instrText>
            </w:r>
            <w:r w:rsidRPr="00ED3342">
              <w:rPr>
                <w:rFonts w:eastAsia="標楷體" w:cs="細明體" w:hint="eastAsia"/>
                <w:sz w:val="28"/>
                <w:szCs w:val="28"/>
              </w:rPr>
              <w:instrText>白沙嶼</w:instrText>
            </w:r>
            <w:r w:rsidRPr="00ED3342">
              <w:rPr>
                <w:rFonts w:eastAsia="標楷體" w:cs="細明體" w:hint="eastAsia"/>
                <w:sz w:val="28"/>
                <w:szCs w:val="28"/>
              </w:rPr>
              <w:instrText xml:space="preserve"> \* ARABIC</w:instrText>
            </w:r>
            <w:r w:rsidRPr="00ED3342">
              <w:rPr>
                <w:rFonts w:eastAsia="標楷體" w:cs="細明體"/>
                <w:sz w:val="28"/>
                <w:szCs w:val="28"/>
              </w:rPr>
              <w:instrText xml:space="preserve"> </w:instrText>
            </w:r>
            <w:r w:rsidR="00070C45" w:rsidRPr="00ED3342">
              <w:rPr>
                <w:rFonts w:eastAsia="標楷體" w:cs="細明體"/>
                <w:sz w:val="28"/>
                <w:szCs w:val="28"/>
              </w:rPr>
              <w:fldChar w:fldCharType="separate"/>
            </w:r>
            <w:r w:rsidR="00E84BD6">
              <w:rPr>
                <w:rFonts w:eastAsia="標楷體" w:cs="細明體"/>
                <w:noProof/>
                <w:sz w:val="28"/>
                <w:szCs w:val="28"/>
              </w:rPr>
              <w:t>3</w:t>
            </w:r>
            <w:r w:rsidR="00070C45" w:rsidRPr="00ED3342">
              <w:rPr>
                <w:rFonts w:eastAsia="標楷體" w:cs="細明體"/>
                <w:sz w:val="28"/>
                <w:szCs w:val="28"/>
              </w:rPr>
              <w:fldChar w:fldCharType="end"/>
            </w:r>
            <w:r w:rsidRPr="00ED3342">
              <w:rPr>
                <w:rFonts w:eastAsia="標楷體" w:cs="細明體" w:hint="eastAsia"/>
                <w:sz w:val="28"/>
                <w:szCs w:val="28"/>
              </w:rPr>
              <w:t>-</w:t>
            </w:r>
            <w:r w:rsidRPr="00ED3342">
              <w:rPr>
                <w:rFonts w:eastAsia="標楷體" w:cs="細明體" w:hint="eastAsia"/>
                <w:sz w:val="28"/>
                <w:szCs w:val="28"/>
              </w:rPr>
              <w:t>雞善嶼</w:t>
            </w:r>
            <w:bookmarkEnd w:id="14"/>
          </w:p>
        </w:tc>
      </w:tr>
    </w:tbl>
    <w:p w:rsidR="008A17F7" w:rsidRPr="00DD4FB5" w:rsidRDefault="00DD4FB5" w:rsidP="00BE399C">
      <w:pPr>
        <w:tabs>
          <w:tab w:val="left" w:pos="1843"/>
          <w:tab w:val="left" w:pos="2268"/>
        </w:tabs>
        <w:spacing w:beforeLines="100" w:before="360" w:line="400" w:lineRule="exact"/>
        <w:ind w:leftChars="200" w:left="480"/>
        <w:jc w:val="both"/>
        <w:rPr>
          <w:rFonts w:ascii="Times New Roman" w:eastAsia="標楷體" w:hAnsi="Times New Roman" w:cs="細明體"/>
          <w:sz w:val="28"/>
          <w:szCs w:val="28"/>
        </w:rPr>
      </w:pPr>
      <w:r>
        <w:rPr>
          <w:rFonts w:ascii="Times New Roman" w:eastAsia="標楷體" w:hAnsi="Times New Roman" w:cs="Times New Roman"/>
          <w:sz w:val="28"/>
          <w:szCs w:val="28"/>
        </w:rPr>
        <w:t>Ⅱ</w:t>
      </w:r>
      <w:r>
        <w:rPr>
          <w:rFonts w:ascii="Times New Roman" w:eastAsia="標楷體" w:hAnsi="Times New Roman" w:cs="細明體"/>
          <w:sz w:val="28"/>
          <w:szCs w:val="28"/>
        </w:rPr>
        <w:t>.</w:t>
      </w:r>
      <w:r w:rsidRPr="00DD4FB5">
        <w:rPr>
          <w:rFonts w:ascii="Times New Roman" w:eastAsia="標楷體" w:hAnsi="Times New Roman" w:cs="細明體" w:hint="eastAsia"/>
          <w:sz w:val="28"/>
          <w:szCs w:val="28"/>
        </w:rPr>
        <w:t xml:space="preserve"> </w:t>
      </w:r>
      <w:r w:rsidRPr="00107E21">
        <w:rPr>
          <w:rFonts w:ascii="Times New Roman" w:eastAsia="標楷體" w:hAnsi="Times New Roman" w:cs="細明體" w:hint="eastAsia"/>
          <w:sz w:val="28"/>
          <w:szCs w:val="28"/>
        </w:rPr>
        <w:t>澎湖</w:t>
      </w:r>
      <w:r w:rsidRPr="00052D7A">
        <w:rPr>
          <w:rFonts w:ascii="Times New Roman" w:eastAsia="標楷體" w:hAnsi="Times New Roman" w:cs="細明體" w:hint="eastAsia"/>
          <w:b/>
          <w:sz w:val="28"/>
          <w:szCs w:val="28"/>
        </w:rPr>
        <w:t>南海玄武岩自然保留區</w:t>
      </w:r>
    </w:p>
    <w:p w:rsidR="008A17F7" w:rsidRPr="00107E21" w:rsidRDefault="008A17F7" w:rsidP="00BE399C">
      <w:pPr>
        <w:pStyle w:val="a3"/>
        <w:spacing w:after="200" w:line="400" w:lineRule="exact"/>
        <w:ind w:leftChars="0" w:left="624"/>
        <w:jc w:val="both"/>
        <w:rPr>
          <w:rFonts w:ascii="Times New Roman" w:eastAsia="標楷體" w:hAnsi="Times New Roman" w:cs="細明體"/>
          <w:sz w:val="28"/>
          <w:szCs w:val="28"/>
        </w:rPr>
      </w:pPr>
      <w:r w:rsidRPr="00107E21">
        <w:rPr>
          <w:rFonts w:ascii="Times New Roman" w:eastAsia="標楷體" w:hAnsi="Times New Roman" w:cs="細明體" w:hint="eastAsia"/>
          <w:sz w:val="28"/>
          <w:szCs w:val="28"/>
        </w:rPr>
        <w:t xml:space="preserve">    </w:t>
      </w:r>
      <w:r w:rsidR="00E85709">
        <w:rPr>
          <w:rFonts w:ascii="Times New Roman" w:eastAsia="標楷體" w:hAnsi="Times New Roman" w:cs="細明體" w:hint="eastAsia"/>
          <w:sz w:val="28"/>
          <w:szCs w:val="28"/>
        </w:rPr>
        <w:t xml:space="preserve"> </w:t>
      </w:r>
      <w:r w:rsidRPr="00107E21">
        <w:rPr>
          <w:rFonts w:ascii="Times New Roman" w:eastAsia="標楷體" w:hAnsi="Times New Roman" w:cs="細明體" w:hint="eastAsia"/>
          <w:sz w:val="28"/>
          <w:szCs w:val="28"/>
        </w:rPr>
        <w:t>澎湖縣政府依照「文化資產保存法」第</w:t>
      </w:r>
      <w:r w:rsidR="000606A0" w:rsidRPr="0058747B">
        <w:rPr>
          <w:rFonts w:ascii="Times New Roman" w:eastAsia="標楷體" w:hAnsi="Times New Roman" w:cs="細明體" w:hint="eastAsia"/>
          <w:sz w:val="28"/>
          <w:szCs w:val="28"/>
        </w:rPr>
        <w:t>81</w:t>
      </w:r>
      <w:r w:rsidRPr="0058747B">
        <w:rPr>
          <w:rFonts w:ascii="Times New Roman" w:eastAsia="標楷體" w:hAnsi="Times New Roman" w:cs="細明體" w:hint="eastAsia"/>
          <w:sz w:val="28"/>
          <w:szCs w:val="28"/>
        </w:rPr>
        <w:t>條及「自然地景與自然紀念物指定及廢止審查辦法」第</w:t>
      </w:r>
      <w:r w:rsidRPr="0058747B">
        <w:rPr>
          <w:rFonts w:ascii="Times New Roman" w:eastAsia="標楷體" w:hAnsi="Times New Roman" w:cs="細明體" w:hint="eastAsia"/>
          <w:sz w:val="28"/>
          <w:szCs w:val="28"/>
        </w:rPr>
        <w:t>2</w:t>
      </w:r>
      <w:r w:rsidRPr="0058747B">
        <w:rPr>
          <w:rFonts w:ascii="Times New Roman" w:eastAsia="標楷體" w:hAnsi="Times New Roman" w:cs="細明體" w:hint="eastAsia"/>
          <w:sz w:val="28"/>
          <w:szCs w:val="28"/>
        </w:rPr>
        <w:t>條與第</w:t>
      </w:r>
      <w:r w:rsidR="000606A0" w:rsidRPr="0058747B">
        <w:rPr>
          <w:rFonts w:ascii="Times New Roman" w:eastAsia="標楷體" w:hAnsi="Times New Roman" w:cs="細明體" w:hint="eastAsia"/>
          <w:sz w:val="28"/>
          <w:szCs w:val="28"/>
        </w:rPr>
        <w:t>4</w:t>
      </w:r>
      <w:r w:rsidRPr="0058747B">
        <w:rPr>
          <w:rFonts w:ascii="Times New Roman" w:eastAsia="標楷體" w:hAnsi="Times New Roman" w:cs="細明體" w:hint="eastAsia"/>
          <w:sz w:val="28"/>
          <w:szCs w:val="28"/>
        </w:rPr>
        <w:t>條規定指定，由</w:t>
      </w:r>
      <w:r w:rsidRPr="0058747B">
        <w:rPr>
          <w:rFonts w:ascii="Times New Roman" w:eastAsia="標楷體" w:hAnsi="Times New Roman" w:cs="細明體" w:hint="eastAsia"/>
          <w:sz w:val="28"/>
          <w:szCs w:val="28"/>
        </w:rPr>
        <w:t xml:space="preserve"> 97.09.23 </w:t>
      </w:r>
      <w:r w:rsidRPr="0058747B">
        <w:rPr>
          <w:rFonts w:ascii="Times New Roman" w:eastAsia="標楷體" w:hAnsi="Times New Roman" w:cs="細明體" w:hint="eastAsia"/>
          <w:sz w:val="28"/>
          <w:szCs w:val="28"/>
        </w:rPr>
        <w:t>府授農保字第</w:t>
      </w:r>
      <w:r w:rsidRPr="0058747B">
        <w:rPr>
          <w:rFonts w:ascii="Times New Roman" w:eastAsia="標楷體" w:hAnsi="Times New Roman" w:cs="細明體" w:hint="eastAsia"/>
          <w:sz w:val="28"/>
          <w:szCs w:val="28"/>
        </w:rPr>
        <w:t xml:space="preserve">09735010992 </w:t>
      </w:r>
      <w:r w:rsidRPr="0058747B">
        <w:rPr>
          <w:rFonts w:ascii="Times New Roman" w:eastAsia="標楷體" w:hAnsi="Times New Roman" w:cs="細明體" w:hint="eastAsia"/>
          <w:sz w:val="28"/>
          <w:szCs w:val="28"/>
        </w:rPr>
        <w:t>號函</w:t>
      </w:r>
      <w:r w:rsidRPr="0058747B">
        <w:rPr>
          <w:rFonts w:ascii="Times New Roman" w:eastAsia="標楷體" w:hAnsi="Times New Roman" w:cs="細明體" w:hint="eastAsia"/>
          <w:sz w:val="28"/>
          <w:szCs w:val="28"/>
        </w:rPr>
        <w:t xml:space="preserve"> </w:t>
      </w:r>
      <w:r w:rsidRPr="0058747B">
        <w:rPr>
          <w:rFonts w:ascii="Times New Roman" w:eastAsia="標楷體" w:hAnsi="Times New Roman" w:cs="細明體" w:hint="eastAsia"/>
          <w:sz w:val="28"/>
          <w:szCs w:val="28"/>
        </w:rPr>
        <w:t>公告劃設。澎湖南海玄武岩自然保留區，</w:t>
      </w:r>
      <w:r w:rsidR="000606A0" w:rsidRPr="0058747B">
        <w:rPr>
          <w:rFonts w:eastAsia="標楷體" w:cs="HiddenHorzOCR" w:hint="eastAsia"/>
          <w:sz w:val="28"/>
        </w:rPr>
        <w:t>為首度由縣政府指定之縣定自然地景</w:t>
      </w:r>
      <w:r w:rsidRPr="0058747B">
        <w:rPr>
          <w:rFonts w:ascii="Times New Roman" w:eastAsia="標楷體" w:hAnsi="Times New Roman" w:cs="細明體" w:hint="eastAsia"/>
          <w:sz w:val="28"/>
          <w:szCs w:val="28"/>
        </w:rPr>
        <w:t>，</w:t>
      </w:r>
      <w:r w:rsidRPr="00107E21">
        <w:rPr>
          <w:rFonts w:ascii="Times New Roman" w:eastAsia="標楷體" w:hAnsi="Times New Roman" w:cs="細明體" w:hint="eastAsia"/>
          <w:sz w:val="28"/>
          <w:szCs w:val="28"/>
        </w:rPr>
        <w:t>深具意義。</w:t>
      </w:r>
    </w:p>
    <w:p w:rsidR="004C2BF8" w:rsidRPr="00DD4FB5" w:rsidRDefault="004C2BF8" w:rsidP="00BE399C">
      <w:pPr>
        <w:pStyle w:val="a3"/>
        <w:numPr>
          <w:ilvl w:val="0"/>
          <w:numId w:val="25"/>
        </w:numPr>
        <w:tabs>
          <w:tab w:val="left" w:pos="2268"/>
        </w:tabs>
        <w:spacing w:line="400" w:lineRule="exact"/>
        <w:ind w:leftChars="0" w:left="1160"/>
        <w:jc w:val="both"/>
        <w:rPr>
          <w:rFonts w:ascii="Times New Roman" w:eastAsia="標楷體" w:hAnsi="Times New Roman" w:cs="細明體"/>
          <w:sz w:val="28"/>
          <w:szCs w:val="28"/>
        </w:rPr>
      </w:pPr>
      <w:r w:rsidRPr="00DD4FB5">
        <w:rPr>
          <w:rFonts w:ascii="Times New Roman" w:eastAsia="標楷體" w:hAnsi="Times New Roman" w:cs="細明體" w:hint="eastAsia"/>
          <w:sz w:val="28"/>
          <w:szCs w:val="28"/>
        </w:rPr>
        <w:t>東吉嶼</w:t>
      </w:r>
    </w:p>
    <w:p w:rsidR="0085628B" w:rsidRPr="00107E21" w:rsidRDefault="004C2BF8" w:rsidP="00DD4FB5">
      <w:pPr>
        <w:pStyle w:val="a3"/>
        <w:spacing w:line="400" w:lineRule="exact"/>
        <w:ind w:leftChars="345" w:left="828"/>
        <w:jc w:val="both"/>
        <w:rPr>
          <w:rFonts w:ascii="Times New Roman" w:eastAsia="標楷體" w:hAnsi="Times New Roman" w:cs="細明體"/>
          <w:sz w:val="28"/>
          <w:szCs w:val="28"/>
        </w:rPr>
      </w:pPr>
      <w:r w:rsidRPr="00107E21">
        <w:rPr>
          <w:rFonts w:ascii="Times New Roman" w:eastAsia="標楷體" w:hAnsi="Times New Roman" w:cs="細明體" w:hint="eastAsia"/>
          <w:sz w:val="28"/>
          <w:szCs w:val="28"/>
        </w:rPr>
        <w:t xml:space="preserve">    </w:t>
      </w:r>
      <w:r w:rsidR="008A17F7" w:rsidRPr="00107E21">
        <w:rPr>
          <w:rFonts w:ascii="Times New Roman" w:eastAsia="標楷體" w:hAnsi="Times New Roman" w:cs="細明體" w:hint="eastAsia"/>
          <w:sz w:val="28"/>
          <w:szCs w:val="28"/>
        </w:rPr>
        <w:t>位於望安島東南側，是南方四島中面積最大的方山島嶼，在著名的黑水溝附近。</w:t>
      </w:r>
      <w:r w:rsidR="00493165" w:rsidRPr="00107E21">
        <w:rPr>
          <w:rFonts w:ascii="Times New Roman" w:eastAsia="標楷體" w:hAnsi="Times New Roman" w:cs="細明體"/>
          <w:sz w:val="28"/>
          <w:szCs w:val="28"/>
        </w:rPr>
        <w:t>本島是澎湖縣政府第一個縣級的玄武岩自然保留區，素以特殊玄武岩景觀為名。</w:t>
      </w:r>
      <w:r w:rsidR="00A71777" w:rsidRPr="00107E21">
        <w:rPr>
          <w:rFonts w:ascii="Times New Roman" w:eastAsia="標楷體" w:hAnsi="Times New Roman" w:cs="細明體"/>
          <w:sz w:val="28"/>
          <w:szCs w:val="28"/>
        </w:rPr>
        <w:t>地質</w:t>
      </w:r>
      <w:r w:rsidR="00A71777" w:rsidRPr="00107E21">
        <w:rPr>
          <w:rFonts w:ascii="Times New Roman" w:eastAsia="標楷體" w:hAnsi="Times New Roman" w:cs="細明體" w:hint="eastAsia"/>
          <w:sz w:val="28"/>
          <w:szCs w:val="28"/>
        </w:rPr>
        <w:t>特徵為本島</w:t>
      </w:r>
      <w:r w:rsidR="0085628B" w:rsidRPr="00107E21">
        <w:rPr>
          <w:rFonts w:ascii="Times New Roman" w:eastAsia="標楷體" w:hAnsi="Times New Roman" w:cs="細明體"/>
          <w:sz w:val="28"/>
          <w:szCs w:val="28"/>
        </w:rPr>
        <w:t>嶼的下部基盤主要為火山凝灰碎屑岩或集塊岩組成，上部則為柱狀節理發達的玄武岩，局部地區如南部虎頭山夾雜含生物碎屑之砂岩、泥質砂岩等沉積岩。</w:t>
      </w:r>
      <w:r w:rsidR="00493165" w:rsidRPr="00107E21">
        <w:rPr>
          <w:rFonts w:ascii="Times New Roman" w:eastAsia="標楷體" w:hAnsi="Times New Roman" w:cs="細明體" w:hint="eastAsia"/>
          <w:sz w:val="28"/>
          <w:szCs w:val="28"/>
        </w:rPr>
        <w:t xml:space="preserve"> </w:t>
      </w:r>
    </w:p>
    <w:p w:rsidR="004C2BF8" w:rsidRPr="00107E21" w:rsidRDefault="0085628B" w:rsidP="00DD4FB5">
      <w:pPr>
        <w:pStyle w:val="a3"/>
        <w:spacing w:line="400" w:lineRule="exact"/>
        <w:ind w:leftChars="345" w:left="828"/>
        <w:jc w:val="both"/>
        <w:rPr>
          <w:rFonts w:ascii="Times New Roman" w:eastAsia="標楷體" w:hAnsi="Times New Roman" w:cs="細明體"/>
          <w:sz w:val="28"/>
          <w:szCs w:val="28"/>
        </w:rPr>
      </w:pPr>
      <w:r w:rsidRPr="00107E21">
        <w:rPr>
          <w:rFonts w:ascii="Times New Roman" w:eastAsia="標楷體" w:hAnsi="Times New Roman" w:cs="細明體" w:hint="eastAsia"/>
          <w:sz w:val="28"/>
          <w:szCs w:val="28"/>
        </w:rPr>
        <w:t xml:space="preserve">    </w:t>
      </w:r>
      <w:r w:rsidR="008A17F7" w:rsidRPr="00107E21">
        <w:rPr>
          <w:rFonts w:ascii="Times New Roman" w:eastAsia="標楷體" w:hAnsi="Times New Roman" w:cs="細明體" w:hint="eastAsia"/>
          <w:sz w:val="28"/>
          <w:szCs w:val="28"/>
        </w:rPr>
        <w:t>因海域海流險峻，設有燈塔供往來船隻辨認方向，燈塔的下方有柱狀玄武岩，碼頭附近也可見到玄武岩流噴發時所形成的微輝斑</w:t>
      </w:r>
      <w:r w:rsidR="008A17F7" w:rsidRPr="00967906">
        <w:rPr>
          <w:rFonts w:ascii="Times New Roman" w:eastAsia="標楷體" w:hAnsi="Times New Roman" w:cs="細明體" w:hint="eastAsia"/>
          <w:sz w:val="28"/>
          <w:szCs w:val="28"/>
        </w:rPr>
        <w:t>岩</w:t>
      </w:r>
      <w:r w:rsidR="00107E21" w:rsidRPr="00967906">
        <w:rPr>
          <w:rFonts w:ascii="Times New Roman" w:eastAsia="標楷體" w:hAnsi="Times New Roman" w:cs="細明體" w:hint="eastAsia"/>
          <w:sz w:val="28"/>
          <w:szCs w:val="28"/>
        </w:rPr>
        <w:lastRenderedPageBreak/>
        <w:t>(micro-gabbro</w:t>
      </w:r>
      <w:r w:rsidR="00107E21" w:rsidRPr="00967906">
        <w:rPr>
          <w:rFonts w:ascii="Times New Roman" w:eastAsia="標楷體" w:hAnsi="Times New Roman" w:cs="細明體" w:hint="eastAsia"/>
          <w:sz w:val="28"/>
          <w:szCs w:val="28"/>
        </w:rPr>
        <w:t>）</w:t>
      </w:r>
      <w:r w:rsidR="008A17F7" w:rsidRPr="00967906">
        <w:rPr>
          <w:rFonts w:ascii="Times New Roman" w:eastAsia="標楷體" w:hAnsi="Times New Roman" w:cs="細明體" w:hint="eastAsia"/>
          <w:sz w:val="28"/>
          <w:szCs w:val="28"/>
        </w:rPr>
        <w:t>。下方有由火山集塊構成的海蝕平台，岩石中有巨大</w:t>
      </w:r>
      <w:r w:rsidR="008A17F7" w:rsidRPr="00107E21">
        <w:rPr>
          <w:rFonts w:ascii="Times New Roman" w:eastAsia="標楷體" w:hAnsi="Times New Roman" w:cs="細明體" w:hint="eastAsia"/>
          <w:sz w:val="28"/>
          <w:szCs w:val="28"/>
        </w:rPr>
        <w:t>輝石礦物結晶出現，是東吉嶼較著名的火山碎屑岩出處。</w:t>
      </w:r>
    </w:p>
    <w:p w:rsidR="009C64FA" w:rsidRDefault="004C2BF8" w:rsidP="00DD4FB5">
      <w:pPr>
        <w:pStyle w:val="a3"/>
        <w:spacing w:line="400" w:lineRule="exact"/>
        <w:ind w:leftChars="345" w:left="828"/>
        <w:jc w:val="both"/>
        <w:rPr>
          <w:rFonts w:ascii="Times New Roman" w:eastAsia="標楷體" w:hAnsi="Times New Roman" w:cs="細明體"/>
          <w:sz w:val="28"/>
          <w:szCs w:val="28"/>
        </w:rPr>
      </w:pPr>
      <w:r w:rsidRPr="00107E21">
        <w:rPr>
          <w:rFonts w:ascii="Times New Roman" w:eastAsia="標楷體" w:hAnsi="Times New Roman" w:cs="細明體" w:hint="eastAsia"/>
          <w:sz w:val="28"/>
          <w:szCs w:val="28"/>
        </w:rPr>
        <w:t xml:space="preserve">    </w:t>
      </w:r>
      <w:r w:rsidR="008A17F7" w:rsidRPr="00107E21">
        <w:rPr>
          <w:rFonts w:ascii="Times New Roman" w:eastAsia="標楷體" w:hAnsi="Times New Roman" w:cs="細明體" w:hint="eastAsia"/>
          <w:sz w:val="28"/>
          <w:szCs w:val="28"/>
        </w:rPr>
        <w:t>島嶼南北兩端地勢較高約</w:t>
      </w:r>
      <w:r w:rsidR="008A17F7" w:rsidRPr="00107E21">
        <w:rPr>
          <w:rFonts w:ascii="Times New Roman" w:eastAsia="標楷體" w:hAnsi="Times New Roman" w:cs="細明體" w:hint="eastAsia"/>
          <w:sz w:val="28"/>
          <w:szCs w:val="28"/>
        </w:rPr>
        <w:t>47</w:t>
      </w:r>
      <w:r w:rsidR="008A17F7" w:rsidRPr="00107E21">
        <w:rPr>
          <w:rFonts w:ascii="Times New Roman" w:eastAsia="標楷體" w:hAnsi="Times New Roman" w:cs="細明體" w:hint="eastAsia"/>
          <w:sz w:val="28"/>
          <w:szCs w:val="28"/>
        </w:rPr>
        <w:t>公尺，中間較低為主要聚落集中區。</w:t>
      </w:r>
      <w:r w:rsidRPr="00107E21">
        <w:rPr>
          <w:rFonts w:ascii="Times New Roman" w:eastAsia="標楷體" w:hAnsi="Times New Roman" w:cs="細明體"/>
          <w:sz w:val="28"/>
          <w:szCs w:val="28"/>
        </w:rPr>
        <w:t>順時針往東北角繞行，便可看到東吉嶼上面積最大的海蝕平台，當地人稱為「大坪」。當海水退潮時，海蝕平台露出海面，平台上便能發現大量螺貝等潮間帶生物。</w:t>
      </w:r>
      <w:r w:rsidR="00FC4FDB" w:rsidRPr="00107E21">
        <w:rPr>
          <w:rFonts w:ascii="Times New Roman" w:eastAsia="標楷體" w:hAnsi="Times New Roman" w:cs="細明體" w:hint="eastAsia"/>
          <w:sz w:val="28"/>
          <w:szCs w:val="28"/>
        </w:rPr>
        <w:t>東吉嶼有賞景步道：啟明宮→聚落→八卦山與東吉之眼（海蝕平台）→東吉燈塔→日軍遺跡→菜宅→虎頭山（塔）→巡航北方地質觀賞。</w:t>
      </w:r>
    </w:p>
    <w:p w:rsidR="00947B61" w:rsidRPr="008A17F7" w:rsidRDefault="009C64FA" w:rsidP="00DD4FB5">
      <w:pPr>
        <w:pStyle w:val="a3"/>
        <w:spacing w:after="200" w:line="400" w:lineRule="exact"/>
        <w:ind w:leftChars="345" w:left="828"/>
        <w:jc w:val="both"/>
        <w:rPr>
          <w:rFonts w:ascii="Times New Roman" w:eastAsia="標楷體" w:hAnsi="Times New Roman" w:cs="細明體"/>
          <w:color w:val="FF0000"/>
          <w:sz w:val="28"/>
          <w:szCs w:val="28"/>
        </w:rPr>
      </w:pPr>
      <w:r>
        <w:rPr>
          <w:rFonts w:ascii="Times New Roman" w:eastAsia="標楷體" w:hAnsi="Times New Roman" w:cs="細明體" w:hint="eastAsia"/>
          <w:sz w:val="28"/>
          <w:szCs w:val="28"/>
        </w:rPr>
        <w:t xml:space="preserve">    </w:t>
      </w:r>
      <w:r w:rsidR="00947B61" w:rsidRPr="00107E21">
        <w:rPr>
          <w:rFonts w:ascii="Times New Roman" w:eastAsia="標楷體" w:hAnsi="Times New Roman" w:cs="細明體" w:hint="eastAsia"/>
          <w:sz w:val="28"/>
          <w:szCs w:val="28"/>
        </w:rPr>
        <w:t>保留區範圍為</w:t>
      </w:r>
      <w:r w:rsidR="004C2BF8" w:rsidRPr="00107E21">
        <w:rPr>
          <w:rFonts w:ascii="Times New Roman" w:eastAsia="標楷體" w:hAnsi="Times New Roman" w:cs="細明體" w:hint="eastAsia"/>
          <w:sz w:val="28"/>
          <w:szCs w:val="28"/>
        </w:rPr>
        <w:t>東吉段</w:t>
      </w:r>
      <w:r w:rsidR="004C2BF8" w:rsidRPr="00107E21">
        <w:rPr>
          <w:rFonts w:ascii="Times New Roman" w:eastAsia="標楷體" w:hAnsi="Times New Roman" w:cs="細明體" w:hint="eastAsia"/>
          <w:sz w:val="28"/>
          <w:szCs w:val="28"/>
        </w:rPr>
        <w:t>1</w:t>
      </w:r>
      <w:r w:rsidR="004C2BF8" w:rsidRPr="00107E21">
        <w:rPr>
          <w:rFonts w:ascii="Times New Roman" w:eastAsia="標楷體" w:hAnsi="Times New Roman" w:cs="細明體" w:hint="eastAsia"/>
          <w:sz w:val="28"/>
          <w:szCs w:val="28"/>
        </w:rPr>
        <w:t>地號等</w:t>
      </w:r>
      <w:r w:rsidR="004C2BF8" w:rsidRPr="00107E21">
        <w:rPr>
          <w:rFonts w:ascii="Times New Roman" w:eastAsia="標楷體" w:hAnsi="Times New Roman" w:cs="細明體" w:hint="eastAsia"/>
          <w:sz w:val="28"/>
          <w:szCs w:val="28"/>
        </w:rPr>
        <w:t>1405</w:t>
      </w:r>
      <w:r w:rsidR="004C2BF8" w:rsidRPr="00107E21">
        <w:rPr>
          <w:rFonts w:ascii="Times New Roman" w:eastAsia="標楷體" w:hAnsi="Times New Roman" w:cs="細明體" w:hint="eastAsia"/>
          <w:sz w:val="28"/>
          <w:szCs w:val="28"/>
        </w:rPr>
        <w:t>筆土地</w:t>
      </w:r>
      <w:r w:rsidR="004C2BF8" w:rsidRPr="00107E21">
        <w:rPr>
          <w:rFonts w:ascii="Times New Roman" w:eastAsia="標楷體" w:hAnsi="Times New Roman" w:cs="細明體" w:hint="eastAsia"/>
          <w:sz w:val="28"/>
          <w:szCs w:val="28"/>
        </w:rPr>
        <w:t>(134.2461</w:t>
      </w:r>
      <w:r w:rsidR="004C2BF8" w:rsidRPr="00107E21">
        <w:rPr>
          <w:rFonts w:ascii="Times New Roman" w:eastAsia="標楷體" w:hAnsi="Times New Roman" w:cs="細明體" w:hint="eastAsia"/>
          <w:sz w:val="28"/>
          <w:szCs w:val="28"/>
        </w:rPr>
        <w:t>公頃</w:t>
      </w:r>
      <w:r w:rsidR="004C2BF8" w:rsidRPr="00107E21">
        <w:rPr>
          <w:rFonts w:ascii="Times New Roman" w:eastAsia="標楷體" w:hAnsi="Times New Roman" w:cs="細明體" w:hint="eastAsia"/>
          <w:sz w:val="28"/>
          <w:szCs w:val="28"/>
        </w:rPr>
        <w:t>)</w:t>
      </w:r>
      <w:r w:rsidR="004C2BF8" w:rsidRPr="00107E21">
        <w:rPr>
          <w:rFonts w:ascii="Times New Roman" w:eastAsia="標楷體" w:hAnsi="Times New Roman" w:cs="細明體" w:hint="eastAsia"/>
          <w:sz w:val="28"/>
          <w:szCs w:val="28"/>
        </w:rPr>
        <w:t>。</w:t>
      </w:r>
    </w:p>
    <w:p w:rsidR="004C2BF8" w:rsidRPr="00DD4FB5" w:rsidRDefault="004C2BF8" w:rsidP="00BE399C">
      <w:pPr>
        <w:pStyle w:val="a3"/>
        <w:numPr>
          <w:ilvl w:val="0"/>
          <w:numId w:val="25"/>
        </w:numPr>
        <w:tabs>
          <w:tab w:val="left" w:pos="2268"/>
        </w:tabs>
        <w:spacing w:line="400" w:lineRule="exact"/>
        <w:ind w:leftChars="0" w:left="1160"/>
        <w:jc w:val="both"/>
        <w:rPr>
          <w:rFonts w:ascii="Times New Roman" w:eastAsia="標楷體" w:hAnsi="Times New Roman" w:cs="細明體"/>
          <w:sz w:val="28"/>
          <w:szCs w:val="28"/>
        </w:rPr>
      </w:pPr>
      <w:r w:rsidRPr="00DD4FB5">
        <w:rPr>
          <w:rFonts w:ascii="Times New Roman" w:eastAsia="標楷體" w:hAnsi="Times New Roman" w:cs="細明體" w:hint="eastAsia"/>
          <w:sz w:val="28"/>
          <w:szCs w:val="28"/>
        </w:rPr>
        <w:t>西吉嶼</w:t>
      </w:r>
    </w:p>
    <w:p w:rsidR="002F624E" w:rsidRPr="00107E21" w:rsidRDefault="004C2BF8" w:rsidP="00DD4FB5">
      <w:pPr>
        <w:pStyle w:val="a3"/>
        <w:spacing w:line="400" w:lineRule="exact"/>
        <w:ind w:leftChars="0" w:left="907"/>
        <w:jc w:val="both"/>
        <w:rPr>
          <w:rFonts w:ascii="Times New Roman" w:eastAsia="標楷體" w:hAnsi="Times New Roman" w:cs="細明體"/>
          <w:sz w:val="28"/>
          <w:szCs w:val="28"/>
        </w:rPr>
      </w:pPr>
      <w:r w:rsidRPr="00107E21">
        <w:rPr>
          <w:rFonts w:ascii="Times New Roman" w:eastAsia="標楷體" w:hAnsi="Times New Roman" w:cs="細明體" w:hint="eastAsia"/>
          <w:sz w:val="28"/>
          <w:szCs w:val="28"/>
        </w:rPr>
        <w:t xml:space="preserve">    </w:t>
      </w:r>
      <w:r w:rsidR="008A17F7" w:rsidRPr="00107E21">
        <w:rPr>
          <w:rFonts w:ascii="Times New Roman" w:eastAsia="標楷體" w:hAnsi="Times New Roman" w:cs="細明體" w:hint="eastAsia"/>
          <w:sz w:val="28"/>
          <w:szCs w:val="28"/>
        </w:rPr>
        <w:t>位於東吉嶼西方約</w:t>
      </w:r>
      <w:r w:rsidR="008A17F7" w:rsidRPr="00107E21">
        <w:rPr>
          <w:rFonts w:ascii="Times New Roman" w:eastAsia="標楷體" w:hAnsi="Times New Roman" w:cs="細明體" w:hint="eastAsia"/>
          <w:sz w:val="28"/>
          <w:szCs w:val="28"/>
        </w:rPr>
        <w:t>5</w:t>
      </w:r>
      <w:r w:rsidR="008A17F7" w:rsidRPr="00107E21">
        <w:rPr>
          <w:rFonts w:ascii="Times New Roman" w:eastAsia="標楷體" w:hAnsi="Times New Roman" w:cs="細明體" w:hint="eastAsia"/>
          <w:sz w:val="28"/>
          <w:szCs w:val="28"/>
        </w:rPr>
        <w:t>公里處，</w:t>
      </w:r>
      <w:r w:rsidR="00537AC0" w:rsidRPr="00107E21">
        <w:rPr>
          <w:rFonts w:ascii="Times New Roman" w:eastAsia="標楷體" w:hAnsi="Times New Roman" w:cs="細明體"/>
          <w:sz w:val="28"/>
          <w:szCs w:val="28"/>
        </w:rPr>
        <w:t>在民國</w:t>
      </w:r>
      <w:r w:rsidR="00537AC0" w:rsidRPr="00107E21">
        <w:rPr>
          <w:rFonts w:ascii="Times New Roman" w:eastAsia="標楷體" w:hAnsi="Times New Roman" w:cs="細明體"/>
          <w:sz w:val="28"/>
          <w:szCs w:val="28"/>
        </w:rPr>
        <w:t>60</w:t>
      </w:r>
      <w:r w:rsidR="00537AC0" w:rsidRPr="00107E21">
        <w:rPr>
          <w:rFonts w:ascii="Times New Roman" w:eastAsia="標楷體" w:hAnsi="Times New Roman" w:cs="細明體"/>
          <w:sz w:val="28"/>
          <w:szCs w:val="28"/>
        </w:rPr>
        <w:t>年全島居民遷居馬公後，留下許多廢棄的住屋與廟宇。</w:t>
      </w:r>
      <w:r w:rsidR="00537AC0" w:rsidRPr="00107E21">
        <w:rPr>
          <w:rFonts w:ascii="Times New Roman" w:eastAsia="標楷體" w:hAnsi="Times New Roman" w:cs="細明體" w:hint="eastAsia"/>
          <w:sz w:val="28"/>
          <w:szCs w:val="28"/>
        </w:rPr>
        <w:t>西吉嶼</w:t>
      </w:r>
      <w:r w:rsidR="008A17F7" w:rsidRPr="00107E21">
        <w:rPr>
          <w:rFonts w:ascii="Times New Roman" w:eastAsia="標楷體" w:hAnsi="Times New Roman" w:cs="細明體" w:hint="eastAsia"/>
          <w:sz w:val="28"/>
          <w:szCs w:val="28"/>
        </w:rPr>
        <w:t>屬於平坦方山地形，</w:t>
      </w:r>
      <w:r w:rsidR="00C15504" w:rsidRPr="0058747B">
        <w:rPr>
          <w:rFonts w:ascii="Times New Roman" w:eastAsia="標楷體" w:hAnsi="Times New Roman" w:cs="細明體" w:hint="eastAsia"/>
          <w:sz w:val="28"/>
          <w:szCs w:val="28"/>
        </w:rPr>
        <w:t>北</w:t>
      </w:r>
      <w:r w:rsidR="008A17F7" w:rsidRPr="0058747B">
        <w:rPr>
          <w:rFonts w:ascii="Times New Roman" w:eastAsia="標楷體" w:hAnsi="Times New Roman" w:cs="細明體" w:hint="eastAsia"/>
          <w:sz w:val="28"/>
          <w:szCs w:val="28"/>
        </w:rPr>
        <w:t>側</w:t>
      </w:r>
      <w:r w:rsidR="008A17F7" w:rsidRPr="00107E21">
        <w:rPr>
          <w:rFonts w:ascii="Times New Roman" w:eastAsia="標楷體" w:hAnsi="Times New Roman" w:cs="細明體" w:hint="eastAsia"/>
          <w:sz w:val="28"/>
          <w:szCs w:val="28"/>
        </w:rPr>
        <w:t>及西北側的柱狀玄武岩條理分明，排列整齊，綿延約</w:t>
      </w:r>
      <w:r w:rsidR="008A17F7" w:rsidRPr="00107E21">
        <w:rPr>
          <w:rFonts w:ascii="Times New Roman" w:eastAsia="標楷體" w:hAnsi="Times New Roman" w:cs="細明體" w:hint="eastAsia"/>
          <w:sz w:val="28"/>
          <w:szCs w:val="28"/>
        </w:rPr>
        <w:t>800</w:t>
      </w:r>
      <w:r w:rsidR="008A17F7" w:rsidRPr="00107E21">
        <w:rPr>
          <w:rFonts w:ascii="Times New Roman" w:eastAsia="標楷體" w:hAnsi="Times New Roman" w:cs="細明體" w:hint="eastAsia"/>
          <w:sz w:val="28"/>
          <w:szCs w:val="28"/>
        </w:rPr>
        <w:t>公尺，為島上最著名的景觀。</w:t>
      </w:r>
    </w:p>
    <w:p w:rsidR="002F624E" w:rsidRPr="00107E21" w:rsidRDefault="0085628B" w:rsidP="009E0C4C">
      <w:pPr>
        <w:pStyle w:val="a3"/>
        <w:spacing w:line="400" w:lineRule="exact"/>
        <w:ind w:leftChars="0" w:left="907" w:firstLineChars="200" w:firstLine="560"/>
        <w:jc w:val="both"/>
        <w:rPr>
          <w:rFonts w:ascii="Times New Roman" w:eastAsia="標楷體" w:hAnsi="Times New Roman" w:cs="細明體"/>
          <w:sz w:val="28"/>
          <w:szCs w:val="28"/>
        </w:rPr>
      </w:pPr>
      <w:r w:rsidRPr="00107E21">
        <w:rPr>
          <w:rFonts w:ascii="Times New Roman" w:eastAsia="標楷體" w:hAnsi="Times New Roman" w:cs="細明體"/>
          <w:sz w:val="28"/>
          <w:szCs w:val="28"/>
        </w:rPr>
        <w:t>西吉嶼的下部基盤為呈水平板狀節理的玄武岩，中部夾雜沉積岩，上部岩石為典型的柱狀節理玄武岩。</w:t>
      </w:r>
      <w:r w:rsidR="004C2BF8" w:rsidRPr="00107E21">
        <w:rPr>
          <w:rFonts w:ascii="Times New Roman" w:eastAsia="標楷體" w:hAnsi="Times New Roman" w:cs="細明體" w:hint="eastAsia"/>
          <w:sz w:val="28"/>
          <w:szCs w:val="28"/>
        </w:rPr>
        <w:t xml:space="preserve"> </w:t>
      </w:r>
      <w:r w:rsidR="008A17F7" w:rsidRPr="00107E21">
        <w:rPr>
          <w:rFonts w:ascii="Times New Roman" w:eastAsia="標楷體" w:hAnsi="Times New Roman" w:cs="細明體" w:hint="eastAsia"/>
          <w:sz w:val="28"/>
          <w:szCs w:val="28"/>
        </w:rPr>
        <w:t>北半部的海岸多為海崖，玄武岩景觀壯麗，底下則有多處的海蝕平台。東南側海岸多礁石</w:t>
      </w:r>
      <w:r w:rsidR="002F624E" w:rsidRPr="00107E21">
        <w:rPr>
          <w:rFonts w:ascii="Times New Roman" w:eastAsia="標楷體" w:hAnsi="Times New Roman" w:cs="細明體" w:hint="eastAsia"/>
          <w:sz w:val="28"/>
          <w:szCs w:val="28"/>
        </w:rPr>
        <w:t>，部分是由珊瑚及玄武岩碎屑組成的砂礫石灘地，另有</w:t>
      </w:r>
      <w:r w:rsidR="002F624E" w:rsidRPr="00107E21">
        <w:rPr>
          <w:rFonts w:ascii="Times New Roman" w:eastAsia="標楷體" w:hAnsi="Times New Roman" w:cs="細明體"/>
          <w:sz w:val="28"/>
          <w:szCs w:val="28"/>
        </w:rPr>
        <w:t>海蝕洞</w:t>
      </w:r>
      <w:r w:rsidR="002F624E" w:rsidRPr="00107E21">
        <w:rPr>
          <w:rFonts w:ascii="Times New Roman" w:eastAsia="標楷體" w:hAnsi="Times New Roman" w:cs="細明體" w:hint="eastAsia"/>
          <w:sz w:val="28"/>
          <w:szCs w:val="28"/>
        </w:rPr>
        <w:t>、</w:t>
      </w:r>
      <w:r w:rsidR="002F624E" w:rsidRPr="00107E21">
        <w:rPr>
          <w:rFonts w:ascii="Times New Roman" w:eastAsia="標楷體" w:hAnsi="Times New Roman" w:cs="細明體"/>
          <w:sz w:val="28"/>
          <w:szCs w:val="28"/>
        </w:rPr>
        <w:t>海蝕溝地形</w:t>
      </w:r>
      <w:r w:rsidR="002F624E" w:rsidRPr="00107E21">
        <w:rPr>
          <w:rFonts w:ascii="Times New Roman" w:eastAsia="標楷體" w:hAnsi="Times New Roman" w:cs="細明體" w:hint="eastAsia"/>
          <w:sz w:val="28"/>
          <w:szCs w:val="28"/>
        </w:rPr>
        <w:t>、</w:t>
      </w:r>
      <w:r w:rsidR="002F624E" w:rsidRPr="00107E21">
        <w:rPr>
          <w:rFonts w:ascii="Times New Roman" w:eastAsia="標楷體" w:hAnsi="Times New Roman" w:cs="細明體"/>
          <w:sz w:val="28"/>
          <w:szCs w:val="28"/>
        </w:rPr>
        <w:t>海蝕平台</w:t>
      </w:r>
      <w:r w:rsidR="002F624E" w:rsidRPr="00107E21">
        <w:rPr>
          <w:rFonts w:ascii="Times New Roman" w:eastAsia="標楷體" w:hAnsi="Times New Roman" w:cs="細明體" w:hint="eastAsia"/>
          <w:sz w:val="28"/>
          <w:szCs w:val="28"/>
        </w:rPr>
        <w:t>等景觀。</w:t>
      </w:r>
    </w:p>
    <w:p w:rsidR="008A17F7" w:rsidRPr="00107E21" w:rsidRDefault="0085628B" w:rsidP="00DD4FB5">
      <w:pPr>
        <w:pStyle w:val="a3"/>
        <w:spacing w:line="400" w:lineRule="exact"/>
        <w:ind w:leftChars="0" w:left="907" w:firstLineChars="200" w:firstLine="560"/>
        <w:jc w:val="both"/>
        <w:rPr>
          <w:rFonts w:ascii="Times New Roman" w:eastAsia="標楷體" w:hAnsi="Times New Roman" w:cs="細明體"/>
          <w:sz w:val="28"/>
          <w:szCs w:val="28"/>
        </w:rPr>
      </w:pPr>
      <w:r w:rsidRPr="00107E21">
        <w:rPr>
          <w:rFonts w:ascii="Times New Roman" w:eastAsia="標楷體" w:hAnsi="Times New Roman" w:cs="細明體" w:hint="eastAsia"/>
          <w:sz w:val="28"/>
          <w:szCs w:val="28"/>
        </w:rPr>
        <w:t>過去聚落主要分布於煙屯</w:t>
      </w:r>
      <w:r w:rsidR="002F624E" w:rsidRPr="00107E21">
        <w:rPr>
          <w:rFonts w:ascii="Times New Roman" w:eastAsia="標楷體" w:hAnsi="Times New Roman" w:cs="細明體" w:hint="eastAsia"/>
          <w:sz w:val="28"/>
          <w:szCs w:val="28"/>
        </w:rPr>
        <w:t>山山腳下及島嶼的東南端延伸至海岸附近，港口也位於此，島嶼上有</w:t>
      </w:r>
      <w:r w:rsidR="008A17F7" w:rsidRPr="00107E21">
        <w:rPr>
          <w:rFonts w:ascii="Times New Roman" w:eastAsia="標楷體" w:hAnsi="Times New Roman" w:cs="細明體"/>
          <w:sz w:val="28"/>
          <w:szCs w:val="28"/>
        </w:rPr>
        <w:t>草原與綿延不絕的菜宅田、歷史聚落以及燕鷗生態</w:t>
      </w:r>
      <w:r w:rsidR="002F624E" w:rsidRPr="00107E21">
        <w:rPr>
          <w:rFonts w:ascii="Times New Roman" w:eastAsia="標楷體" w:hAnsi="Times New Roman" w:cs="細明體" w:hint="eastAsia"/>
          <w:sz w:val="28"/>
          <w:szCs w:val="28"/>
        </w:rPr>
        <w:t>等生態文化景觀</w:t>
      </w:r>
      <w:r w:rsidR="008A17F7" w:rsidRPr="00107E21">
        <w:rPr>
          <w:rFonts w:ascii="Times New Roman" w:eastAsia="標楷體" w:hAnsi="Times New Roman" w:cs="細明體"/>
          <w:sz w:val="28"/>
          <w:szCs w:val="28"/>
        </w:rPr>
        <w:t>，</w:t>
      </w:r>
      <w:r w:rsidR="008A17F7" w:rsidRPr="00107E21">
        <w:rPr>
          <w:rFonts w:ascii="Times New Roman" w:eastAsia="標楷體" w:hAnsi="Times New Roman" w:cs="細明體" w:hint="eastAsia"/>
          <w:sz w:val="28"/>
          <w:szCs w:val="28"/>
        </w:rPr>
        <w:t>其坡陡較陡處集中於島嶼北側，最高處約</w:t>
      </w:r>
      <w:r w:rsidR="008A17F7" w:rsidRPr="00107E21">
        <w:rPr>
          <w:rFonts w:ascii="Times New Roman" w:eastAsia="標楷體" w:hAnsi="Times New Roman" w:cs="細明體" w:hint="eastAsia"/>
          <w:sz w:val="28"/>
          <w:szCs w:val="28"/>
        </w:rPr>
        <w:t>23</w:t>
      </w:r>
      <w:r w:rsidR="008A17F7" w:rsidRPr="00107E21">
        <w:rPr>
          <w:rFonts w:ascii="Times New Roman" w:eastAsia="標楷體" w:hAnsi="Times New Roman" w:cs="細明體" w:hint="eastAsia"/>
          <w:sz w:val="28"/>
          <w:szCs w:val="28"/>
        </w:rPr>
        <w:t>公尺。</w:t>
      </w:r>
    </w:p>
    <w:p w:rsidR="00957E65" w:rsidRPr="00107E21" w:rsidRDefault="004C2BF8" w:rsidP="00DD4FB5">
      <w:pPr>
        <w:pStyle w:val="a3"/>
        <w:spacing w:after="200" w:line="400" w:lineRule="exact"/>
        <w:ind w:leftChars="0" w:left="907"/>
        <w:jc w:val="both"/>
        <w:rPr>
          <w:rFonts w:ascii="Times New Roman" w:eastAsia="標楷體" w:hAnsi="Times New Roman" w:cs="細明體"/>
          <w:sz w:val="28"/>
          <w:szCs w:val="28"/>
        </w:rPr>
      </w:pPr>
      <w:r w:rsidRPr="00107E21">
        <w:rPr>
          <w:rFonts w:ascii="Times New Roman" w:eastAsia="標楷體" w:hAnsi="Times New Roman" w:cs="細明體" w:hint="eastAsia"/>
          <w:sz w:val="28"/>
          <w:szCs w:val="28"/>
        </w:rPr>
        <w:t xml:space="preserve">    </w:t>
      </w:r>
      <w:r w:rsidR="00FC4FDB">
        <w:rPr>
          <w:rFonts w:ascii="Times New Roman" w:eastAsia="標楷體" w:hAnsi="Times New Roman" w:cs="細明體" w:hint="eastAsia"/>
          <w:sz w:val="28"/>
          <w:szCs w:val="28"/>
        </w:rPr>
        <w:t>保留區範圍</w:t>
      </w:r>
      <w:r w:rsidR="00FC4FDB" w:rsidRPr="00A11DFD">
        <w:rPr>
          <w:rFonts w:ascii="Times New Roman" w:eastAsia="標楷體" w:hAnsi="Times New Roman" w:cs="細明體" w:hint="eastAsia"/>
          <w:sz w:val="28"/>
          <w:szCs w:val="28"/>
        </w:rPr>
        <w:t>為</w:t>
      </w:r>
      <w:r w:rsidRPr="00A11DFD">
        <w:rPr>
          <w:rFonts w:ascii="Times New Roman" w:eastAsia="標楷體" w:hAnsi="Times New Roman" w:cs="細明體" w:hint="eastAsia"/>
          <w:sz w:val="28"/>
          <w:szCs w:val="28"/>
        </w:rPr>
        <w:t>西</w:t>
      </w:r>
      <w:r w:rsidRPr="00107E21">
        <w:rPr>
          <w:rFonts w:ascii="Times New Roman" w:eastAsia="標楷體" w:hAnsi="Times New Roman" w:cs="細明體" w:hint="eastAsia"/>
          <w:sz w:val="28"/>
          <w:szCs w:val="28"/>
        </w:rPr>
        <w:t>吉段</w:t>
      </w:r>
      <w:r w:rsidRPr="00107E21">
        <w:rPr>
          <w:rFonts w:ascii="Times New Roman" w:eastAsia="標楷體" w:hAnsi="Times New Roman" w:cs="細明體" w:hint="eastAsia"/>
          <w:sz w:val="28"/>
          <w:szCs w:val="28"/>
        </w:rPr>
        <w:t>1</w:t>
      </w:r>
      <w:r w:rsidRPr="00107E21">
        <w:rPr>
          <w:rFonts w:ascii="Times New Roman" w:eastAsia="標楷體" w:hAnsi="Times New Roman" w:cs="細明體" w:hint="eastAsia"/>
          <w:sz w:val="28"/>
          <w:szCs w:val="28"/>
        </w:rPr>
        <w:t>、</w:t>
      </w:r>
      <w:r w:rsidRPr="00107E21">
        <w:rPr>
          <w:rFonts w:ascii="Times New Roman" w:eastAsia="標楷體" w:hAnsi="Times New Roman" w:cs="細明體" w:hint="eastAsia"/>
          <w:sz w:val="28"/>
          <w:szCs w:val="28"/>
        </w:rPr>
        <w:t>1-1</w:t>
      </w:r>
      <w:r w:rsidRPr="00107E21">
        <w:rPr>
          <w:rFonts w:ascii="Times New Roman" w:eastAsia="標楷體" w:hAnsi="Times New Roman" w:cs="細明體" w:hint="eastAsia"/>
          <w:sz w:val="28"/>
          <w:szCs w:val="28"/>
        </w:rPr>
        <w:t>、</w:t>
      </w:r>
      <w:r w:rsidRPr="00107E21">
        <w:rPr>
          <w:rFonts w:ascii="Times New Roman" w:eastAsia="標楷體" w:hAnsi="Times New Roman" w:cs="細明體" w:hint="eastAsia"/>
          <w:sz w:val="28"/>
          <w:szCs w:val="28"/>
        </w:rPr>
        <w:t>1-2</w:t>
      </w:r>
      <w:r w:rsidRPr="00107E21">
        <w:rPr>
          <w:rFonts w:ascii="Times New Roman" w:eastAsia="標楷體" w:hAnsi="Times New Roman" w:cs="細明體" w:hint="eastAsia"/>
          <w:sz w:val="28"/>
          <w:szCs w:val="28"/>
        </w:rPr>
        <w:t>、</w:t>
      </w:r>
      <w:r w:rsidRPr="00107E21">
        <w:rPr>
          <w:rFonts w:ascii="Times New Roman" w:eastAsia="標楷體" w:hAnsi="Times New Roman" w:cs="細明體" w:hint="eastAsia"/>
          <w:sz w:val="28"/>
          <w:szCs w:val="28"/>
        </w:rPr>
        <w:t>49</w:t>
      </w:r>
      <w:r w:rsidRPr="00107E21">
        <w:rPr>
          <w:rFonts w:ascii="Times New Roman" w:eastAsia="標楷體" w:hAnsi="Times New Roman" w:cs="細明體" w:hint="eastAsia"/>
          <w:sz w:val="28"/>
          <w:szCs w:val="28"/>
        </w:rPr>
        <w:t>、</w:t>
      </w:r>
      <w:r w:rsidRPr="00107E21">
        <w:rPr>
          <w:rFonts w:ascii="Times New Roman" w:eastAsia="標楷體" w:hAnsi="Times New Roman" w:cs="細明體" w:hint="eastAsia"/>
          <w:sz w:val="28"/>
          <w:szCs w:val="28"/>
        </w:rPr>
        <w:t>71</w:t>
      </w:r>
      <w:r w:rsidRPr="00107E21">
        <w:rPr>
          <w:rFonts w:ascii="Times New Roman" w:eastAsia="標楷體" w:hAnsi="Times New Roman" w:cs="細明體" w:hint="eastAsia"/>
          <w:sz w:val="28"/>
          <w:szCs w:val="28"/>
        </w:rPr>
        <w:t>等</w:t>
      </w:r>
      <w:r w:rsidRPr="00107E21">
        <w:rPr>
          <w:rFonts w:ascii="Times New Roman" w:eastAsia="標楷體" w:hAnsi="Times New Roman" w:cs="細明體" w:hint="eastAsia"/>
          <w:sz w:val="28"/>
          <w:szCs w:val="28"/>
        </w:rPr>
        <w:t>5</w:t>
      </w:r>
      <w:r w:rsidRPr="00107E21">
        <w:rPr>
          <w:rFonts w:ascii="Times New Roman" w:eastAsia="標楷體" w:hAnsi="Times New Roman" w:cs="細明體" w:hint="eastAsia"/>
          <w:sz w:val="28"/>
          <w:szCs w:val="28"/>
        </w:rPr>
        <w:t>筆公有土地</w:t>
      </w:r>
      <w:r w:rsidRPr="00107E21">
        <w:rPr>
          <w:rFonts w:ascii="Times New Roman" w:eastAsia="標楷體" w:hAnsi="Times New Roman" w:cs="細明體" w:hint="eastAsia"/>
          <w:sz w:val="28"/>
          <w:szCs w:val="28"/>
        </w:rPr>
        <w:t>(39.9970</w:t>
      </w:r>
      <w:r w:rsidRPr="00107E21">
        <w:rPr>
          <w:rFonts w:ascii="Times New Roman" w:eastAsia="標楷體" w:hAnsi="Times New Roman" w:cs="細明體" w:hint="eastAsia"/>
          <w:sz w:val="28"/>
          <w:szCs w:val="28"/>
        </w:rPr>
        <w:t>公頃</w:t>
      </w:r>
      <w:r w:rsidRPr="00107E21">
        <w:rPr>
          <w:rFonts w:ascii="Times New Roman" w:eastAsia="標楷體" w:hAnsi="Times New Roman" w:cs="細明體" w:hint="eastAsia"/>
          <w:sz w:val="28"/>
          <w:szCs w:val="28"/>
        </w:rPr>
        <w:t>)</w:t>
      </w:r>
      <w:r w:rsidRPr="00107E21">
        <w:rPr>
          <w:rFonts w:ascii="Times New Roman" w:eastAsia="標楷體" w:hAnsi="Times New Roman" w:cs="細明體" w:hint="eastAsia"/>
          <w:sz w:val="28"/>
          <w:szCs w:val="28"/>
        </w:rPr>
        <w:t>。</w:t>
      </w:r>
    </w:p>
    <w:p w:rsidR="004C2BF8" w:rsidRPr="00DD4FB5" w:rsidRDefault="004C2BF8" w:rsidP="00BE399C">
      <w:pPr>
        <w:pStyle w:val="a3"/>
        <w:numPr>
          <w:ilvl w:val="0"/>
          <w:numId w:val="25"/>
        </w:numPr>
        <w:tabs>
          <w:tab w:val="left" w:pos="2268"/>
        </w:tabs>
        <w:spacing w:line="400" w:lineRule="exact"/>
        <w:ind w:leftChars="0" w:left="1160"/>
        <w:jc w:val="both"/>
        <w:rPr>
          <w:rFonts w:ascii="Times New Roman" w:eastAsia="標楷體" w:hAnsi="Times New Roman" w:cs="細明體"/>
          <w:sz w:val="28"/>
          <w:szCs w:val="28"/>
        </w:rPr>
      </w:pPr>
      <w:r w:rsidRPr="00DD4FB5">
        <w:rPr>
          <w:rFonts w:ascii="Times New Roman" w:eastAsia="標楷體" w:hAnsi="Times New Roman" w:cs="細明體" w:hint="eastAsia"/>
          <w:sz w:val="28"/>
          <w:szCs w:val="28"/>
        </w:rPr>
        <w:t>頭巾</w:t>
      </w:r>
    </w:p>
    <w:p w:rsidR="004C2BF8" w:rsidRPr="00107E21" w:rsidRDefault="004C2BF8" w:rsidP="00DD4FB5">
      <w:pPr>
        <w:pStyle w:val="a3"/>
        <w:spacing w:line="400" w:lineRule="exact"/>
        <w:ind w:leftChars="0" w:left="907"/>
        <w:jc w:val="both"/>
        <w:rPr>
          <w:rFonts w:ascii="Times New Roman" w:eastAsia="標楷體" w:hAnsi="Times New Roman" w:cs="細明體"/>
          <w:sz w:val="28"/>
          <w:szCs w:val="28"/>
        </w:rPr>
      </w:pPr>
      <w:r w:rsidRPr="00107E21">
        <w:rPr>
          <w:rFonts w:ascii="Times New Roman" w:eastAsia="標楷體" w:hAnsi="Times New Roman" w:cs="細明體" w:hint="eastAsia"/>
          <w:sz w:val="28"/>
          <w:szCs w:val="28"/>
        </w:rPr>
        <w:t xml:space="preserve">    </w:t>
      </w:r>
      <w:r w:rsidR="008A17F7" w:rsidRPr="00107E21">
        <w:rPr>
          <w:rFonts w:ascii="Times New Roman" w:eastAsia="標楷體" w:hAnsi="Times New Roman" w:cs="細明體" w:hint="eastAsia"/>
          <w:sz w:val="28"/>
          <w:szCs w:val="28"/>
        </w:rPr>
        <w:t>位於望安島南方約</w:t>
      </w:r>
      <w:r w:rsidR="008A17F7" w:rsidRPr="00107E21">
        <w:rPr>
          <w:rFonts w:ascii="Times New Roman" w:eastAsia="標楷體" w:hAnsi="Times New Roman" w:cs="細明體" w:hint="eastAsia"/>
          <w:sz w:val="28"/>
          <w:szCs w:val="28"/>
        </w:rPr>
        <w:t>7</w:t>
      </w:r>
      <w:r w:rsidR="008A17F7" w:rsidRPr="00107E21">
        <w:rPr>
          <w:rFonts w:ascii="Times New Roman" w:eastAsia="標楷體" w:hAnsi="Times New Roman" w:cs="細明體" w:hint="eastAsia"/>
          <w:sz w:val="28"/>
          <w:szCs w:val="28"/>
        </w:rPr>
        <w:t>公里，由許多岩礁構成，較大的岩礁有</w:t>
      </w:r>
      <w:r w:rsidR="008A17F7" w:rsidRPr="00107E21">
        <w:rPr>
          <w:rFonts w:ascii="Times New Roman" w:eastAsia="標楷體" w:hAnsi="Times New Roman" w:cs="細明體" w:hint="eastAsia"/>
          <w:sz w:val="28"/>
          <w:szCs w:val="28"/>
        </w:rPr>
        <w:t>6</w:t>
      </w:r>
      <w:r w:rsidR="008A17F7" w:rsidRPr="00107E21">
        <w:rPr>
          <w:rFonts w:ascii="Times New Roman" w:eastAsia="標楷體" w:hAnsi="Times New Roman" w:cs="細明體" w:hint="eastAsia"/>
          <w:sz w:val="28"/>
          <w:szCs w:val="28"/>
        </w:rPr>
        <w:t>個</w:t>
      </w:r>
      <w:r w:rsidR="008A17F7" w:rsidRPr="0058747B">
        <w:rPr>
          <w:rFonts w:ascii="Times New Roman" w:eastAsia="標楷體" w:hAnsi="Times New Roman" w:cs="細明體" w:hint="eastAsia"/>
          <w:sz w:val="28"/>
          <w:szCs w:val="28"/>
        </w:rPr>
        <w:t>，</w:t>
      </w:r>
      <w:r w:rsidRPr="0058747B">
        <w:rPr>
          <w:rFonts w:ascii="Times New Roman" w:eastAsia="標楷體" w:hAnsi="Times New Roman" w:cs="細明體" w:hint="eastAsia"/>
          <w:sz w:val="28"/>
          <w:szCs w:val="28"/>
        </w:rPr>
        <w:t>頭巾</w:t>
      </w:r>
      <w:r w:rsidR="00BB1F5A" w:rsidRPr="00A11DFD">
        <w:rPr>
          <w:rFonts w:ascii="Times New Roman" w:eastAsia="標楷體" w:hAnsi="Times New Roman" w:cs="細明體" w:hint="eastAsia"/>
          <w:sz w:val="28"/>
          <w:szCs w:val="28"/>
        </w:rPr>
        <w:t>海岸線</w:t>
      </w:r>
      <w:r w:rsidRPr="00A11DFD">
        <w:rPr>
          <w:rFonts w:ascii="Times New Roman" w:eastAsia="標楷體" w:hAnsi="Times New Roman" w:cs="細明體" w:hint="eastAsia"/>
          <w:sz w:val="28"/>
          <w:szCs w:val="28"/>
        </w:rPr>
        <w:t>36</w:t>
      </w:r>
      <w:r w:rsidRPr="00107E21">
        <w:rPr>
          <w:rFonts w:ascii="Times New Roman" w:eastAsia="標楷體" w:hAnsi="Times New Roman" w:cs="細明體" w:hint="eastAsia"/>
          <w:sz w:val="28"/>
          <w:szCs w:val="28"/>
        </w:rPr>
        <w:t>4</w:t>
      </w:r>
      <w:r w:rsidRPr="00107E21">
        <w:rPr>
          <w:rFonts w:ascii="Times New Roman" w:eastAsia="標楷體" w:hAnsi="Times New Roman" w:cs="細明體" w:hint="eastAsia"/>
          <w:sz w:val="28"/>
          <w:szCs w:val="28"/>
        </w:rPr>
        <w:t>公尺，</w:t>
      </w:r>
      <w:r w:rsidR="008A17F7" w:rsidRPr="00107E21">
        <w:rPr>
          <w:rFonts w:ascii="Times New Roman" w:eastAsia="標楷體" w:hAnsi="Times New Roman" w:cs="細明體" w:hint="eastAsia"/>
          <w:sz w:val="28"/>
          <w:szCs w:val="28"/>
        </w:rPr>
        <w:t>呈傾斜狀玄武岩，蓋在火山角礫岩之上而成一不整合面。</w:t>
      </w:r>
      <w:r w:rsidRPr="00107E21">
        <w:rPr>
          <w:rFonts w:ascii="Times New Roman" w:eastAsia="標楷體" w:hAnsi="Times New Roman" w:cs="細明體" w:hint="eastAsia"/>
          <w:sz w:val="28"/>
          <w:szCs w:val="28"/>
        </w:rPr>
        <w:t>全島由北面海上眺望，像是古代包頭的頭巾，因此而得名。</w:t>
      </w:r>
    </w:p>
    <w:p w:rsidR="00FC4FDB" w:rsidRDefault="004C2BF8" w:rsidP="00DD4FB5">
      <w:pPr>
        <w:pStyle w:val="a3"/>
        <w:spacing w:line="400" w:lineRule="exact"/>
        <w:ind w:leftChars="0" w:left="907"/>
        <w:jc w:val="both"/>
        <w:rPr>
          <w:rFonts w:ascii="Times New Roman" w:eastAsia="標楷體" w:hAnsi="Times New Roman" w:cs="細明體"/>
          <w:sz w:val="28"/>
          <w:szCs w:val="28"/>
        </w:rPr>
      </w:pPr>
      <w:r w:rsidRPr="00107E21">
        <w:rPr>
          <w:rFonts w:ascii="Times New Roman" w:eastAsia="標楷體" w:hAnsi="Times New Roman" w:cs="細明體" w:hint="eastAsia"/>
          <w:sz w:val="28"/>
          <w:szCs w:val="28"/>
        </w:rPr>
        <w:t xml:space="preserve">    </w:t>
      </w:r>
      <w:r w:rsidR="008A17F7" w:rsidRPr="00107E21">
        <w:rPr>
          <w:rFonts w:ascii="Times New Roman" w:eastAsia="標楷體" w:hAnsi="Times New Roman" w:cs="細明體" w:hint="eastAsia"/>
          <w:sz w:val="28"/>
          <w:szCs w:val="28"/>
        </w:rPr>
        <w:t>岩礁區呈現黑色與黃色雙色分明的岩性，分別是黝黑的柱狀玄武岩與棕黃色的火山角礫岩。在火山角礫岩層中，初步分析有三條岩脈，每條約</w:t>
      </w:r>
      <w:r w:rsidR="008A17F7" w:rsidRPr="00107E21">
        <w:rPr>
          <w:rFonts w:ascii="Times New Roman" w:eastAsia="標楷體" w:hAnsi="Times New Roman" w:cs="細明體" w:hint="eastAsia"/>
          <w:sz w:val="28"/>
          <w:szCs w:val="28"/>
        </w:rPr>
        <w:t>30-50</w:t>
      </w:r>
      <w:r w:rsidR="008A17F7" w:rsidRPr="00107E21">
        <w:rPr>
          <w:rFonts w:ascii="Times New Roman" w:eastAsia="標楷體" w:hAnsi="Times New Roman" w:cs="細明體" w:hint="eastAsia"/>
          <w:sz w:val="28"/>
          <w:szCs w:val="28"/>
        </w:rPr>
        <w:t>公尺，有數條岩脈貫穿於海蝕平台上，且平台</w:t>
      </w:r>
      <w:r w:rsidR="008A17F7" w:rsidRPr="00107E21">
        <w:rPr>
          <w:rFonts w:ascii="Times New Roman" w:eastAsia="標楷體" w:hAnsi="Times New Roman" w:cs="細明體" w:hint="eastAsia"/>
          <w:sz w:val="28"/>
          <w:szCs w:val="28"/>
        </w:rPr>
        <w:lastRenderedPageBreak/>
        <w:t>上散佈著大小不等的壺穴。島上地勢陡峭的岩礁眾多，不易攀爬，故成為各種燕鷗棲息繁殖場所。</w:t>
      </w:r>
    </w:p>
    <w:p w:rsidR="00E12CBE" w:rsidRPr="00107E21" w:rsidRDefault="00FC4FDB" w:rsidP="00DD4FB5">
      <w:pPr>
        <w:pStyle w:val="a3"/>
        <w:spacing w:after="200" w:line="400" w:lineRule="exact"/>
        <w:ind w:leftChars="0" w:left="907"/>
        <w:jc w:val="both"/>
        <w:rPr>
          <w:rFonts w:ascii="Times New Roman" w:eastAsia="標楷體" w:hAnsi="Times New Roman" w:cs="細明體"/>
          <w:sz w:val="28"/>
          <w:szCs w:val="28"/>
        </w:rPr>
      </w:pPr>
      <w:r>
        <w:rPr>
          <w:rFonts w:ascii="Times New Roman" w:eastAsia="標楷體" w:hAnsi="Times New Roman" w:cs="細明體" w:hint="eastAsia"/>
          <w:sz w:val="28"/>
          <w:szCs w:val="28"/>
        </w:rPr>
        <w:t xml:space="preserve">    </w:t>
      </w:r>
      <w:r>
        <w:rPr>
          <w:rFonts w:ascii="Times New Roman" w:eastAsia="標楷體" w:hAnsi="Times New Roman" w:cs="細明體" w:hint="eastAsia"/>
          <w:sz w:val="28"/>
          <w:szCs w:val="28"/>
        </w:rPr>
        <w:t>保留區範圍為</w:t>
      </w:r>
      <w:r w:rsidR="004C2BF8" w:rsidRPr="00107E21">
        <w:rPr>
          <w:rFonts w:ascii="Times New Roman" w:eastAsia="標楷體" w:hAnsi="Times New Roman" w:cs="細明體" w:hint="eastAsia"/>
          <w:sz w:val="28"/>
          <w:szCs w:val="28"/>
        </w:rPr>
        <w:t>頭巾段</w:t>
      </w:r>
      <w:r w:rsidR="004C2BF8" w:rsidRPr="00107E21">
        <w:rPr>
          <w:rFonts w:ascii="Times New Roman" w:eastAsia="標楷體" w:hAnsi="Times New Roman" w:cs="細明體" w:hint="eastAsia"/>
          <w:sz w:val="28"/>
          <w:szCs w:val="28"/>
        </w:rPr>
        <w:t>1</w:t>
      </w:r>
      <w:r w:rsidR="004C2BF8" w:rsidRPr="00107E21">
        <w:rPr>
          <w:rFonts w:ascii="Times New Roman" w:eastAsia="標楷體" w:hAnsi="Times New Roman" w:cs="細明體" w:hint="eastAsia"/>
          <w:sz w:val="28"/>
          <w:szCs w:val="28"/>
        </w:rPr>
        <w:t>、</w:t>
      </w:r>
      <w:r w:rsidR="004C2BF8" w:rsidRPr="00107E21">
        <w:rPr>
          <w:rFonts w:ascii="Times New Roman" w:eastAsia="標楷體" w:hAnsi="Times New Roman" w:cs="細明體" w:hint="eastAsia"/>
          <w:sz w:val="28"/>
          <w:szCs w:val="28"/>
        </w:rPr>
        <w:t>2</w:t>
      </w:r>
      <w:r w:rsidR="004C2BF8" w:rsidRPr="00107E21">
        <w:rPr>
          <w:rFonts w:ascii="Times New Roman" w:eastAsia="標楷體" w:hAnsi="Times New Roman" w:cs="細明體" w:hint="eastAsia"/>
          <w:sz w:val="28"/>
          <w:szCs w:val="28"/>
        </w:rPr>
        <w:t>、</w:t>
      </w:r>
      <w:r w:rsidR="004C2BF8" w:rsidRPr="00107E21">
        <w:rPr>
          <w:rFonts w:ascii="Times New Roman" w:eastAsia="標楷體" w:hAnsi="Times New Roman" w:cs="細明體" w:hint="eastAsia"/>
          <w:sz w:val="28"/>
          <w:szCs w:val="28"/>
        </w:rPr>
        <w:t>3</w:t>
      </w:r>
      <w:r w:rsidR="004C2BF8" w:rsidRPr="00107E21">
        <w:rPr>
          <w:rFonts w:ascii="Times New Roman" w:eastAsia="標楷體" w:hAnsi="Times New Roman" w:cs="細明體" w:hint="eastAsia"/>
          <w:sz w:val="28"/>
          <w:szCs w:val="28"/>
        </w:rPr>
        <w:t>、</w:t>
      </w:r>
      <w:r w:rsidR="004C2BF8" w:rsidRPr="00107E21">
        <w:rPr>
          <w:rFonts w:ascii="Times New Roman" w:eastAsia="標楷體" w:hAnsi="Times New Roman" w:cs="細明體" w:hint="eastAsia"/>
          <w:sz w:val="28"/>
          <w:szCs w:val="28"/>
        </w:rPr>
        <w:t>4</w:t>
      </w:r>
      <w:r w:rsidR="004C2BF8" w:rsidRPr="00107E21">
        <w:rPr>
          <w:rFonts w:ascii="Times New Roman" w:eastAsia="標楷體" w:hAnsi="Times New Roman" w:cs="細明體" w:hint="eastAsia"/>
          <w:sz w:val="28"/>
          <w:szCs w:val="28"/>
        </w:rPr>
        <w:t>、</w:t>
      </w:r>
      <w:r w:rsidR="004C2BF8" w:rsidRPr="00107E21">
        <w:rPr>
          <w:rFonts w:ascii="Times New Roman" w:eastAsia="標楷體" w:hAnsi="Times New Roman" w:cs="細明體" w:hint="eastAsia"/>
          <w:sz w:val="28"/>
          <w:szCs w:val="28"/>
        </w:rPr>
        <w:t>5</w:t>
      </w:r>
      <w:r w:rsidR="004C2BF8" w:rsidRPr="00107E21">
        <w:rPr>
          <w:rFonts w:ascii="Times New Roman" w:eastAsia="標楷體" w:hAnsi="Times New Roman" w:cs="細明體" w:hint="eastAsia"/>
          <w:sz w:val="28"/>
          <w:szCs w:val="28"/>
        </w:rPr>
        <w:t>等</w:t>
      </w:r>
      <w:r w:rsidR="004C2BF8" w:rsidRPr="00107E21">
        <w:rPr>
          <w:rFonts w:ascii="Times New Roman" w:eastAsia="標楷體" w:hAnsi="Times New Roman" w:cs="細明體" w:hint="eastAsia"/>
          <w:sz w:val="28"/>
          <w:szCs w:val="28"/>
        </w:rPr>
        <w:t>5</w:t>
      </w:r>
      <w:r w:rsidR="004C2BF8" w:rsidRPr="00107E21">
        <w:rPr>
          <w:rFonts w:ascii="Times New Roman" w:eastAsia="標楷體" w:hAnsi="Times New Roman" w:cs="細明體" w:hint="eastAsia"/>
          <w:sz w:val="28"/>
          <w:szCs w:val="28"/>
        </w:rPr>
        <w:t>筆地號及平均高潮位以上之全部土地</w:t>
      </w:r>
      <w:r w:rsidR="004C2BF8" w:rsidRPr="00107E21">
        <w:rPr>
          <w:rFonts w:ascii="Times New Roman" w:eastAsia="標楷體" w:hAnsi="Times New Roman" w:cs="細明體" w:hint="eastAsia"/>
          <w:sz w:val="28"/>
          <w:szCs w:val="28"/>
        </w:rPr>
        <w:t>(0.7741</w:t>
      </w:r>
      <w:r w:rsidR="004C2BF8" w:rsidRPr="00107E21">
        <w:rPr>
          <w:rFonts w:ascii="Times New Roman" w:eastAsia="標楷體" w:hAnsi="Times New Roman" w:cs="細明體" w:hint="eastAsia"/>
          <w:sz w:val="28"/>
          <w:szCs w:val="28"/>
        </w:rPr>
        <w:t>公頃</w:t>
      </w:r>
      <w:r w:rsidR="004C2BF8" w:rsidRPr="00107E21">
        <w:rPr>
          <w:rFonts w:ascii="Times New Roman" w:eastAsia="標楷體" w:hAnsi="Times New Roman" w:cs="細明體" w:hint="eastAsia"/>
          <w:sz w:val="28"/>
          <w:szCs w:val="28"/>
        </w:rPr>
        <w:t>)</w:t>
      </w:r>
      <w:r w:rsidR="004C2BF8" w:rsidRPr="00107E21">
        <w:rPr>
          <w:rFonts w:ascii="Times New Roman" w:eastAsia="標楷體" w:hAnsi="Times New Roman" w:cs="細明體" w:hint="eastAsia"/>
          <w:sz w:val="28"/>
          <w:szCs w:val="28"/>
        </w:rPr>
        <w:t>。</w:t>
      </w:r>
    </w:p>
    <w:p w:rsidR="004C2BF8" w:rsidRPr="00DD4FB5" w:rsidRDefault="004C2BF8" w:rsidP="00BE399C">
      <w:pPr>
        <w:pStyle w:val="a3"/>
        <w:numPr>
          <w:ilvl w:val="0"/>
          <w:numId w:val="25"/>
        </w:numPr>
        <w:tabs>
          <w:tab w:val="left" w:pos="2268"/>
        </w:tabs>
        <w:spacing w:line="400" w:lineRule="exact"/>
        <w:ind w:leftChars="0" w:left="1160"/>
        <w:jc w:val="both"/>
        <w:rPr>
          <w:rFonts w:ascii="Times New Roman" w:eastAsia="標楷體" w:hAnsi="Times New Roman" w:cs="細明體"/>
          <w:sz w:val="28"/>
          <w:szCs w:val="28"/>
        </w:rPr>
      </w:pPr>
      <w:r w:rsidRPr="00DD4FB5">
        <w:rPr>
          <w:rFonts w:ascii="Times New Roman" w:eastAsia="標楷體" w:hAnsi="Times New Roman" w:cs="細明體" w:hint="eastAsia"/>
          <w:sz w:val="28"/>
          <w:szCs w:val="28"/>
        </w:rPr>
        <w:t>鐵砧</w:t>
      </w:r>
    </w:p>
    <w:p w:rsidR="009C64FA" w:rsidRPr="0058747B" w:rsidRDefault="00630E9B" w:rsidP="00DD4FB5">
      <w:pPr>
        <w:pStyle w:val="a3"/>
        <w:spacing w:line="400" w:lineRule="exact"/>
        <w:ind w:leftChars="400" w:left="960" w:firstLineChars="200" w:firstLine="560"/>
        <w:jc w:val="both"/>
        <w:rPr>
          <w:rFonts w:ascii="Times New Roman" w:eastAsia="標楷體" w:hAnsi="Times New Roman" w:cs="細明體"/>
          <w:sz w:val="28"/>
          <w:szCs w:val="28"/>
        </w:rPr>
      </w:pPr>
      <w:r w:rsidRPr="0058747B">
        <w:rPr>
          <w:rFonts w:ascii="Times New Roman" w:eastAsia="標楷體" w:hAnsi="Times New Roman" w:cs="細明體"/>
          <w:sz w:val="28"/>
          <w:szCs w:val="28"/>
        </w:rPr>
        <w:t>位於南海，</w:t>
      </w:r>
      <w:r w:rsidRPr="0058747B">
        <w:rPr>
          <w:rFonts w:ascii="Times New Roman" w:eastAsia="標楷體" w:hAnsi="Times New Roman" w:cs="細明體" w:hint="eastAsia"/>
          <w:sz w:val="28"/>
          <w:szCs w:val="28"/>
        </w:rPr>
        <w:t>西嶼坪</w:t>
      </w:r>
      <w:r w:rsidRPr="0058747B">
        <w:rPr>
          <w:rFonts w:ascii="Times New Roman" w:eastAsia="標楷體" w:hAnsi="Times New Roman" w:cs="細明體"/>
          <w:sz w:val="28"/>
          <w:szCs w:val="28"/>
        </w:rPr>
        <w:t>西北方</w:t>
      </w:r>
      <w:r w:rsidRPr="0058747B">
        <w:rPr>
          <w:rFonts w:ascii="Times New Roman" w:eastAsia="標楷體" w:hAnsi="Times New Roman" w:cs="細明體" w:hint="eastAsia"/>
          <w:sz w:val="28"/>
          <w:szCs w:val="28"/>
        </w:rPr>
        <w:t>約</w:t>
      </w:r>
      <w:r w:rsidRPr="0058747B">
        <w:rPr>
          <w:rFonts w:ascii="Times New Roman" w:eastAsia="標楷體" w:hAnsi="Times New Roman" w:cs="細明體" w:hint="eastAsia"/>
          <w:sz w:val="28"/>
          <w:szCs w:val="28"/>
        </w:rPr>
        <w:t>400</w:t>
      </w:r>
      <w:r w:rsidRPr="0058747B">
        <w:rPr>
          <w:rFonts w:ascii="Times New Roman" w:eastAsia="標楷體" w:hAnsi="Times New Roman" w:cs="細明體" w:hint="eastAsia"/>
          <w:sz w:val="28"/>
          <w:szCs w:val="28"/>
        </w:rPr>
        <w:t>公尺處，</w:t>
      </w:r>
      <w:r w:rsidR="008A17F7" w:rsidRPr="0058747B">
        <w:rPr>
          <w:rFonts w:ascii="Times New Roman" w:eastAsia="標楷體" w:hAnsi="Times New Roman" w:cs="細明體" w:hint="eastAsia"/>
          <w:sz w:val="28"/>
          <w:szCs w:val="28"/>
        </w:rPr>
        <w:t>由兩支屹立於海蝕平台上的巨大海蝕柱構成，從海上可見具有一大一小的海蝕柱，較大的海蝕柱可清楚看到傾斜狀的層理；由某一角度觀看，形似女子頭部，</w:t>
      </w:r>
      <w:r w:rsidR="009F1328" w:rsidRPr="0058747B">
        <w:rPr>
          <w:rFonts w:ascii="Times New Roman" w:eastAsia="標楷體" w:hAnsi="Times New Roman" w:cs="細明體" w:hint="eastAsia"/>
          <w:sz w:val="28"/>
          <w:szCs w:val="28"/>
        </w:rPr>
        <w:t>亦</w:t>
      </w:r>
      <w:r w:rsidR="008A17F7" w:rsidRPr="0058747B">
        <w:rPr>
          <w:rFonts w:ascii="Times New Roman" w:eastAsia="標楷體" w:hAnsi="Times New Roman" w:cs="細明體" w:hint="eastAsia"/>
          <w:sz w:val="28"/>
          <w:szCs w:val="28"/>
        </w:rPr>
        <w:t>有女王頭之稱。島上的岩礁全是</w:t>
      </w:r>
      <w:r w:rsidR="00ED43B7" w:rsidRPr="0058747B">
        <w:rPr>
          <w:rFonts w:ascii="Times New Roman" w:eastAsia="標楷體" w:hAnsi="Times New Roman" w:cs="細明體" w:hint="eastAsia"/>
          <w:sz w:val="28"/>
          <w:szCs w:val="28"/>
        </w:rPr>
        <w:t>火</w:t>
      </w:r>
      <w:r w:rsidR="008A17F7" w:rsidRPr="0058747B">
        <w:rPr>
          <w:rFonts w:ascii="Times New Roman" w:eastAsia="標楷體" w:hAnsi="Times New Roman" w:cs="細明體" w:hint="eastAsia"/>
          <w:sz w:val="28"/>
          <w:szCs w:val="28"/>
        </w:rPr>
        <w:t>山角礫岩，</w:t>
      </w:r>
      <w:r w:rsidR="008D7184" w:rsidRPr="0058747B">
        <w:rPr>
          <w:rFonts w:ascii="Times New Roman" w:eastAsia="標楷體" w:hAnsi="Times New Roman" w:cs="細明體" w:hint="eastAsia"/>
          <w:sz w:val="28"/>
          <w:szCs w:val="28"/>
        </w:rPr>
        <w:t>冬季盛產紫菜，夏季</w:t>
      </w:r>
      <w:r w:rsidR="00ED43B7" w:rsidRPr="0058747B">
        <w:rPr>
          <w:rFonts w:ascii="Times New Roman" w:eastAsia="標楷體" w:hAnsi="Times New Roman" w:cs="細明體" w:hint="eastAsia"/>
          <w:sz w:val="28"/>
          <w:szCs w:val="28"/>
        </w:rPr>
        <w:t>是燕鷗候鳥棲息與繁殖的場所，如鳳頭燕鷗即是鐵砧</w:t>
      </w:r>
      <w:r w:rsidR="008A17F7" w:rsidRPr="0058747B">
        <w:rPr>
          <w:rFonts w:ascii="Times New Roman" w:eastAsia="標楷體" w:hAnsi="Times New Roman" w:cs="細明體" w:hint="eastAsia"/>
          <w:sz w:val="28"/>
          <w:szCs w:val="28"/>
        </w:rPr>
        <w:t>的常客。</w:t>
      </w:r>
    </w:p>
    <w:p w:rsidR="00DD4FB5" w:rsidRDefault="00FC4FDB" w:rsidP="00DD4FB5">
      <w:pPr>
        <w:pStyle w:val="a3"/>
        <w:spacing w:after="200" w:line="400" w:lineRule="exact"/>
        <w:ind w:leftChars="400" w:left="960" w:firstLineChars="200" w:firstLine="560"/>
        <w:jc w:val="both"/>
        <w:rPr>
          <w:rFonts w:ascii="Times New Roman" w:eastAsia="標楷體" w:hAnsi="Times New Roman" w:cs="細明體"/>
          <w:sz w:val="28"/>
          <w:szCs w:val="28"/>
        </w:rPr>
      </w:pPr>
      <w:r>
        <w:rPr>
          <w:rFonts w:ascii="Times New Roman" w:eastAsia="標楷體" w:hAnsi="Times New Roman" w:cs="細明體" w:hint="eastAsia"/>
          <w:sz w:val="28"/>
          <w:szCs w:val="28"/>
        </w:rPr>
        <w:t>保留區範圍為</w:t>
      </w:r>
      <w:r w:rsidR="004C2BF8" w:rsidRPr="00107E21">
        <w:rPr>
          <w:rFonts w:ascii="Times New Roman" w:eastAsia="標楷體" w:hAnsi="Times New Roman" w:cs="細明體" w:hint="eastAsia"/>
          <w:sz w:val="28"/>
          <w:szCs w:val="28"/>
        </w:rPr>
        <w:t>鐵砧段</w:t>
      </w:r>
      <w:r w:rsidR="004C2BF8" w:rsidRPr="00107E21">
        <w:rPr>
          <w:rFonts w:ascii="Times New Roman" w:eastAsia="標楷體" w:hAnsi="Times New Roman" w:cs="細明體" w:hint="eastAsia"/>
          <w:sz w:val="28"/>
          <w:szCs w:val="28"/>
        </w:rPr>
        <w:t>1</w:t>
      </w:r>
      <w:r w:rsidR="004C2BF8" w:rsidRPr="00107E21">
        <w:rPr>
          <w:rFonts w:ascii="Times New Roman" w:eastAsia="標楷體" w:hAnsi="Times New Roman" w:cs="細明體" w:hint="eastAsia"/>
          <w:sz w:val="28"/>
          <w:szCs w:val="28"/>
        </w:rPr>
        <w:t>、</w:t>
      </w:r>
      <w:r w:rsidR="004C2BF8" w:rsidRPr="00107E21">
        <w:rPr>
          <w:rFonts w:ascii="Times New Roman" w:eastAsia="標楷體" w:hAnsi="Times New Roman" w:cs="細明體" w:hint="eastAsia"/>
          <w:sz w:val="28"/>
          <w:szCs w:val="28"/>
        </w:rPr>
        <w:t>2</w:t>
      </w:r>
      <w:r w:rsidR="004C2BF8" w:rsidRPr="00107E21">
        <w:rPr>
          <w:rFonts w:ascii="Times New Roman" w:eastAsia="標楷體" w:hAnsi="Times New Roman" w:cs="細明體" w:hint="eastAsia"/>
          <w:sz w:val="28"/>
          <w:szCs w:val="28"/>
        </w:rPr>
        <w:t>、</w:t>
      </w:r>
      <w:r w:rsidR="004C2BF8" w:rsidRPr="00107E21">
        <w:rPr>
          <w:rFonts w:ascii="Times New Roman" w:eastAsia="標楷體" w:hAnsi="Times New Roman" w:cs="細明體" w:hint="eastAsia"/>
          <w:sz w:val="28"/>
          <w:szCs w:val="28"/>
        </w:rPr>
        <w:t>3</w:t>
      </w:r>
      <w:r w:rsidR="004C2BF8" w:rsidRPr="00107E21">
        <w:rPr>
          <w:rFonts w:ascii="Times New Roman" w:eastAsia="標楷體" w:hAnsi="Times New Roman" w:cs="細明體" w:hint="eastAsia"/>
          <w:sz w:val="28"/>
          <w:szCs w:val="28"/>
        </w:rPr>
        <w:t>等</w:t>
      </w:r>
      <w:r w:rsidR="004C2BF8" w:rsidRPr="00107E21">
        <w:rPr>
          <w:rFonts w:ascii="Times New Roman" w:eastAsia="標楷體" w:hAnsi="Times New Roman" w:cs="細明體" w:hint="eastAsia"/>
          <w:sz w:val="28"/>
          <w:szCs w:val="28"/>
        </w:rPr>
        <w:t>3</w:t>
      </w:r>
      <w:r w:rsidR="004C2BF8" w:rsidRPr="00107E21">
        <w:rPr>
          <w:rFonts w:ascii="Times New Roman" w:eastAsia="標楷體" w:hAnsi="Times New Roman" w:cs="細明體" w:hint="eastAsia"/>
          <w:sz w:val="28"/>
          <w:szCs w:val="28"/>
        </w:rPr>
        <w:t>筆地號及平均高潮位以上之全部土地</w:t>
      </w:r>
      <w:r w:rsidR="004C2BF8" w:rsidRPr="00107E21">
        <w:rPr>
          <w:rFonts w:ascii="Times New Roman" w:eastAsia="標楷體" w:hAnsi="Times New Roman" w:cs="細明體" w:hint="eastAsia"/>
          <w:sz w:val="28"/>
          <w:szCs w:val="28"/>
        </w:rPr>
        <w:t>(1.2372</w:t>
      </w:r>
      <w:r w:rsidR="004C2BF8" w:rsidRPr="00107E21">
        <w:rPr>
          <w:rFonts w:ascii="Times New Roman" w:eastAsia="標楷體" w:hAnsi="Times New Roman" w:cs="細明體" w:hint="eastAsia"/>
          <w:sz w:val="28"/>
          <w:szCs w:val="28"/>
        </w:rPr>
        <w:t>公頃</w:t>
      </w:r>
      <w:r w:rsidR="004C2BF8" w:rsidRPr="00107E21">
        <w:rPr>
          <w:rFonts w:ascii="Times New Roman" w:eastAsia="標楷體" w:hAnsi="Times New Roman" w:cs="細明體" w:hint="eastAsia"/>
          <w:sz w:val="28"/>
          <w:szCs w:val="28"/>
        </w:rPr>
        <w:t>)</w:t>
      </w:r>
      <w:r w:rsidR="004C2BF8" w:rsidRPr="00107E21">
        <w:rPr>
          <w:rFonts w:ascii="Times New Roman" w:eastAsia="標楷體" w:hAnsi="Times New Roman" w:cs="細明體" w:hint="eastAsia"/>
          <w:sz w:val="28"/>
          <w:szCs w:val="28"/>
        </w:rPr>
        <w:t>。</w:t>
      </w:r>
    </w:p>
    <w:tbl>
      <w:tblPr>
        <w:tblStyle w:val="a4"/>
        <w:tblW w:w="8963" w:type="dxa"/>
        <w:tblInd w:w="108" w:type="dxa"/>
        <w:tblLook w:val="04A0" w:firstRow="1" w:lastRow="0" w:firstColumn="1" w:lastColumn="0" w:noHBand="0" w:noVBand="1"/>
      </w:tblPr>
      <w:tblGrid>
        <w:gridCol w:w="4481"/>
        <w:gridCol w:w="4482"/>
      </w:tblGrid>
      <w:tr w:rsidR="00DD4FB5" w:rsidTr="00BE47DF">
        <w:trPr>
          <w:trHeight w:val="521"/>
        </w:trPr>
        <w:tc>
          <w:tcPr>
            <w:tcW w:w="8963" w:type="dxa"/>
            <w:gridSpan w:val="2"/>
            <w:shd w:val="clear" w:color="auto" w:fill="C2D69B" w:themeFill="accent3" w:themeFillTint="99"/>
            <w:vAlign w:val="center"/>
          </w:tcPr>
          <w:p w:rsidR="00DD4FB5" w:rsidRDefault="00DD4FB5" w:rsidP="003A299C">
            <w:pPr>
              <w:spacing w:beforeLines="50" w:before="180" w:afterLines="50" w:after="180" w:line="400" w:lineRule="exact"/>
              <w:jc w:val="center"/>
              <w:rPr>
                <w:rFonts w:eastAsia="標楷體" w:cs="細明體"/>
                <w:noProof/>
                <w:color w:val="000000" w:themeColor="text1"/>
                <w:sz w:val="28"/>
                <w:szCs w:val="28"/>
              </w:rPr>
            </w:pPr>
            <w:r>
              <w:rPr>
                <w:rFonts w:eastAsia="標楷體" w:cs="細明體" w:hint="eastAsia"/>
                <w:color w:val="000000" w:themeColor="text1"/>
                <w:sz w:val="28"/>
                <w:szCs w:val="28"/>
              </w:rPr>
              <w:t>南海玄武岩自然保留區</w:t>
            </w:r>
          </w:p>
        </w:tc>
      </w:tr>
      <w:tr w:rsidR="00DD4FB5" w:rsidTr="00BE399C">
        <w:trPr>
          <w:trHeight w:val="3244"/>
        </w:trPr>
        <w:tc>
          <w:tcPr>
            <w:tcW w:w="4481" w:type="dxa"/>
          </w:tcPr>
          <w:p w:rsidR="00DD4FB5" w:rsidRDefault="00BE399C" w:rsidP="003A299C">
            <w:pPr>
              <w:spacing w:line="180" w:lineRule="exact"/>
              <w:jc w:val="both"/>
              <w:rPr>
                <w:rFonts w:eastAsia="標楷體" w:cs="細明體"/>
                <w:noProof/>
                <w:color w:val="000000" w:themeColor="text1"/>
                <w:sz w:val="28"/>
                <w:szCs w:val="28"/>
              </w:rPr>
            </w:pPr>
            <w:r>
              <w:rPr>
                <w:rFonts w:eastAsia="標楷體" w:cs="細明體"/>
                <w:noProof/>
                <w:color w:val="000000" w:themeColor="text1"/>
                <w:sz w:val="28"/>
                <w:szCs w:val="28"/>
              </w:rPr>
              <w:drawing>
                <wp:anchor distT="0" distB="0" distL="114300" distR="114300" simplePos="0" relativeHeight="252296192" behindDoc="0" locked="0" layoutInCell="1" allowOverlap="1" wp14:anchorId="1968C493" wp14:editId="6349F3BF">
                  <wp:simplePos x="0" y="0"/>
                  <wp:positionH relativeFrom="column">
                    <wp:posOffset>2769235</wp:posOffset>
                  </wp:positionH>
                  <wp:positionV relativeFrom="paragraph">
                    <wp:posOffset>45720</wp:posOffset>
                  </wp:positionV>
                  <wp:extent cx="2845611" cy="1962150"/>
                  <wp:effectExtent l="0" t="0" r="0" b="0"/>
                  <wp:wrapNone/>
                  <wp:docPr id="67" name="圖片 43" descr="C:\Users\user\Desktop\地質景觀研究案-佳樺\地質公園\期中報告\西吉嶼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地質景觀研究案-佳樺\地質公園\期中報告\西吉嶼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46800" cy="19629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D4FB5" w:rsidRPr="00CB53BB">
              <w:rPr>
                <w:rFonts w:eastAsia="標楷體" w:cs="細明體"/>
                <w:noProof/>
                <w:color w:val="000000" w:themeColor="text1"/>
                <w:sz w:val="28"/>
                <w:szCs w:val="28"/>
              </w:rPr>
              <w:drawing>
                <wp:anchor distT="0" distB="0" distL="114300" distR="114300" simplePos="0" relativeHeight="252295168" behindDoc="0" locked="0" layoutInCell="1" allowOverlap="1" wp14:anchorId="1007FCBF" wp14:editId="1D77D666">
                  <wp:simplePos x="0" y="0"/>
                  <wp:positionH relativeFrom="column">
                    <wp:posOffset>-60325</wp:posOffset>
                  </wp:positionH>
                  <wp:positionV relativeFrom="paragraph">
                    <wp:posOffset>36195</wp:posOffset>
                  </wp:positionV>
                  <wp:extent cx="2816981" cy="1943100"/>
                  <wp:effectExtent l="0" t="0" r="2540" b="0"/>
                  <wp:wrapNone/>
                  <wp:docPr id="66" name="圖片 41" descr="C:\Users\user\Desktop\地質景觀研究案-佳樺\地質公園\期中報告\東吉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地質景觀研究案-佳樺\地質公園\期中報告\東吉嶼.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16981" cy="19431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D4FB5" w:rsidRDefault="00DD4FB5" w:rsidP="003A299C">
            <w:pPr>
              <w:spacing w:line="180" w:lineRule="exact"/>
              <w:jc w:val="both"/>
              <w:rPr>
                <w:rFonts w:eastAsia="標楷體" w:cs="細明體"/>
                <w:noProof/>
                <w:color w:val="000000" w:themeColor="text1"/>
                <w:sz w:val="28"/>
                <w:szCs w:val="28"/>
              </w:rPr>
            </w:pPr>
          </w:p>
          <w:p w:rsidR="00DD4FB5" w:rsidRDefault="00DD4FB5" w:rsidP="003A299C">
            <w:pPr>
              <w:spacing w:line="180" w:lineRule="exact"/>
              <w:jc w:val="both"/>
              <w:rPr>
                <w:rFonts w:eastAsia="標楷體" w:cs="細明體"/>
                <w:noProof/>
                <w:color w:val="000000" w:themeColor="text1"/>
                <w:sz w:val="28"/>
                <w:szCs w:val="28"/>
              </w:rPr>
            </w:pPr>
          </w:p>
          <w:p w:rsidR="00DD4FB5" w:rsidRDefault="00DD4FB5" w:rsidP="003A299C">
            <w:pPr>
              <w:spacing w:line="180" w:lineRule="exact"/>
              <w:jc w:val="both"/>
              <w:rPr>
                <w:rFonts w:eastAsia="標楷體" w:cs="細明體"/>
                <w:noProof/>
                <w:color w:val="000000" w:themeColor="text1"/>
                <w:sz w:val="28"/>
                <w:szCs w:val="28"/>
              </w:rPr>
            </w:pPr>
          </w:p>
          <w:p w:rsidR="00DD4FB5" w:rsidRDefault="00DD4FB5" w:rsidP="003A299C">
            <w:pPr>
              <w:spacing w:line="180" w:lineRule="exact"/>
              <w:jc w:val="both"/>
              <w:rPr>
                <w:rFonts w:eastAsia="標楷體" w:cs="細明體"/>
                <w:noProof/>
                <w:color w:val="000000" w:themeColor="text1"/>
                <w:sz w:val="28"/>
                <w:szCs w:val="28"/>
              </w:rPr>
            </w:pPr>
          </w:p>
          <w:p w:rsidR="00DD4FB5" w:rsidRDefault="00DD4FB5" w:rsidP="003A299C">
            <w:pPr>
              <w:spacing w:line="180" w:lineRule="exact"/>
              <w:jc w:val="both"/>
              <w:rPr>
                <w:rFonts w:eastAsia="標楷體" w:cs="細明體"/>
                <w:noProof/>
                <w:color w:val="000000" w:themeColor="text1"/>
                <w:sz w:val="28"/>
                <w:szCs w:val="28"/>
              </w:rPr>
            </w:pPr>
          </w:p>
          <w:p w:rsidR="00DD4FB5" w:rsidRDefault="00DD4FB5" w:rsidP="003A299C">
            <w:pPr>
              <w:spacing w:line="180" w:lineRule="exact"/>
              <w:jc w:val="both"/>
              <w:rPr>
                <w:rFonts w:eastAsia="標楷體" w:cs="細明體"/>
                <w:noProof/>
                <w:color w:val="000000" w:themeColor="text1"/>
                <w:sz w:val="28"/>
                <w:szCs w:val="28"/>
              </w:rPr>
            </w:pPr>
          </w:p>
          <w:p w:rsidR="00DD4FB5" w:rsidRDefault="00DD4FB5" w:rsidP="003A299C">
            <w:pPr>
              <w:spacing w:line="180" w:lineRule="exact"/>
              <w:jc w:val="both"/>
              <w:rPr>
                <w:rFonts w:eastAsia="標楷體" w:cs="細明體"/>
                <w:noProof/>
                <w:color w:val="000000" w:themeColor="text1"/>
                <w:sz w:val="28"/>
                <w:szCs w:val="28"/>
              </w:rPr>
            </w:pPr>
          </w:p>
          <w:p w:rsidR="00DD4FB5" w:rsidRDefault="00DD4FB5" w:rsidP="003A299C">
            <w:pPr>
              <w:spacing w:line="180" w:lineRule="exact"/>
              <w:jc w:val="both"/>
              <w:rPr>
                <w:rFonts w:eastAsia="標楷體" w:cs="細明體"/>
                <w:noProof/>
                <w:color w:val="000000" w:themeColor="text1"/>
                <w:sz w:val="28"/>
                <w:szCs w:val="28"/>
              </w:rPr>
            </w:pPr>
          </w:p>
          <w:p w:rsidR="00DD4FB5" w:rsidRDefault="00DD4FB5" w:rsidP="003A299C">
            <w:pPr>
              <w:spacing w:line="180" w:lineRule="exact"/>
              <w:jc w:val="both"/>
              <w:rPr>
                <w:rFonts w:eastAsia="標楷體" w:cs="細明體"/>
                <w:noProof/>
                <w:color w:val="000000" w:themeColor="text1"/>
                <w:sz w:val="28"/>
                <w:szCs w:val="28"/>
              </w:rPr>
            </w:pPr>
          </w:p>
          <w:p w:rsidR="00DD4FB5" w:rsidRDefault="00DD4FB5" w:rsidP="003A299C">
            <w:pPr>
              <w:spacing w:line="180" w:lineRule="exact"/>
              <w:jc w:val="both"/>
              <w:rPr>
                <w:rFonts w:eastAsia="標楷體" w:cs="細明體"/>
                <w:noProof/>
                <w:color w:val="000000" w:themeColor="text1"/>
                <w:sz w:val="28"/>
                <w:szCs w:val="28"/>
              </w:rPr>
            </w:pPr>
          </w:p>
          <w:p w:rsidR="00DD4FB5" w:rsidRDefault="00DD4FB5" w:rsidP="003A299C">
            <w:pPr>
              <w:spacing w:line="180" w:lineRule="exact"/>
              <w:jc w:val="both"/>
              <w:rPr>
                <w:rFonts w:eastAsia="標楷體" w:cs="細明體"/>
                <w:noProof/>
                <w:color w:val="000000" w:themeColor="text1"/>
                <w:sz w:val="28"/>
                <w:szCs w:val="28"/>
              </w:rPr>
            </w:pPr>
          </w:p>
          <w:p w:rsidR="00DD4FB5" w:rsidRDefault="00DD4FB5" w:rsidP="003A299C">
            <w:pPr>
              <w:spacing w:line="180" w:lineRule="exact"/>
              <w:jc w:val="both"/>
              <w:rPr>
                <w:rFonts w:eastAsia="標楷體" w:cs="細明體"/>
                <w:noProof/>
                <w:color w:val="000000" w:themeColor="text1"/>
                <w:sz w:val="28"/>
                <w:szCs w:val="28"/>
              </w:rPr>
            </w:pPr>
          </w:p>
          <w:p w:rsidR="00DD4FB5" w:rsidRDefault="00DD4FB5" w:rsidP="003A299C">
            <w:pPr>
              <w:spacing w:line="180" w:lineRule="exact"/>
              <w:jc w:val="both"/>
              <w:rPr>
                <w:rFonts w:eastAsia="標楷體" w:cs="細明體"/>
                <w:noProof/>
                <w:color w:val="000000" w:themeColor="text1"/>
                <w:sz w:val="28"/>
                <w:szCs w:val="28"/>
              </w:rPr>
            </w:pPr>
          </w:p>
          <w:p w:rsidR="00DD4FB5" w:rsidRDefault="00DD4FB5" w:rsidP="003A299C">
            <w:pPr>
              <w:spacing w:line="180" w:lineRule="exact"/>
              <w:jc w:val="both"/>
              <w:rPr>
                <w:rFonts w:eastAsia="標楷體" w:cs="細明體"/>
                <w:noProof/>
                <w:color w:val="000000" w:themeColor="text1"/>
                <w:sz w:val="28"/>
                <w:szCs w:val="28"/>
              </w:rPr>
            </w:pPr>
          </w:p>
          <w:p w:rsidR="00DD4FB5" w:rsidRDefault="00DD4FB5" w:rsidP="003A299C">
            <w:pPr>
              <w:spacing w:line="180" w:lineRule="exact"/>
              <w:jc w:val="both"/>
              <w:rPr>
                <w:rFonts w:eastAsia="標楷體" w:cs="細明體"/>
                <w:noProof/>
                <w:color w:val="000000" w:themeColor="text1"/>
                <w:sz w:val="28"/>
                <w:szCs w:val="28"/>
              </w:rPr>
            </w:pPr>
          </w:p>
        </w:tc>
        <w:tc>
          <w:tcPr>
            <w:tcW w:w="4481" w:type="dxa"/>
          </w:tcPr>
          <w:p w:rsidR="00DD4FB5" w:rsidRDefault="00DD4FB5" w:rsidP="003A299C">
            <w:pPr>
              <w:spacing w:after="200" w:line="400" w:lineRule="exact"/>
              <w:jc w:val="both"/>
              <w:rPr>
                <w:rFonts w:eastAsia="標楷體" w:cs="細明體"/>
                <w:color w:val="000000" w:themeColor="text1"/>
                <w:sz w:val="28"/>
                <w:szCs w:val="28"/>
              </w:rPr>
            </w:pPr>
          </w:p>
        </w:tc>
      </w:tr>
      <w:tr w:rsidR="00DD4FB5" w:rsidTr="00BE47DF">
        <w:trPr>
          <w:trHeight w:val="597"/>
        </w:trPr>
        <w:tc>
          <w:tcPr>
            <w:tcW w:w="4481" w:type="dxa"/>
            <w:vAlign w:val="center"/>
          </w:tcPr>
          <w:p w:rsidR="00DD4FB5" w:rsidRPr="00ED3342" w:rsidRDefault="00DD4FB5" w:rsidP="003A299C">
            <w:pPr>
              <w:widowControl/>
              <w:spacing w:before="100" w:beforeAutospacing="1" w:after="100" w:afterAutospacing="1" w:line="400" w:lineRule="exact"/>
              <w:jc w:val="center"/>
              <w:rPr>
                <w:rFonts w:eastAsia="標楷體" w:cs="細明體"/>
                <w:sz w:val="28"/>
                <w:szCs w:val="28"/>
              </w:rPr>
            </w:pPr>
            <w:bookmarkStart w:id="15" w:name="_Toc6474177"/>
            <w:r w:rsidRPr="00ED3342">
              <w:rPr>
                <w:rFonts w:eastAsia="標楷體" w:cs="細明體" w:hint="eastAsia"/>
                <w:sz w:val="28"/>
                <w:szCs w:val="28"/>
              </w:rPr>
              <w:t>圖</w:t>
            </w:r>
            <w:r w:rsidRPr="00ED3342">
              <w:rPr>
                <w:rFonts w:eastAsia="標楷體" w:cs="細明體"/>
                <w:sz w:val="28"/>
                <w:szCs w:val="28"/>
              </w:rPr>
              <w:fldChar w:fldCharType="begin"/>
            </w:r>
            <w:r w:rsidRPr="00ED3342">
              <w:rPr>
                <w:rFonts w:eastAsia="標楷體" w:cs="細明體"/>
                <w:sz w:val="28"/>
                <w:szCs w:val="28"/>
              </w:rPr>
              <w:instrText xml:space="preserve"> </w:instrText>
            </w:r>
            <w:r w:rsidRPr="00ED3342">
              <w:rPr>
                <w:rFonts w:eastAsia="標楷體" w:cs="細明體" w:hint="eastAsia"/>
                <w:sz w:val="28"/>
                <w:szCs w:val="28"/>
              </w:rPr>
              <w:instrText xml:space="preserve">SEQ </w:instrText>
            </w:r>
            <w:r w:rsidRPr="00ED3342">
              <w:rPr>
                <w:rFonts w:eastAsia="標楷體" w:cs="細明體" w:hint="eastAsia"/>
                <w:sz w:val="28"/>
                <w:szCs w:val="28"/>
              </w:rPr>
              <w:instrText>圖</w:instrText>
            </w:r>
            <w:r w:rsidRPr="00ED3342">
              <w:rPr>
                <w:rFonts w:eastAsia="標楷體" w:cs="細明體" w:hint="eastAsia"/>
                <w:sz w:val="28"/>
                <w:szCs w:val="28"/>
              </w:rPr>
              <w:instrText>1_</w:instrText>
            </w:r>
            <w:r w:rsidRPr="00ED3342">
              <w:rPr>
                <w:rFonts w:eastAsia="標楷體" w:cs="細明體" w:hint="eastAsia"/>
                <w:sz w:val="28"/>
                <w:szCs w:val="28"/>
              </w:rPr>
              <w:instrText>白沙嶼</w:instrText>
            </w:r>
            <w:r w:rsidRPr="00ED3342">
              <w:rPr>
                <w:rFonts w:eastAsia="標楷體" w:cs="細明體" w:hint="eastAsia"/>
                <w:sz w:val="28"/>
                <w:szCs w:val="28"/>
              </w:rPr>
              <w:instrText xml:space="preserve"> \* ARABIC</w:instrText>
            </w:r>
            <w:r w:rsidRPr="00ED3342">
              <w:rPr>
                <w:rFonts w:eastAsia="標楷體" w:cs="細明體"/>
                <w:sz w:val="28"/>
                <w:szCs w:val="28"/>
              </w:rPr>
              <w:instrText xml:space="preserve"> </w:instrText>
            </w:r>
            <w:r w:rsidRPr="00ED3342">
              <w:rPr>
                <w:rFonts w:eastAsia="標楷體" w:cs="細明體"/>
                <w:sz w:val="28"/>
                <w:szCs w:val="28"/>
              </w:rPr>
              <w:fldChar w:fldCharType="separate"/>
            </w:r>
            <w:r w:rsidR="00E84BD6">
              <w:rPr>
                <w:rFonts w:eastAsia="標楷體" w:cs="細明體"/>
                <w:noProof/>
                <w:sz w:val="28"/>
                <w:szCs w:val="28"/>
              </w:rPr>
              <w:t>4</w:t>
            </w:r>
            <w:r w:rsidRPr="00ED3342">
              <w:rPr>
                <w:rFonts w:eastAsia="標楷體" w:cs="細明體"/>
                <w:sz w:val="28"/>
                <w:szCs w:val="28"/>
              </w:rPr>
              <w:fldChar w:fldCharType="end"/>
            </w:r>
            <w:r w:rsidRPr="00ED3342">
              <w:rPr>
                <w:rFonts w:eastAsia="標楷體" w:cs="細明體" w:hint="eastAsia"/>
                <w:sz w:val="28"/>
                <w:szCs w:val="28"/>
              </w:rPr>
              <w:t>-</w:t>
            </w:r>
            <w:r w:rsidRPr="00ED3342">
              <w:rPr>
                <w:rFonts w:eastAsia="標楷體" w:cs="細明體" w:hint="eastAsia"/>
                <w:sz w:val="28"/>
                <w:szCs w:val="28"/>
              </w:rPr>
              <w:t>東吉嶼</w:t>
            </w:r>
            <w:bookmarkEnd w:id="15"/>
          </w:p>
        </w:tc>
        <w:tc>
          <w:tcPr>
            <w:tcW w:w="4481" w:type="dxa"/>
            <w:vAlign w:val="center"/>
          </w:tcPr>
          <w:p w:rsidR="00DD4FB5" w:rsidRPr="00ED3342" w:rsidRDefault="00DD4FB5" w:rsidP="003A299C">
            <w:pPr>
              <w:widowControl/>
              <w:spacing w:before="100" w:beforeAutospacing="1" w:after="100" w:afterAutospacing="1" w:line="400" w:lineRule="exact"/>
              <w:jc w:val="center"/>
              <w:rPr>
                <w:rFonts w:eastAsia="標楷體" w:cs="細明體"/>
                <w:sz w:val="28"/>
                <w:szCs w:val="28"/>
              </w:rPr>
            </w:pPr>
            <w:bookmarkStart w:id="16" w:name="_Toc6474178"/>
            <w:r w:rsidRPr="00ED3342">
              <w:rPr>
                <w:rFonts w:eastAsia="標楷體" w:cs="細明體" w:hint="eastAsia"/>
                <w:sz w:val="28"/>
                <w:szCs w:val="28"/>
              </w:rPr>
              <w:t>圖</w:t>
            </w:r>
            <w:r w:rsidRPr="00ED3342">
              <w:rPr>
                <w:rFonts w:eastAsia="標楷體" w:cs="細明體"/>
                <w:sz w:val="28"/>
                <w:szCs w:val="28"/>
              </w:rPr>
              <w:fldChar w:fldCharType="begin"/>
            </w:r>
            <w:r w:rsidRPr="00ED3342">
              <w:rPr>
                <w:rFonts w:eastAsia="標楷體" w:cs="細明體"/>
                <w:sz w:val="28"/>
                <w:szCs w:val="28"/>
              </w:rPr>
              <w:instrText xml:space="preserve"> </w:instrText>
            </w:r>
            <w:r w:rsidRPr="00ED3342">
              <w:rPr>
                <w:rFonts w:eastAsia="標楷體" w:cs="細明體" w:hint="eastAsia"/>
                <w:sz w:val="28"/>
                <w:szCs w:val="28"/>
              </w:rPr>
              <w:instrText xml:space="preserve">SEQ </w:instrText>
            </w:r>
            <w:r w:rsidRPr="00ED3342">
              <w:rPr>
                <w:rFonts w:eastAsia="標楷體" w:cs="細明體" w:hint="eastAsia"/>
                <w:sz w:val="28"/>
                <w:szCs w:val="28"/>
              </w:rPr>
              <w:instrText>圖</w:instrText>
            </w:r>
            <w:r w:rsidRPr="00ED3342">
              <w:rPr>
                <w:rFonts w:eastAsia="標楷體" w:cs="細明體" w:hint="eastAsia"/>
                <w:sz w:val="28"/>
                <w:szCs w:val="28"/>
              </w:rPr>
              <w:instrText>1_</w:instrText>
            </w:r>
            <w:r w:rsidRPr="00ED3342">
              <w:rPr>
                <w:rFonts w:eastAsia="標楷體" w:cs="細明體" w:hint="eastAsia"/>
                <w:sz w:val="28"/>
                <w:szCs w:val="28"/>
              </w:rPr>
              <w:instrText>白沙嶼</w:instrText>
            </w:r>
            <w:r w:rsidRPr="00ED3342">
              <w:rPr>
                <w:rFonts w:eastAsia="標楷體" w:cs="細明體" w:hint="eastAsia"/>
                <w:sz w:val="28"/>
                <w:szCs w:val="28"/>
              </w:rPr>
              <w:instrText xml:space="preserve"> \* ARABIC</w:instrText>
            </w:r>
            <w:r w:rsidRPr="00ED3342">
              <w:rPr>
                <w:rFonts w:eastAsia="標楷體" w:cs="細明體"/>
                <w:sz w:val="28"/>
                <w:szCs w:val="28"/>
              </w:rPr>
              <w:instrText xml:space="preserve"> </w:instrText>
            </w:r>
            <w:r w:rsidRPr="00ED3342">
              <w:rPr>
                <w:rFonts w:eastAsia="標楷體" w:cs="細明體"/>
                <w:sz w:val="28"/>
                <w:szCs w:val="28"/>
              </w:rPr>
              <w:fldChar w:fldCharType="separate"/>
            </w:r>
            <w:r w:rsidR="00E84BD6">
              <w:rPr>
                <w:rFonts w:eastAsia="標楷體" w:cs="細明體"/>
                <w:noProof/>
                <w:sz w:val="28"/>
                <w:szCs w:val="28"/>
              </w:rPr>
              <w:t>5</w:t>
            </w:r>
            <w:r w:rsidRPr="00ED3342">
              <w:rPr>
                <w:rFonts w:eastAsia="標楷體" w:cs="細明體"/>
                <w:sz w:val="28"/>
                <w:szCs w:val="28"/>
              </w:rPr>
              <w:fldChar w:fldCharType="end"/>
            </w:r>
            <w:r w:rsidRPr="00ED3342">
              <w:rPr>
                <w:rFonts w:eastAsia="標楷體" w:cs="細明體" w:hint="eastAsia"/>
                <w:sz w:val="28"/>
                <w:szCs w:val="28"/>
              </w:rPr>
              <w:t>-</w:t>
            </w:r>
            <w:r w:rsidRPr="00ED3342">
              <w:rPr>
                <w:rFonts w:eastAsia="標楷體" w:cs="細明體" w:hint="eastAsia"/>
                <w:sz w:val="28"/>
                <w:szCs w:val="28"/>
              </w:rPr>
              <w:t>西吉嶼</w:t>
            </w:r>
            <w:bookmarkEnd w:id="16"/>
          </w:p>
        </w:tc>
      </w:tr>
      <w:tr w:rsidR="00DD4FB5" w:rsidTr="00BE399C">
        <w:trPr>
          <w:trHeight w:val="3199"/>
        </w:trPr>
        <w:tc>
          <w:tcPr>
            <w:tcW w:w="4481" w:type="dxa"/>
          </w:tcPr>
          <w:p w:rsidR="00DD4FB5" w:rsidRDefault="00DD4FB5" w:rsidP="003A299C">
            <w:pPr>
              <w:spacing w:line="180" w:lineRule="exact"/>
              <w:jc w:val="both"/>
              <w:rPr>
                <w:rFonts w:eastAsia="標楷體" w:cs="細明體"/>
                <w:noProof/>
                <w:color w:val="000000" w:themeColor="text1"/>
                <w:sz w:val="28"/>
                <w:szCs w:val="28"/>
              </w:rPr>
            </w:pPr>
            <w:r w:rsidRPr="006664AB">
              <w:rPr>
                <w:rFonts w:eastAsia="標楷體" w:cs="細明體"/>
                <w:noProof/>
                <w:color w:val="000000" w:themeColor="text1"/>
                <w:sz w:val="28"/>
                <w:szCs w:val="28"/>
              </w:rPr>
              <w:drawing>
                <wp:anchor distT="0" distB="0" distL="114300" distR="114300" simplePos="0" relativeHeight="252297216" behindDoc="0" locked="0" layoutInCell="1" allowOverlap="1" wp14:anchorId="2718D701" wp14:editId="7EFD1B6C">
                  <wp:simplePos x="0" y="0"/>
                  <wp:positionH relativeFrom="column">
                    <wp:posOffset>-50800</wp:posOffset>
                  </wp:positionH>
                  <wp:positionV relativeFrom="paragraph">
                    <wp:posOffset>51435</wp:posOffset>
                  </wp:positionV>
                  <wp:extent cx="2828925" cy="1937762"/>
                  <wp:effectExtent l="0" t="0" r="0" b="5715"/>
                  <wp:wrapNone/>
                  <wp:docPr id="799" name="圖片 44" descr="C:\Users\user\Desktop\地質景觀研究案-佳樺\地質公園\期中報告\頭巾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地質景觀研究案-佳樺\地質公園\期中報告\頭巾嶼.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28925" cy="1937762"/>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D4FB5" w:rsidRDefault="00DD4FB5" w:rsidP="003A299C">
            <w:pPr>
              <w:spacing w:line="180" w:lineRule="exact"/>
              <w:jc w:val="both"/>
              <w:rPr>
                <w:rFonts w:eastAsia="標楷體" w:cs="細明體"/>
                <w:noProof/>
                <w:color w:val="000000" w:themeColor="text1"/>
                <w:sz w:val="28"/>
                <w:szCs w:val="28"/>
              </w:rPr>
            </w:pPr>
          </w:p>
          <w:p w:rsidR="00DD4FB5" w:rsidRDefault="00DD4FB5" w:rsidP="003A299C">
            <w:pPr>
              <w:spacing w:line="180" w:lineRule="exact"/>
              <w:jc w:val="both"/>
              <w:rPr>
                <w:rFonts w:eastAsia="標楷體" w:cs="細明體"/>
                <w:noProof/>
                <w:color w:val="000000" w:themeColor="text1"/>
                <w:sz w:val="28"/>
                <w:szCs w:val="28"/>
              </w:rPr>
            </w:pPr>
          </w:p>
          <w:p w:rsidR="00DD4FB5" w:rsidRDefault="00DD4FB5" w:rsidP="003A299C">
            <w:pPr>
              <w:spacing w:line="180" w:lineRule="exact"/>
              <w:jc w:val="both"/>
              <w:rPr>
                <w:rFonts w:eastAsia="標楷體" w:cs="細明體"/>
                <w:noProof/>
                <w:color w:val="000000" w:themeColor="text1"/>
                <w:sz w:val="28"/>
                <w:szCs w:val="28"/>
              </w:rPr>
            </w:pPr>
          </w:p>
          <w:p w:rsidR="00DD4FB5" w:rsidRDefault="00DD4FB5" w:rsidP="003A299C">
            <w:pPr>
              <w:spacing w:line="180" w:lineRule="exact"/>
              <w:jc w:val="both"/>
              <w:rPr>
                <w:rFonts w:eastAsia="標楷體" w:cs="細明體"/>
                <w:noProof/>
                <w:color w:val="000000" w:themeColor="text1"/>
                <w:sz w:val="28"/>
                <w:szCs w:val="28"/>
              </w:rPr>
            </w:pPr>
          </w:p>
          <w:p w:rsidR="00DD4FB5" w:rsidRDefault="00DD4FB5" w:rsidP="003A299C">
            <w:pPr>
              <w:spacing w:line="180" w:lineRule="exact"/>
              <w:jc w:val="both"/>
              <w:rPr>
                <w:rFonts w:eastAsia="標楷體" w:cs="細明體"/>
                <w:noProof/>
                <w:color w:val="000000" w:themeColor="text1"/>
                <w:sz w:val="28"/>
                <w:szCs w:val="28"/>
              </w:rPr>
            </w:pPr>
          </w:p>
          <w:p w:rsidR="00DD4FB5" w:rsidRDefault="00DD4FB5" w:rsidP="003A299C">
            <w:pPr>
              <w:spacing w:line="180" w:lineRule="exact"/>
              <w:jc w:val="both"/>
              <w:rPr>
                <w:rFonts w:eastAsia="標楷體" w:cs="細明體"/>
                <w:noProof/>
                <w:color w:val="000000" w:themeColor="text1"/>
                <w:sz w:val="28"/>
                <w:szCs w:val="28"/>
              </w:rPr>
            </w:pPr>
          </w:p>
          <w:p w:rsidR="00DD4FB5" w:rsidRDefault="00DD4FB5" w:rsidP="003A299C">
            <w:pPr>
              <w:spacing w:line="180" w:lineRule="exact"/>
              <w:jc w:val="both"/>
              <w:rPr>
                <w:rFonts w:eastAsia="標楷體" w:cs="細明體"/>
                <w:noProof/>
                <w:color w:val="000000" w:themeColor="text1"/>
                <w:sz w:val="28"/>
                <w:szCs w:val="28"/>
              </w:rPr>
            </w:pPr>
          </w:p>
          <w:p w:rsidR="00DD4FB5" w:rsidRDefault="00DD4FB5" w:rsidP="003A299C">
            <w:pPr>
              <w:spacing w:line="180" w:lineRule="exact"/>
              <w:jc w:val="both"/>
              <w:rPr>
                <w:rFonts w:eastAsia="標楷體" w:cs="細明體"/>
                <w:noProof/>
                <w:color w:val="000000" w:themeColor="text1"/>
                <w:sz w:val="28"/>
                <w:szCs w:val="28"/>
              </w:rPr>
            </w:pPr>
          </w:p>
          <w:p w:rsidR="00DD4FB5" w:rsidRDefault="00DD4FB5" w:rsidP="003A299C">
            <w:pPr>
              <w:spacing w:line="180" w:lineRule="exact"/>
              <w:jc w:val="both"/>
              <w:rPr>
                <w:rFonts w:eastAsia="標楷體" w:cs="細明體"/>
                <w:noProof/>
                <w:color w:val="000000" w:themeColor="text1"/>
                <w:sz w:val="28"/>
                <w:szCs w:val="28"/>
              </w:rPr>
            </w:pPr>
          </w:p>
          <w:p w:rsidR="00DD4FB5" w:rsidRDefault="00DD4FB5" w:rsidP="003A299C">
            <w:pPr>
              <w:spacing w:line="180" w:lineRule="exact"/>
              <w:jc w:val="both"/>
              <w:rPr>
                <w:rFonts w:eastAsia="標楷體" w:cs="細明體"/>
                <w:noProof/>
                <w:color w:val="000000" w:themeColor="text1"/>
                <w:sz w:val="28"/>
                <w:szCs w:val="28"/>
              </w:rPr>
            </w:pPr>
          </w:p>
          <w:p w:rsidR="00DD4FB5" w:rsidRDefault="00DD4FB5" w:rsidP="003A299C">
            <w:pPr>
              <w:spacing w:line="180" w:lineRule="exact"/>
              <w:jc w:val="both"/>
              <w:rPr>
                <w:rFonts w:eastAsia="標楷體" w:cs="細明體"/>
                <w:noProof/>
                <w:color w:val="000000" w:themeColor="text1"/>
                <w:sz w:val="28"/>
                <w:szCs w:val="28"/>
              </w:rPr>
            </w:pPr>
          </w:p>
          <w:p w:rsidR="00DD4FB5" w:rsidRDefault="00DD4FB5" w:rsidP="003A299C">
            <w:pPr>
              <w:spacing w:line="180" w:lineRule="exact"/>
              <w:jc w:val="both"/>
              <w:rPr>
                <w:rFonts w:eastAsia="標楷體" w:cs="細明體"/>
                <w:noProof/>
                <w:color w:val="000000" w:themeColor="text1"/>
                <w:sz w:val="28"/>
                <w:szCs w:val="28"/>
              </w:rPr>
            </w:pPr>
          </w:p>
          <w:p w:rsidR="00DD4FB5" w:rsidRDefault="00DD4FB5" w:rsidP="003A299C">
            <w:pPr>
              <w:spacing w:line="180" w:lineRule="exact"/>
              <w:jc w:val="both"/>
              <w:rPr>
                <w:rFonts w:eastAsia="標楷體" w:cs="細明體"/>
                <w:noProof/>
                <w:color w:val="000000" w:themeColor="text1"/>
                <w:sz w:val="28"/>
                <w:szCs w:val="28"/>
              </w:rPr>
            </w:pPr>
          </w:p>
          <w:p w:rsidR="00DD4FB5" w:rsidRDefault="00DD4FB5" w:rsidP="003A299C">
            <w:pPr>
              <w:spacing w:line="180" w:lineRule="exact"/>
              <w:jc w:val="both"/>
              <w:rPr>
                <w:rFonts w:eastAsia="標楷體" w:cs="細明體"/>
                <w:noProof/>
                <w:color w:val="000000" w:themeColor="text1"/>
                <w:sz w:val="28"/>
                <w:szCs w:val="28"/>
              </w:rPr>
            </w:pPr>
          </w:p>
          <w:p w:rsidR="00DD4FB5" w:rsidRDefault="00DD4FB5" w:rsidP="003A299C">
            <w:pPr>
              <w:spacing w:line="180" w:lineRule="exact"/>
              <w:jc w:val="both"/>
              <w:rPr>
                <w:rFonts w:eastAsia="標楷體" w:cs="細明體"/>
                <w:noProof/>
                <w:color w:val="000000" w:themeColor="text1"/>
                <w:sz w:val="28"/>
                <w:szCs w:val="28"/>
              </w:rPr>
            </w:pPr>
          </w:p>
        </w:tc>
        <w:tc>
          <w:tcPr>
            <w:tcW w:w="4481" w:type="dxa"/>
          </w:tcPr>
          <w:p w:rsidR="00DD4FB5" w:rsidRDefault="00DD4FB5" w:rsidP="003A299C">
            <w:pPr>
              <w:spacing w:after="200" w:line="400" w:lineRule="exact"/>
              <w:jc w:val="both"/>
              <w:rPr>
                <w:rFonts w:eastAsia="標楷體" w:cs="細明體"/>
                <w:color w:val="000000" w:themeColor="text1"/>
                <w:sz w:val="28"/>
                <w:szCs w:val="28"/>
              </w:rPr>
            </w:pPr>
            <w:r>
              <w:rPr>
                <w:rFonts w:eastAsia="標楷體" w:cs="細明體"/>
                <w:noProof/>
                <w:color w:val="000000" w:themeColor="text1"/>
                <w:sz w:val="28"/>
                <w:szCs w:val="28"/>
              </w:rPr>
              <w:drawing>
                <wp:anchor distT="0" distB="0" distL="114300" distR="114300" simplePos="0" relativeHeight="252298240" behindDoc="0" locked="0" layoutInCell="1" allowOverlap="1" wp14:anchorId="4F120B2D" wp14:editId="02438A74">
                  <wp:simplePos x="0" y="0"/>
                  <wp:positionH relativeFrom="column">
                    <wp:posOffset>-57151</wp:posOffset>
                  </wp:positionH>
                  <wp:positionV relativeFrom="paragraph">
                    <wp:posOffset>51435</wp:posOffset>
                  </wp:positionV>
                  <wp:extent cx="2826385" cy="1945524"/>
                  <wp:effectExtent l="0" t="0" r="0" b="0"/>
                  <wp:wrapNone/>
                  <wp:docPr id="138" name="圖片 45" descr="C:\Users\user\Desktop\地質景觀研究案-佳樺\地質公園\期中報告\鐵砧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地質景觀研究案-佳樺\地質公園\期中報告\鐵砧嶼.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31281" cy="1948894"/>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DD4FB5" w:rsidTr="00BE47DF">
        <w:trPr>
          <w:trHeight w:val="591"/>
        </w:trPr>
        <w:tc>
          <w:tcPr>
            <w:tcW w:w="4481" w:type="dxa"/>
            <w:vAlign w:val="center"/>
          </w:tcPr>
          <w:p w:rsidR="00DD4FB5" w:rsidRPr="00ED3342" w:rsidRDefault="00DD4FB5" w:rsidP="003A299C">
            <w:pPr>
              <w:widowControl/>
              <w:spacing w:before="100" w:beforeAutospacing="1" w:after="100" w:afterAutospacing="1" w:line="400" w:lineRule="exact"/>
              <w:jc w:val="center"/>
              <w:rPr>
                <w:rFonts w:eastAsia="標楷體" w:cs="細明體"/>
                <w:sz w:val="28"/>
                <w:szCs w:val="28"/>
              </w:rPr>
            </w:pPr>
            <w:bookmarkStart w:id="17" w:name="_Toc6474179"/>
            <w:r w:rsidRPr="00ED3342">
              <w:rPr>
                <w:rFonts w:eastAsia="標楷體" w:cs="細明體" w:hint="eastAsia"/>
                <w:sz w:val="28"/>
                <w:szCs w:val="28"/>
              </w:rPr>
              <w:t>圖</w:t>
            </w:r>
            <w:r w:rsidRPr="00ED3342">
              <w:rPr>
                <w:rFonts w:eastAsia="標楷體" w:cs="細明體"/>
                <w:sz w:val="28"/>
                <w:szCs w:val="28"/>
              </w:rPr>
              <w:fldChar w:fldCharType="begin"/>
            </w:r>
            <w:r w:rsidRPr="00ED3342">
              <w:rPr>
                <w:rFonts w:eastAsia="標楷體" w:cs="細明體"/>
                <w:sz w:val="28"/>
                <w:szCs w:val="28"/>
              </w:rPr>
              <w:instrText xml:space="preserve"> </w:instrText>
            </w:r>
            <w:r w:rsidRPr="00ED3342">
              <w:rPr>
                <w:rFonts w:eastAsia="標楷體" w:cs="細明體" w:hint="eastAsia"/>
                <w:sz w:val="28"/>
                <w:szCs w:val="28"/>
              </w:rPr>
              <w:instrText xml:space="preserve">SEQ </w:instrText>
            </w:r>
            <w:r w:rsidRPr="00ED3342">
              <w:rPr>
                <w:rFonts w:eastAsia="標楷體" w:cs="細明體" w:hint="eastAsia"/>
                <w:sz w:val="28"/>
                <w:szCs w:val="28"/>
              </w:rPr>
              <w:instrText>圖</w:instrText>
            </w:r>
            <w:r w:rsidRPr="00ED3342">
              <w:rPr>
                <w:rFonts w:eastAsia="標楷體" w:cs="細明體" w:hint="eastAsia"/>
                <w:sz w:val="28"/>
                <w:szCs w:val="28"/>
              </w:rPr>
              <w:instrText>1_</w:instrText>
            </w:r>
            <w:r w:rsidRPr="00ED3342">
              <w:rPr>
                <w:rFonts w:eastAsia="標楷體" w:cs="細明體" w:hint="eastAsia"/>
                <w:sz w:val="28"/>
                <w:szCs w:val="28"/>
              </w:rPr>
              <w:instrText>白沙嶼</w:instrText>
            </w:r>
            <w:r w:rsidRPr="00ED3342">
              <w:rPr>
                <w:rFonts w:eastAsia="標楷體" w:cs="細明體" w:hint="eastAsia"/>
                <w:sz w:val="28"/>
                <w:szCs w:val="28"/>
              </w:rPr>
              <w:instrText xml:space="preserve"> \* ARABIC</w:instrText>
            </w:r>
            <w:r w:rsidRPr="00ED3342">
              <w:rPr>
                <w:rFonts w:eastAsia="標楷體" w:cs="細明體"/>
                <w:sz w:val="28"/>
                <w:szCs w:val="28"/>
              </w:rPr>
              <w:instrText xml:space="preserve"> </w:instrText>
            </w:r>
            <w:r w:rsidRPr="00ED3342">
              <w:rPr>
                <w:rFonts w:eastAsia="標楷體" w:cs="細明體"/>
                <w:sz w:val="28"/>
                <w:szCs w:val="28"/>
              </w:rPr>
              <w:fldChar w:fldCharType="separate"/>
            </w:r>
            <w:r w:rsidR="00E84BD6">
              <w:rPr>
                <w:rFonts w:eastAsia="標楷體" w:cs="細明體"/>
                <w:noProof/>
                <w:sz w:val="28"/>
                <w:szCs w:val="28"/>
              </w:rPr>
              <w:t>6</w:t>
            </w:r>
            <w:r w:rsidRPr="00ED3342">
              <w:rPr>
                <w:rFonts w:eastAsia="標楷體" w:cs="細明體"/>
                <w:sz w:val="28"/>
                <w:szCs w:val="28"/>
              </w:rPr>
              <w:fldChar w:fldCharType="end"/>
            </w:r>
            <w:r w:rsidRPr="00ED3342">
              <w:rPr>
                <w:rFonts w:eastAsia="標楷體" w:cs="細明體" w:hint="eastAsia"/>
                <w:sz w:val="28"/>
                <w:szCs w:val="28"/>
              </w:rPr>
              <w:t>-</w:t>
            </w:r>
            <w:r w:rsidRPr="00ED3342">
              <w:rPr>
                <w:rFonts w:eastAsia="標楷體" w:cs="細明體" w:hint="eastAsia"/>
                <w:sz w:val="28"/>
                <w:szCs w:val="28"/>
              </w:rPr>
              <w:t>頭巾</w:t>
            </w:r>
            <w:bookmarkEnd w:id="17"/>
          </w:p>
        </w:tc>
        <w:tc>
          <w:tcPr>
            <w:tcW w:w="4481" w:type="dxa"/>
            <w:vAlign w:val="center"/>
          </w:tcPr>
          <w:p w:rsidR="00DD4FB5" w:rsidRPr="00ED3342" w:rsidRDefault="00DD4FB5" w:rsidP="00E67722">
            <w:pPr>
              <w:widowControl/>
              <w:spacing w:before="100" w:beforeAutospacing="1" w:after="100" w:afterAutospacing="1" w:line="400" w:lineRule="exact"/>
              <w:jc w:val="center"/>
              <w:rPr>
                <w:rFonts w:eastAsia="標楷體" w:cs="細明體"/>
                <w:sz w:val="28"/>
                <w:szCs w:val="28"/>
              </w:rPr>
            </w:pPr>
            <w:bookmarkStart w:id="18" w:name="_Toc6474180"/>
            <w:r w:rsidRPr="00ED3342">
              <w:rPr>
                <w:rFonts w:eastAsia="標楷體" w:cs="細明體" w:hint="eastAsia"/>
                <w:sz w:val="28"/>
                <w:szCs w:val="28"/>
              </w:rPr>
              <w:t>圖</w:t>
            </w:r>
            <w:r w:rsidRPr="00ED3342">
              <w:rPr>
                <w:rFonts w:eastAsia="標楷體" w:cs="細明體"/>
                <w:sz w:val="28"/>
                <w:szCs w:val="28"/>
              </w:rPr>
              <w:fldChar w:fldCharType="begin"/>
            </w:r>
            <w:r w:rsidRPr="00ED3342">
              <w:rPr>
                <w:rFonts w:eastAsia="標楷體" w:cs="細明體"/>
                <w:sz w:val="28"/>
                <w:szCs w:val="28"/>
              </w:rPr>
              <w:instrText xml:space="preserve"> </w:instrText>
            </w:r>
            <w:r w:rsidRPr="00ED3342">
              <w:rPr>
                <w:rFonts w:eastAsia="標楷體" w:cs="細明體" w:hint="eastAsia"/>
                <w:sz w:val="28"/>
                <w:szCs w:val="28"/>
              </w:rPr>
              <w:instrText xml:space="preserve">SEQ </w:instrText>
            </w:r>
            <w:r w:rsidRPr="00ED3342">
              <w:rPr>
                <w:rFonts w:eastAsia="標楷體" w:cs="細明體" w:hint="eastAsia"/>
                <w:sz w:val="28"/>
                <w:szCs w:val="28"/>
              </w:rPr>
              <w:instrText>圖</w:instrText>
            </w:r>
            <w:r w:rsidRPr="00ED3342">
              <w:rPr>
                <w:rFonts w:eastAsia="標楷體" w:cs="細明體" w:hint="eastAsia"/>
                <w:sz w:val="28"/>
                <w:szCs w:val="28"/>
              </w:rPr>
              <w:instrText>1_</w:instrText>
            </w:r>
            <w:r w:rsidRPr="00ED3342">
              <w:rPr>
                <w:rFonts w:eastAsia="標楷體" w:cs="細明體" w:hint="eastAsia"/>
                <w:sz w:val="28"/>
                <w:szCs w:val="28"/>
              </w:rPr>
              <w:instrText>白沙嶼</w:instrText>
            </w:r>
            <w:r w:rsidRPr="00ED3342">
              <w:rPr>
                <w:rFonts w:eastAsia="標楷體" w:cs="細明體" w:hint="eastAsia"/>
                <w:sz w:val="28"/>
                <w:szCs w:val="28"/>
              </w:rPr>
              <w:instrText xml:space="preserve"> \* ARABIC</w:instrText>
            </w:r>
            <w:r w:rsidRPr="00ED3342">
              <w:rPr>
                <w:rFonts w:eastAsia="標楷體" w:cs="細明體"/>
                <w:sz w:val="28"/>
                <w:szCs w:val="28"/>
              </w:rPr>
              <w:instrText xml:space="preserve"> </w:instrText>
            </w:r>
            <w:r w:rsidRPr="00ED3342">
              <w:rPr>
                <w:rFonts w:eastAsia="標楷體" w:cs="細明體"/>
                <w:sz w:val="28"/>
                <w:szCs w:val="28"/>
              </w:rPr>
              <w:fldChar w:fldCharType="separate"/>
            </w:r>
            <w:r w:rsidR="00E84BD6">
              <w:rPr>
                <w:rFonts w:eastAsia="標楷體" w:cs="細明體"/>
                <w:noProof/>
                <w:sz w:val="28"/>
                <w:szCs w:val="28"/>
              </w:rPr>
              <w:t>7</w:t>
            </w:r>
            <w:r w:rsidRPr="00ED3342">
              <w:rPr>
                <w:rFonts w:eastAsia="標楷體" w:cs="細明體"/>
                <w:sz w:val="28"/>
                <w:szCs w:val="28"/>
              </w:rPr>
              <w:fldChar w:fldCharType="end"/>
            </w:r>
            <w:r w:rsidRPr="00ED3342">
              <w:rPr>
                <w:rFonts w:eastAsia="標楷體" w:cs="細明體" w:hint="eastAsia"/>
                <w:sz w:val="28"/>
                <w:szCs w:val="28"/>
              </w:rPr>
              <w:t>-</w:t>
            </w:r>
            <w:r w:rsidRPr="00ED3342">
              <w:rPr>
                <w:rFonts w:eastAsia="標楷體" w:cs="細明體" w:hint="eastAsia"/>
                <w:sz w:val="28"/>
                <w:szCs w:val="28"/>
              </w:rPr>
              <w:t>鐵砧</w:t>
            </w:r>
            <w:bookmarkEnd w:id="18"/>
          </w:p>
        </w:tc>
      </w:tr>
    </w:tbl>
    <w:p w:rsidR="0074220F" w:rsidRPr="00DD4FB5" w:rsidRDefault="00DD4FB5" w:rsidP="00BE47DF">
      <w:pPr>
        <w:tabs>
          <w:tab w:val="left" w:pos="1843"/>
          <w:tab w:val="left" w:pos="2268"/>
        </w:tabs>
        <w:spacing w:beforeLines="100" w:before="360" w:line="400" w:lineRule="exact"/>
        <w:ind w:leftChars="150" w:left="360"/>
        <w:jc w:val="both"/>
        <w:rPr>
          <w:rFonts w:ascii="Times New Roman" w:eastAsia="標楷體" w:hAnsi="Times New Roman" w:cs="細明體"/>
          <w:sz w:val="28"/>
          <w:szCs w:val="28"/>
        </w:rPr>
      </w:pPr>
      <w:r>
        <w:rPr>
          <w:rFonts w:ascii="標楷體" w:eastAsia="標楷體" w:hAnsi="標楷體" w:cs="細明體" w:hint="eastAsia"/>
          <w:sz w:val="28"/>
          <w:szCs w:val="28"/>
        </w:rPr>
        <w:lastRenderedPageBreak/>
        <w:t>Ⅲ</w:t>
      </w:r>
      <w:r w:rsidR="00BE47DF">
        <w:rPr>
          <w:rFonts w:ascii="標楷體" w:eastAsia="標楷體" w:hAnsi="標楷體" w:cs="細明體" w:hint="eastAsia"/>
          <w:sz w:val="28"/>
          <w:szCs w:val="28"/>
        </w:rPr>
        <w:t>.</w:t>
      </w:r>
      <w:r w:rsidR="00BE47DF" w:rsidRPr="00BE47DF">
        <w:rPr>
          <w:rFonts w:ascii="Times New Roman" w:eastAsia="標楷體" w:hAnsi="Times New Roman" w:cs="細明體" w:hint="eastAsia"/>
          <w:sz w:val="28"/>
          <w:szCs w:val="28"/>
        </w:rPr>
        <w:t xml:space="preserve"> </w:t>
      </w:r>
      <w:r w:rsidR="00BE47DF" w:rsidRPr="00052D7A">
        <w:rPr>
          <w:rFonts w:ascii="Times New Roman" w:eastAsia="標楷體" w:hAnsi="Times New Roman" w:cs="細明體" w:hint="eastAsia"/>
          <w:b/>
          <w:sz w:val="28"/>
          <w:szCs w:val="28"/>
        </w:rPr>
        <w:t>自然紀念物</w:t>
      </w:r>
      <w:r w:rsidR="00BE399C">
        <w:rPr>
          <w:rFonts w:ascii="Times New Roman" w:eastAsia="標楷體" w:hAnsi="Times New Roman" w:cs="細明體" w:hint="eastAsia"/>
          <w:b/>
          <w:sz w:val="28"/>
          <w:szCs w:val="28"/>
        </w:rPr>
        <w:t xml:space="preserve"> </w:t>
      </w:r>
      <w:r w:rsidR="00BE399C">
        <w:rPr>
          <w:rFonts w:ascii="Times New Roman" w:eastAsia="標楷體" w:hAnsi="Times New Roman" w:cs="細明體" w:hint="eastAsia"/>
          <w:sz w:val="28"/>
          <w:szCs w:val="28"/>
        </w:rPr>
        <w:t>(</w:t>
      </w:r>
      <w:r w:rsidR="00BE399C">
        <w:rPr>
          <w:rFonts w:ascii="Times New Roman" w:eastAsia="標楷體" w:hAnsi="Times New Roman" w:cs="細明體" w:hint="eastAsia"/>
          <w:sz w:val="28"/>
          <w:szCs w:val="28"/>
        </w:rPr>
        <w:t>陸續評估增加中</w:t>
      </w:r>
      <w:r w:rsidR="00BE399C">
        <w:rPr>
          <w:rFonts w:ascii="Times New Roman" w:eastAsia="標楷體" w:hAnsi="Times New Roman" w:cs="細明體" w:hint="eastAsia"/>
          <w:sz w:val="28"/>
          <w:szCs w:val="28"/>
        </w:rPr>
        <w:t>..)</w:t>
      </w:r>
    </w:p>
    <w:p w:rsidR="00CE22EC" w:rsidRPr="00107E21" w:rsidRDefault="00CE22EC" w:rsidP="00F41E51">
      <w:pPr>
        <w:pStyle w:val="a3"/>
        <w:spacing w:after="120" w:line="400" w:lineRule="exact"/>
        <w:ind w:leftChars="0" w:left="397"/>
        <w:jc w:val="both"/>
        <w:rPr>
          <w:rFonts w:ascii="Times New Roman" w:eastAsia="標楷體" w:hAnsi="Times New Roman" w:cs="細明體"/>
          <w:sz w:val="28"/>
          <w:szCs w:val="28"/>
        </w:rPr>
      </w:pPr>
      <w:r w:rsidRPr="00107E21">
        <w:rPr>
          <w:rFonts w:ascii="Times New Roman" w:eastAsia="標楷體" w:hAnsi="Times New Roman" w:cs="細明體" w:hint="eastAsia"/>
          <w:sz w:val="28"/>
          <w:szCs w:val="28"/>
        </w:rPr>
        <w:t xml:space="preserve">    </w:t>
      </w:r>
      <w:r w:rsidRPr="00107E21">
        <w:rPr>
          <w:rFonts w:ascii="Times New Roman" w:eastAsia="標楷體" w:hAnsi="Times New Roman" w:cs="細明體" w:hint="eastAsia"/>
          <w:sz w:val="28"/>
          <w:szCs w:val="28"/>
        </w:rPr>
        <w:t>除</w:t>
      </w:r>
      <w:r w:rsidR="00BE47DF">
        <w:rPr>
          <w:rFonts w:ascii="Times New Roman" w:eastAsia="標楷體" w:hAnsi="Times New Roman" w:cs="細明體" w:hint="eastAsia"/>
          <w:sz w:val="28"/>
          <w:szCs w:val="28"/>
        </w:rPr>
        <w:t>湖西鄉北寮村</w:t>
      </w:r>
      <w:r w:rsidRPr="00107E21">
        <w:rPr>
          <w:rFonts w:ascii="Times New Roman" w:eastAsia="標楷體" w:hAnsi="Times New Roman" w:cs="細明體" w:hint="eastAsia"/>
          <w:sz w:val="28"/>
          <w:szCs w:val="28"/>
        </w:rPr>
        <w:t>的「赤嶼」與「番仔石」劃設為自然紀念物並列入地質公園的核心</w:t>
      </w:r>
      <w:r w:rsidR="007122BD" w:rsidRPr="00107E21">
        <w:rPr>
          <w:rFonts w:ascii="Times New Roman" w:eastAsia="標楷體" w:hAnsi="Times New Roman" w:cs="細明體" w:hint="eastAsia"/>
          <w:sz w:val="28"/>
          <w:szCs w:val="28"/>
        </w:rPr>
        <w:t>地景保育</w:t>
      </w:r>
      <w:r w:rsidRPr="00107E21">
        <w:rPr>
          <w:rFonts w:ascii="Times New Roman" w:eastAsia="標楷體" w:hAnsi="Times New Roman" w:cs="細明體" w:hint="eastAsia"/>
          <w:sz w:val="28"/>
          <w:szCs w:val="28"/>
        </w:rPr>
        <w:t>區</w:t>
      </w:r>
      <w:r w:rsidR="00BE47DF">
        <w:rPr>
          <w:rFonts w:ascii="Times New Roman" w:eastAsia="標楷體" w:hAnsi="Times New Roman" w:cs="細明體" w:hint="eastAsia"/>
          <w:sz w:val="28"/>
          <w:szCs w:val="28"/>
        </w:rPr>
        <w:t>以外，目前正陸續評估西嶼鄉小門村鯨魚洞、火山口湖，馬公市西衛里大石鼻熔岩池、五德里溶岩池</w:t>
      </w:r>
      <w:r w:rsidR="00BE47DF">
        <w:rPr>
          <w:rFonts w:ascii="Times New Roman" w:eastAsia="標楷體" w:hAnsi="Times New Roman" w:cs="細明體"/>
          <w:sz w:val="28"/>
          <w:szCs w:val="28"/>
        </w:rPr>
        <w:t>…</w:t>
      </w:r>
    </w:p>
    <w:p w:rsidR="00CE22EC" w:rsidRPr="00BE47DF" w:rsidRDefault="00CE22EC" w:rsidP="00566406">
      <w:pPr>
        <w:pStyle w:val="a3"/>
        <w:numPr>
          <w:ilvl w:val="0"/>
          <w:numId w:val="25"/>
        </w:numPr>
        <w:tabs>
          <w:tab w:val="left" w:pos="1843"/>
          <w:tab w:val="left" w:pos="1985"/>
          <w:tab w:val="left" w:pos="2127"/>
        </w:tabs>
        <w:spacing w:line="400" w:lineRule="exact"/>
        <w:ind w:leftChars="0" w:left="1160"/>
        <w:jc w:val="both"/>
        <w:rPr>
          <w:rFonts w:ascii="Times New Roman" w:eastAsia="標楷體" w:hAnsi="Times New Roman" w:cs="細明體"/>
          <w:sz w:val="28"/>
          <w:szCs w:val="28"/>
        </w:rPr>
      </w:pPr>
      <w:r w:rsidRPr="00BE47DF">
        <w:rPr>
          <w:rFonts w:ascii="Times New Roman" w:eastAsia="標楷體" w:hAnsi="Times New Roman" w:cs="細明體" w:hint="eastAsia"/>
          <w:sz w:val="28"/>
          <w:szCs w:val="28"/>
        </w:rPr>
        <w:t>赤嶼</w:t>
      </w:r>
    </w:p>
    <w:p w:rsidR="00CE22EC" w:rsidRPr="00107E21" w:rsidRDefault="00A92C91" w:rsidP="00BE47DF">
      <w:pPr>
        <w:spacing w:line="400" w:lineRule="exact"/>
        <w:ind w:leftChars="327" w:left="785" w:firstLineChars="200" w:firstLine="560"/>
        <w:jc w:val="both"/>
        <w:rPr>
          <w:rFonts w:ascii="Times New Roman" w:eastAsia="標楷體" w:hAnsi="Times New Roman" w:cs="Times New Roman"/>
          <w:sz w:val="28"/>
          <w:szCs w:val="28"/>
        </w:rPr>
      </w:pPr>
      <w:proofErr w:type="gramStart"/>
      <w:r w:rsidRPr="00107E21">
        <w:rPr>
          <w:rFonts w:ascii="Times New Roman" w:eastAsia="標楷體" w:hAnsi="Times New Roman" w:cs="Times New Roman"/>
          <w:sz w:val="28"/>
          <w:szCs w:val="28"/>
        </w:rPr>
        <w:t>赤</w:t>
      </w:r>
      <w:proofErr w:type="gramEnd"/>
      <w:r w:rsidRPr="00107E21">
        <w:rPr>
          <w:rFonts w:ascii="Times New Roman" w:eastAsia="標楷體" w:hAnsi="Times New Roman" w:cs="Times New Roman"/>
          <w:sz w:val="28"/>
          <w:szCs w:val="28"/>
        </w:rPr>
        <w:t>嶼位於湖西鄉北寮村，漲潮時為一獨立小島，退潮時僅露出一條長約</w:t>
      </w:r>
      <w:r w:rsidRPr="00107E21">
        <w:rPr>
          <w:rFonts w:ascii="Times New Roman" w:eastAsia="標楷體" w:hAnsi="Times New Roman" w:cs="Times New Roman"/>
          <w:sz w:val="28"/>
          <w:szCs w:val="28"/>
        </w:rPr>
        <w:t>350</w:t>
      </w:r>
      <w:r w:rsidRPr="00107E21">
        <w:rPr>
          <w:rFonts w:ascii="Times New Roman" w:eastAsia="標楷體" w:hAnsi="Times New Roman" w:cs="Times New Roman"/>
          <w:sz w:val="28"/>
          <w:szCs w:val="28"/>
        </w:rPr>
        <w:t>公尺、寛約</w:t>
      </w:r>
      <w:r w:rsidRPr="00107E21">
        <w:rPr>
          <w:rFonts w:ascii="Times New Roman" w:eastAsia="標楷體" w:hAnsi="Times New Roman" w:cs="Times New Roman"/>
          <w:sz w:val="28"/>
          <w:szCs w:val="28"/>
        </w:rPr>
        <w:t>50</w:t>
      </w:r>
      <w:r w:rsidRPr="00107E21">
        <w:rPr>
          <w:rFonts w:ascii="Times New Roman" w:eastAsia="標楷體" w:hAnsi="Times New Roman" w:cs="Times New Roman"/>
          <w:sz w:val="28"/>
          <w:szCs w:val="28"/>
        </w:rPr>
        <w:t>公尺的玄武岩礫石小徑，與北寮海堤相連。其東南海崖下有一段由凝灰岩構成的</w:t>
      </w:r>
      <w:r w:rsidRPr="00107E21">
        <w:rPr>
          <w:rFonts w:ascii="Times New Roman" w:eastAsia="標楷體" w:hAnsi="Times New Roman" w:cs="Times New Roman" w:hint="eastAsia"/>
          <w:sz w:val="28"/>
          <w:szCs w:val="28"/>
        </w:rPr>
        <w:t>火山碎屑</w:t>
      </w:r>
      <w:r w:rsidRPr="00107E21">
        <w:rPr>
          <w:rFonts w:ascii="Times New Roman" w:eastAsia="標楷體" w:hAnsi="Times New Roman" w:cs="Times New Roman"/>
          <w:sz w:val="28"/>
          <w:szCs w:val="28"/>
        </w:rPr>
        <w:t>沉積層，部分岩層因鐵質氧化而呈現紅色，層理之間另可發現一些微小斷層，訴說許多年前岩層經過變動的痕跡</w:t>
      </w:r>
      <w:r w:rsidRPr="00107E21">
        <w:rPr>
          <w:rFonts w:ascii="Times New Roman" w:eastAsia="標楷體" w:hAnsi="Times New Roman" w:cs="Times New Roman" w:hint="eastAsia"/>
          <w:sz w:val="28"/>
          <w:szCs w:val="28"/>
        </w:rPr>
        <w:t>，其岩脈分布與周圍特殊地形，是觀察地質地貌最佳的自然教材。</w:t>
      </w:r>
    </w:p>
    <w:p w:rsidR="00A92C91" w:rsidRPr="00BE47DF" w:rsidRDefault="00A92C91" w:rsidP="00566406">
      <w:pPr>
        <w:pStyle w:val="a3"/>
        <w:numPr>
          <w:ilvl w:val="0"/>
          <w:numId w:val="26"/>
        </w:numPr>
        <w:spacing w:line="400" w:lineRule="exact"/>
        <w:ind w:leftChars="0" w:left="1444"/>
        <w:jc w:val="both"/>
        <w:rPr>
          <w:rFonts w:ascii="Times New Roman" w:eastAsia="標楷體" w:hAnsi="Times New Roman" w:cs="Times New Roman"/>
          <w:sz w:val="28"/>
          <w:szCs w:val="28"/>
        </w:rPr>
      </w:pPr>
      <w:r w:rsidRPr="00BE47DF">
        <w:rPr>
          <w:rFonts w:ascii="Times New Roman" w:eastAsia="標楷體" w:hAnsi="Times New Roman" w:cs="Times New Roman" w:hint="eastAsia"/>
          <w:sz w:val="28"/>
          <w:szCs w:val="28"/>
        </w:rPr>
        <w:t>岩脈的分布</w:t>
      </w:r>
    </w:p>
    <w:p w:rsidR="00950257" w:rsidRPr="00A11DFD" w:rsidRDefault="00A92C91" w:rsidP="00BE47DF">
      <w:pPr>
        <w:pStyle w:val="a3"/>
        <w:spacing w:line="400" w:lineRule="exact"/>
        <w:ind w:leftChars="0" w:left="1304" w:firstLineChars="200" w:firstLine="560"/>
        <w:jc w:val="both"/>
        <w:rPr>
          <w:rFonts w:ascii="Times New Roman" w:eastAsia="標楷體" w:hAnsi="Times New Roman" w:cs="Times New Roman"/>
          <w:sz w:val="28"/>
          <w:szCs w:val="28"/>
        </w:rPr>
      </w:pPr>
      <w:r w:rsidRPr="00107E21">
        <w:rPr>
          <w:rFonts w:ascii="Times New Roman" w:eastAsia="標楷體" w:hAnsi="Times New Roman" w:cs="Times New Roman"/>
          <w:sz w:val="28"/>
          <w:szCs w:val="28"/>
        </w:rPr>
        <w:t>整個澎湖岩脈出露地點有十餘處，走向有近東西與南北兩組，但</w:t>
      </w:r>
      <w:r w:rsidRPr="00107E21">
        <w:rPr>
          <w:rFonts w:ascii="Times New Roman" w:eastAsia="標楷體" w:hAnsi="Times New Roman" w:cs="Times New Roman" w:hint="eastAsia"/>
          <w:sz w:val="28"/>
          <w:szCs w:val="28"/>
        </w:rPr>
        <w:t>未</w:t>
      </w:r>
      <w:r w:rsidRPr="00107E21">
        <w:rPr>
          <w:rFonts w:ascii="Times New Roman" w:eastAsia="標楷體" w:hAnsi="Times New Roman" w:cs="Times New Roman"/>
          <w:sz w:val="28"/>
          <w:szCs w:val="28"/>
        </w:rPr>
        <w:t>有如赤嶼</w:t>
      </w:r>
      <w:r w:rsidRPr="00107E21">
        <w:rPr>
          <w:rFonts w:ascii="Times New Roman" w:eastAsia="標楷體" w:hAnsi="Times New Roman" w:cs="Times New Roman" w:hint="eastAsia"/>
          <w:sz w:val="28"/>
          <w:szCs w:val="28"/>
        </w:rPr>
        <w:t>般上覆的熔岩流與下方的岩脈相連</w:t>
      </w:r>
      <w:r w:rsidRPr="00107E21">
        <w:rPr>
          <w:rFonts w:ascii="標楷體" w:eastAsia="標楷體" w:hAnsi="標楷體" w:cs="Times New Roman" w:hint="eastAsia"/>
          <w:sz w:val="28"/>
          <w:szCs w:val="28"/>
        </w:rPr>
        <w:t>，</w:t>
      </w:r>
      <w:r w:rsidRPr="00107E21">
        <w:rPr>
          <w:rFonts w:ascii="Times New Roman" w:eastAsia="標楷體" w:hAnsi="Times New Roman" w:cs="Times New Roman" w:hint="eastAsia"/>
          <w:sz w:val="28"/>
          <w:szCs w:val="28"/>
        </w:rPr>
        <w:t>顯示赤嶼熔岩流是由下方之岩脈裂隙噴發所形成。</w:t>
      </w:r>
      <w:r w:rsidRPr="00A11DFD">
        <w:rPr>
          <w:rFonts w:ascii="Times New Roman" w:eastAsia="標楷體" w:hAnsi="Times New Roman" w:cs="Times New Roman" w:hint="eastAsia"/>
          <w:sz w:val="28"/>
          <w:szCs w:val="28"/>
        </w:rPr>
        <w:t>由此可</w:t>
      </w:r>
      <w:r w:rsidR="00D72F3C" w:rsidRPr="00A11DFD">
        <w:rPr>
          <w:rFonts w:ascii="Times New Roman" w:eastAsia="標楷體" w:hAnsi="Times New Roman" w:cs="Times New Roman" w:hint="eastAsia"/>
          <w:sz w:val="28"/>
          <w:szCs w:val="28"/>
        </w:rPr>
        <w:t>見</w:t>
      </w:r>
      <w:r w:rsidR="00A0108E" w:rsidRPr="00A11DFD">
        <w:rPr>
          <w:rFonts w:ascii="Times New Roman" w:eastAsia="標楷體" w:hAnsi="Times New Roman" w:cs="Times New Roman" w:hint="eastAsia"/>
          <w:sz w:val="28"/>
          <w:szCs w:val="28"/>
        </w:rPr>
        <w:t>，赤嶼為重要之</w:t>
      </w:r>
      <w:r w:rsidRPr="00A11DFD">
        <w:rPr>
          <w:rFonts w:ascii="Times New Roman" w:eastAsia="標楷體" w:hAnsi="Times New Roman" w:cs="Times New Roman" w:hint="eastAsia"/>
          <w:sz w:val="28"/>
          <w:szCs w:val="28"/>
        </w:rPr>
        <w:t>火山</w:t>
      </w:r>
      <w:r w:rsidR="00A0108E" w:rsidRPr="00A11DFD">
        <w:rPr>
          <w:rFonts w:ascii="Times New Roman" w:eastAsia="標楷體" w:hAnsi="Times New Roman" w:cs="Times New Roman" w:hint="eastAsia"/>
          <w:sz w:val="28"/>
          <w:szCs w:val="28"/>
        </w:rPr>
        <w:t>裂隙噴發的天然教材。</w:t>
      </w:r>
    </w:p>
    <w:p w:rsidR="00A92C91" w:rsidRPr="00BE47DF" w:rsidRDefault="00A92C91" w:rsidP="00566406">
      <w:pPr>
        <w:pStyle w:val="a3"/>
        <w:numPr>
          <w:ilvl w:val="0"/>
          <w:numId w:val="26"/>
        </w:numPr>
        <w:spacing w:line="400" w:lineRule="exact"/>
        <w:ind w:leftChars="0" w:left="1444"/>
        <w:jc w:val="both"/>
        <w:rPr>
          <w:rFonts w:ascii="Times New Roman" w:eastAsia="標楷體" w:hAnsi="Times New Roman" w:cs="Times New Roman"/>
          <w:sz w:val="28"/>
          <w:szCs w:val="28"/>
        </w:rPr>
      </w:pPr>
      <w:r w:rsidRPr="00BE47DF">
        <w:rPr>
          <w:rFonts w:ascii="Times New Roman" w:eastAsia="標楷體" w:hAnsi="Times New Roman" w:cs="Times New Roman" w:hint="eastAsia"/>
          <w:sz w:val="28"/>
          <w:szCs w:val="28"/>
        </w:rPr>
        <w:t>特殊地形</w:t>
      </w:r>
    </w:p>
    <w:p w:rsidR="00A92C91" w:rsidRDefault="00A92C91" w:rsidP="00BE47DF">
      <w:pPr>
        <w:pStyle w:val="a3"/>
        <w:spacing w:line="400" w:lineRule="exact"/>
        <w:ind w:leftChars="0" w:left="1361" w:firstLineChars="200" w:firstLine="560"/>
        <w:jc w:val="both"/>
        <w:rPr>
          <w:rFonts w:ascii="Times New Roman" w:eastAsia="標楷體" w:hAnsi="Times New Roman" w:cs="Times New Roman"/>
          <w:sz w:val="28"/>
          <w:szCs w:val="28"/>
        </w:rPr>
      </w:pPr>
      <w:r w:rsidRPr="00107E21">
        <w:rPr>
          <w:rFonts w:ascii="Times New Roman" w:eastAsia="標楷體" w:hAnsi="Times New Roman" w:cs="Times New Roman"/>
          <w:sz w:val="28"/>
          <w:szCs w:val="28"/>
        </w:rPr>
        <w:t>赤嶼位於由</w:t>
      </w:r>
      <w:r w:rsidRPr="00107E21">
        <w:rPr>
          <w:rFonts w:ascii="Times New Roman" w:eastAsia="標楷體" w:hAnsi="Times New Roman" w:cs="Times New Roman" w:hint="eastAsia"/>
          <w:sz w:val="28"/>
          <w:szCs w:val="28"/>
        </w:rPr>
        <w:t>熔岩流風化侵蝕殘餘的蕈狀岩、</w:t>
      </w:r>
      <w:r w:rsidRPr="00107E21">
        <w:rPr>
          <w:rFonts w:ascii="Times New Roman" w:eastAsia="標楷體" w:hAnsi="Times New Roman" w:cs="Times New Roman"/>
          <w:sz w:val="28"/>
          <w:szCs w:val="28"/>
        </w:rPr>
        <w:t>壺穴</w:t>
      </w:r>
      <w:r w:rsidRPr="00107E21">
        <w:rPr>
          <w:rFonts w:ascii="Times New Roman" w:eastAsia="標楷體" w:hAnsi="Times New Roman" w:cs="Times New Roman" w:hint="eastAsia"/>
          <w:sz w:val="28"/>
          <w:szCs w:val="28"/>
        </w:rPr>
        <w:t>和紅土層所</w:t>
      </w:r>
      <w:r w:rsidRPr="00107E21">
        <w:rPr>
          <w:rFonts w:ascii="Times New Roman" w:eastAsia="標楷體" w:hAnsi="Times New Roman" w:cs="Times New Roman"/>
          <w:sz w:val="28"/>
          <w:szCs w:val="28"/>
        </w:rPr>
        <w:t>組成的海蝕平台上，</w:t>
      </w:r>
      <w:r w:rsidRPr="00107E21">
        <w:rPr>
          <w:rFonts w:ascii="Times New Roman" w:eastAsia="標楷體" w:hAnsi="Times New Roman" w:cs="Times New Roman" w:hint="eastAsia"/>
          <w:sz w:val="28"/>
          <w:szCs w:val="28"/>
        </w:rPr>
        <w:t>其上覆蓋</w:t>
      </w:r>
      <w:r w:rsidRPr="00107E21">
        <w:rPr>
          <w:rFonts w:ascii="Times New Roman" w:eastAsia="標楷體" w:hAnsi="Times New Roman" w:cs="Times New Roman"/>
          <w:sz w:val="28"/>
          <w:szCs w:val="28"/>
        </w:rPr>
        <w:t>火山灰層</w:t>
      </w:r>
      <w:r w:rsidRPr="00107E21">
        <w:rPr>
          <w:rFonts w:ascii="Times New Roman" w:eastAsia="標楷體" w:hAnsi="Times New Roman" w:cs="Times New Roman" w:hint="eastAsia"/>
          <w:sz w:val="28"/>
          <w:szCs w:val="28"/>
        </w:rPr>
        <w:t>和</w:t>
      </w:r>
      <w:r w:rsidRPr="00107E21">
        <w:rPr>
          <w:rFonts w:ascii="Times New Roman" w:eastAsia="標楷體" w:hAnsi="Times New Roman" w:cs="Times New Roman"/>
          <w:sz w:val="28"/>
          <w:szCs w:val="28"/>
        </w:rPr>
        <w:t>厚約</w:t>
      </w:r>
      <w:r w:rsidRPr="00107E21">
        <w:rPr>
          <w:rFonts w:ascii="Times New Roman" w:eastAsia="標楷體" w:hAnsi="Times New Roman" w:cs="Times New Roman"/>
          <w:sz w:val="28"/>
          <w:szCs w:val="28"/>
        </w:rPr>
        <w:t>4</w:t>
      </w:r>
      <w:r w:rsidRPr="00107E21">
        <w:rPr>
          <w:rFonts w:ascii="Times New Roman" w:eastAsia="標楷體" w:hAnsi="Times New Roman" w:cs="Times New Roman"/>
          <w:sz w:val="28"/>
          <w:szCs w:val="28"/>
        </w:rPr>
        <w:t>公尺玄武岩，是瞭解澎湖地景知識的好地點。另赤嶼西邊有一塊孤立的巨大海蝕柱，是一小型火</w:t>
      </w:r>
      <w:r w:rsidRPr="00107E21">
        <w:rPr>
          <w:rFonts w:ascii="Times New Roman" w:eastAsia="標楷體" w:hAnsi="Times New Roman" w:cs="Times New Roman" w:hint="eastAsia"/>
          <w:sz w:val="28"/>
          <w:szCs w:val="28"/>
        </w:rPr>
        <w:t>山頸</w:t>
      </w:r>
      <w:r w:rsidRPr="00107E21">
        <w:rPr>
          <w:rFonts w:ascii="Times New Roman" w:eastAsia="標楷體" w:hAnsi="Times New Roman" w:cs="Times New Roman"/>
          <w:sz w:val="28"/>
          <w:szCs w:val="28"/>
        </w:rPr>
        <w:t>的地形，柱頂為橢圓形，長約</w:t>
      </w:r>
      <w:r w:rsidRPr="00107E21">
        <w:rPr>
          <w:rFonts w:ascii="Times New Roman" w:eastAsia="標楷體" w:hAnsi="Times New Roman" w:cs="Times New Roman"/>
          <w:sz w:val="28"/>
          <w:szCs w:val="28"/>
        </w:rPr>
        <w:t>20</w:t>
      </w:r>
      <w:r w:rsidRPr="00107E21">
        <w:rPr>
          <w:rFonts w:ascii="Times New Roman" w:eastAsia="標楷體" w:hAnsi="Times New Roman" w:cs="Times New Roman"/>
          <w:sz w:val="28"/>
          <w:szCs w:val="28"/>
        </w:rPr>
        <w:t>公尺，有內外兩層之分，內為表面風化成黃</w:t>
      </w:r>
      <w:r w:rsidRPr="00107E21">
        <w:rPr>
          <w:rFonts w:ascii="Times New Roman" w:eastAsia="標楷體" w:hAnsi="Times New Roman" w:cs="Times New Roman" w:hint="eastAsia"/>
          <w:sz w:val="28"/>
          <w:szCs w:val="28"/>
        </w:rPr>
        <w:t>褐</w:t>
      </w:r>
      <w:r w:rsidRPr="00107E21">
        <w:rPr>
          <w:rFonts w:ascii="Times New Roman" w:eastAsia="標楷體" w:hAnsi="Times New Roman" w:cs="Times New Roman"/>
          <w:sz w:val="28"/>
          <w:szCs w:val="28"/>
        </w:rPr>
        <w:t>色的</w:t>
      </w:r>
      <w:r w:rsidRPr="00107E21">
        <w:rPr>
          <w:rFonts w:ascii="Times New Roman" w:eastAsia="標楷體" w:hAnsi="Times New Roman" w:cs="Times New Roman" w:hint="eastAsia"/>
          <w:sz w:val="28"/>
          <w:szCs w:val="28"/>
        </w:rPr>
        <w:t>細粒輝長岩</w:t>
      </w:r>
      <w:r w:rsidRPr="00107E21">
        <w:rPr>
          <w:rFonts w:ascii="Times New Roman" w:eastAsia="標楷體" w:hAnsi="Times New Roman" w:cs="Times New Roman"/>
          <w:sz w:val="28"/>
          <w:szCs w:val="28"/>
        </w:rPr>
        <w:t>，外層則是黝黑的緻密玄武岩，十分特殊。</w:t>
      </w:r>
    </w:p>
    <w:p w:rsidR="007E2CDE" w:rsidRPr="00D32E19" w:rsidRDefault="00FC4FDB" w:rsidP="00566406">
      <w:pPr>
        <w:pStyle w:val="a3"/>
        <w:numPr>
          <w:ilvl w:val="0"/>
          <w:numId w:val="26"/>
        </w:numPr>
        <w:spacing w:after="120" w:line="400" w:lineRule="exact"/>
        <w:ind w:leftChars="0" w:left="1500"/>
        <w:jc w:val="both"/>
        <w:rPr>
          <w:rFonts w:ascii="Times New Roman" w:eastAsia="標楷體" w:hAnsi="Times New Roman" w:cs="Times New Roman"/>
          <w:sz w:val="28"/>
          <w:szCs w:val="28"/>
          <w:u w:val="single"/>
        </w:rPr>
      </w:pPr>
      <w:r w:rsidRPr="00D32E19">
        <w:rPr>
          <w:rFonts w:ascii="Times New Roman" w:eastAsia="標楷體" w:hAnsi="Times New Roman" w:cs="Times New Roman" w:hint="eastAsia"/>
          <w:sz w:val="28"/>
          <w:szCs w:val="28"/>
          <w:u w:val="single"/>
        </w:rPr>
        <w:t>劃設範圍為</w:t>
      </w:r>
      <w:r w:rsidR="00BE47DF" w:rsidRPr="00D32E19">
        <w:rPr>
          <w:rFonts w:ascii="Times New Roman" w:eastAsia="標楷體" w:hAnsi="Times New Roman" w:cs="Times New Roman" w:hint="eastAsia"/>
          <w:sz w:val="28"/>
          <w:szCs w:val="28"/>
          <w:u w:val="single"/>
        </w:rPr>
        <w:t>平均高潮線以上，包含赤嶼段</w:t>
      </w:r>
      <w:r w:rsidR="00BE47DF" w:rsidRPr="00D32E19">
        <w:rPr>
          <w:rFonts w:ascii="Times New Roman" w:eastAsia="標楷體" w:hAnsi="Times New Roman" w:cs="Times New Roman" w:hint="eastAsia"/>
          <w:sz w:val="28"/>
          <w:szCs w:val="28"/>
          <w:u w:val="single"/>
        </w:rPr>
        <w:t>1</w:t>
      </w:r>
      <w:r w:rsidR="00BE47DF" w:rsidRPr="00D32E19">
        <w:rPr>
          <w:rFonts w:ascii="Times New Roman" w:eastAsia="標楷體" w:hAnsi="Times New Roman" w:cs="Times New Roman" w:hint="eastAsia"/>
          <w:sz w:val="28"/>
          <w:szCs w:val="28"/>
          <w:u w:val="single"/>
        </w:rPr>
        <w:t>號及未登記土地。</w:t>
      </w:r>
    </w:p>
    <w:p w:rsidR="00CE22EC" w:rsidRPr="00BE47DF" w:rsidRDefault="00CE22EC" w:rsidP="00566406">
      <w:pPr>
        <w:pStyle w:val="a3"/>
        <w:numPr>
          <w:ilvl w:val="0"/>
          <w:numId w:val="27"/>
        </w:numPr>
        <w:tabs>
          <w:tab w:val="left" w:pos="1843"/>
          <w:tab w:val="left" w:pos="1985"/>
          <w:tab w:val="left" w:pos="2127"/>
        </w:tabs>
        <w:spacing w:line="400" w:lineRule="exact"/>
        <w:ind w:leftChars="0" w:left="1160"/>
        <w:jc w:val="both"/>
        <w:rPr>
          <w:rFonts w:ascii="Times New Roman" w:eastAsia="標楷體" w:hAnsi="Times New Roman" w:cs="細明體"/>
          <w:sz w:val="28"/>
          <w:szCs w:val="28"/>
        </w:rPr>
      </w:pPr>
      <w:r w:rsidRPr="00BE47DF">
        <w:rPr>
          <w:rFonts w:ascii="Times New Roman" w:eastAsia="標楷體" w:hAnsi="Times New Roman" w:cs="細明體" w:hint="eastAsia"/>
          <w:sz w:val="28"/>
          <w:szCs w:val="28"/>
        </w:rPr>
        <w:t>番仔石</w:t>
      </w:r>
    </w:p>
    <w:p w:rsidR="00C73358" w:rsidRPr="00A11DFD" w:rsidRDefault="00C73358" w:rsidP="00052D7A">
      <w:pPr>
        <w:spacing w:line="400" w:lineRule="exact"/>
        <w:ind w:leftChars="400" w:left="960" w:firstLineChars="200" w:firstLine="560"/>
        <w:jc w:val="both"/>
        <w:rPr>
          <w:rFonts w:ascii="Times New Roman" w:eastAsia="標楷體" w:hAnsi="Times New Roman" w:cs="Times New Roman"/>
          <w:sz w:val="28"/>
          <w:szCs w:val="28"/>
        </w:rPr>
      </w:pPr>
      <w:proofErr w:type="gramStart"/>
      <w:r w:rsidRPr="00107E21">
        <w:rPr>
          <w:rFonts w:ascii="Times New Roman" w:eastAsia="標楷體" w:hAnsi="Times New Roman" w:cs="Times New Roman"/>
          <w:sz w:val="28"/>
          <w:szCs w:val="28"/>
        </w:rPr>
        <w:t>赤</w:t>
      </w:r>
      <w:proofErr w:type="gramEnd"/>
      <w:r w:rsidRPr="00107E21">
        <w:rPr>
          <w:rFonts w:ascii="Times New Roman" w:eastAsia="標楷體" w:hAnsi="Times New Roman" w:cs="Times New Roman"/>
          <w:sz w:val="28"/>
          <w:szCs w:val="28"/>
        </w:rPr>
        <w:t>嶼東南方約</w:t>
      </w:r>
      <w:r w:rsidRPr="00107E21">
        <w:rPr>
          <w:rFonts w:ascii="Times New Roman" w:eastAsia="標楷體" w:hAnsi="Times New Roman" w:cs="Times New Roman"/>
          <w:sz w:val="28"/>
          <w:szCs w:val="28"/>
        </w:rPr>
        <w:t>1</w:t>
      </w:r>
      <w:r w:rsidRPr="00107E21">
        <w:rPr>
          <w:rFonts w:ascii="Times New Roman" w:eastAsia="標楷體" w:hAnsi="Times New Roman" w:cs="Times New Roman"/>
          <w:sz w:val="28"/>
          <w:szCs w:val="28"/>
        </w:rPr>
        <w:t>公里的海蝕平台上</w:t>
      </w:r>
      <w:r w:rsidRPr="00107E21">
        <w:rPr>
          <w:rFonts w:ascii="Times New Roman" w:eastAsia="標楷體" w:hAnsi="Times New Roman" w:cs="Times New Roman" w:hint="eastAsia"/>
          <w:sz w:val="28"/>
          <w:szCs w:val="28"/>
        </w:rPr>
        <w:t>，</w:t>
      </w:r>
      <w:r w:rsidRPr="00107E21">
        <w:rPr>
          <w:rFonts w:ascii="Times New Roman" w:eastAsia="標楷體" w:hAnsi="Times New Roman" w:cs="Times New Roman"/>
          <w:sz w:val="28"/>
          <w:szCs w:val="28"/>
        </w:rPr>
        <w:t>有</w:t>
      </w:r>
      <w:r w:rsidRPr="00107E21">
        <w:rPr>
          <w:rFonts w:ascii="Times New Roman" w:eastAsia="標楷體" w:hAnsi="Times New Roman" w:cs="Times New Roman" w:hint="eastAsia"/>
          <w:sz w:val="28"/>
          <w:szCs w:val="28"/>
        </w:rPr>
        <w:t>一大片</w:t>
      </w:r>
      <w:r w:rsidRPr="00A11DFD">
        <w:rPr>
          <w:rFonts w:ascii="Times New Roman" w:eastAsia="標楷體" w:hAnsi="Times New Roman" w:cs="Times New Roman" w:hint="eastAsia"/>
          <w:sz w:val="28"/>
          <w:szCs w:val="28"/>
        </w:rPr>
        <w:t>不規則範圍含大量橄欖岩捕獲岩的玄武</w:t>
      </w:r>
      <w:r w:rsidR="00A0108E" w:rsidRPr="00A11DFD">
        <w:rPr>
          <w:rFonts w:ascii="Times New Roman" w:eastAsia="標楷體" w:hAnsi="Times New Roman" w:cs="Times New Roman" w:hint="eastAsia"/>
          <w:sz w:val="28"/>
          <w:szCs w:val="28"/>
        </w:rPr>
        <w:t>岩</w:t>
      </w:r>
      <w:r w:rsidRPr="00A11DFD">
        <w:rPr>
          <w:rFonts w:ascii="Times New Roman" w:eastAsia="標楷體" w:hAnsi="Times New Roman" w:cs="Times New Roman" w:hint="eastAsia"/>
          <w:sz w:val="28"/>
          <w:szCs w:val="28"/>
        </w:rPr>
        <w:t>質熔岩流</w:t>
      </w:r>
      <w:r w:rsidRPr="00A11DFD">
        <w:rPr>
          <w:rFonts w:ascii="Times New Roman" w:eastAsia="標楷體" w:hAnsi="Times New Roman" w:cs="Times New Roman"/>
          <w:sz w:val="28"/>
          <w:szCs w:val="28"/>
        </w:rPr>
        <w:t>，是</w:t>
      </w:r>
      <w:r w:rsidRPr="00A11DFD">
        <w:rPr>
          <w:rFonts w:ascii="Times New Roman" w:eastAsia="標楷體" w:hAnsi="Times New Roman" w:cs="Times New Roman" w:hint="eastAsia"/>
          <w:sz w:val="28"/>
          <w:szCs w:val="28"/>
        </w:rPr>
        <w:t>來自</w:t>
      </w:r>
      <w:proofErr w:type="gramStart"/>
      <w:r w:rsidR="00A0108E" w:rsidRPr="00A11DFD">
        <w:rPr>
          <w:rFonts w:ascii="Times New Roman" w:eastAsia="標楷體" w:hAnsi="Times New Roman" w:cs="Times New Roman" w:hint="eastAsia"/>
          <w:sz w:val="28"/>
          <w:szCs w:val="28"/>
        </w:rPr>
        <w:t>上部</w:t>
      </w:r>
      <w:r w:rsidRPr="00A11DFD">
        <w:rPr>
          <w:rFonts w:ascii="Times New Roman" w:eastAsia="標楷體" w:hAnsi="Times New Roman" w:cs="Times New Roman" w:hint="eastAsia"/>
          <w:sz w:val="28"/>
          <w:szCs w:val="28"/>
        </w:rPr>
        <w:t>地函高溫</w:t>
      </w:r>
      <w:proofErr w:type="gramEnd"/>
      <w:r w:rsidRPr="00A11DFD">
        <w:rPr>
          <w:rFonts w:ascii="Times New Roman" w:eastAsia="標楷體" w:hAnsi="Times New Roman" w:cs="Times New Roman"/>
          <w:sz w:val="28"/>
          <w:szCs w:val="28"/>
        </w:rPr>
        <w:t>高壓</w:t>
      </w:r>
      <w:r w:rsidR="00A0108E" w:rsidRPr="00A11DFD">
        <w:rPr>
          <w:rFonts w:ascii="Times New Roman" w:eastAsia="標楷體" w:hAnsi="Times New Roman" w:cs="Times New Roman" w:hint="eastAsia"/>
          <w:sz w:val="28"/>
          <w:szCs w:val="28"/>
        </w:rPr>
        <w:t>的</w:t>
      </w:r>
      <w:r w:rsidRPr="00A11DFD">
        <w:rPr>
          <w:rFonts w:ascii="Times New Roman" w:eastAsia="標楷體" w:hAnsi="Times New Roman" w:cs="Times New Roman"/>
          <w:sz w:val="28"/>
          <w:szCs w:val="28"/>
        </w:rPr>
        <w:t>環境，當地人稱它為「</w:t>
      </w:r>
      <w:proofErr w:type="gramStart"/>
      <w:r w:rsidRPr="00A11DFD">
        <w:rPr>
          <w:rFonts w:ascii="Times New Roman" w:eastAsia="標楷體" w:hAnsi="Times New Roman" w:cs="Times New Roman"/>
          <w:sz w:val="28"/>
          <w:szCs w:val="28"/>
        </w:rPr>
        <w:t>番仔石</w:t>
      </w:r>
      <w:proofErr w:type="gramEnd"/>
      <w:r w:rsidRPr="00A11DFD">
        <w:rPr>
          <w:rFonts w:ascii="Times New Roman" w:eastAsia="標楷體" w:hAnsi="Times New Roman" w:cs="Times New Roman"/>
          <w:sz w:val="28"/>
          <w:szCs w:val="28"/>
        </w:rPr>
        <w:t>」。</w:t>
      </w:r>
    </w:p>
    <w:p w:rsidR="00F61F19" w:rsidRPr="00A11DFD" w:rsidRDefault="00F61F19" w:rsidP="00052D7A">
      <w:pPr>
        <w:spacing w:line="400" w:lineRule="exact"/>
        <w:ind w:leftChars="400" w:left="960" w:firstLineChars="200" w:firstLine="560"/>
        <w:jc w:val="both"/>
        <w:rPr>
          <w:rFonts w:ascii="Times New Roman" w:eastAsia="標楷體" w:hAnsi="Times New Roman" w:cs="Times New Roman"/>
          <w:sz w:val="28"/>
          <w:szCs w:val="28"/>
        </w:rPr>
      </w:pPr>
      <w:r w:rsidRPr="00107E21">
        <w:rPr>
          <w:rFonts w:ascii="Times New Roman" w:eastAsia="標楷體" w:hAnsi="Times New Roman" w:cs="Times New Roman" w:hint="eastAsia"/>
          <w:sz w:val="28"/>
          <w:szCs w:val="28"/>
        </w:rPr>
        <w:t>澎湖群島能見到玄武岩捕獲橄欖岩的地點有澎湖本島北寮地區</w:t>
      </w:r>
      <w:r w:rsidRPr="00A11DFD">
        <w:rPr>
          <w:rFonts w:ascii="Times New Roman" w:eastAsia="標楷體" w:hAnsi="Times New Roman" w:cs="Times New Roman" w:hint="eastAsia"/>
          <w:sz w:val="28"/>
          <w:szCs w:val="28"/>
        </w:rPr>
        <w:t>與青螺虎頭山以及赤崁煙墩山與</w:t>
      </w:r>
      <w:r w:rsidRPr="00A11DFD">
        <w:rPr>
          <w:rFonts w:ascii="Times New Roman" w:eastAsia="標楷體" w:hAnsi="Times New Roman" w:cs="Times New Roman"/>
          <w:sz w:val="28"/>
          <w:szCs w:val="28"/>
        </w:rPr>
        <w:t>東吉島</w:t>
      </w:r>
      <w:r w:rsidRPr="00A11DFD">
        <w:rPr>
          <w:rFonts w:ascii="Times New Roman" w:eastAsia="標楷體" w:hAnsi="Times New Roman" w:cs="Times New Roman" w:hint="eastAsia"/>
          <w:sz w:val="28"/>
          <w:szCs w:val="28"/>
        </w:rPr>
        <w:t>之玄武岩體</w:t>
      </w:r>
      <w:r w:rsidR="00A0108E" w:rsidRPr="00A11DFD">
        <w:rPr>
          <w:rFonts w:ascii="Times New Roman" w:eastAsia="標楷體" w:hAnsi="Times New Roman" w:cs="Times New Roman" w:hint="eastAsia"/>
          <w:sz w:val="28"/>
          <w:szCs w:val="28"/>
        </w:rPr>
        <w:t>等地</w:t>
      </w:r>
      <w:r w:rsidRPr="00A11DFD">
        <w:rPr>
          <w:rFonts w:ascii="Times New Roman" w:eastAsia="標楷體" w:hAnsi="Times New Roman" w:cs="Times New Roman" w:hint="eastAsia"/>
          <w:sz w:val="28"/>
          <w:szCs w:val="28"/>
        </w:rPr>
        <w:t>。其中以</w:t>
      </w:r>
      <w:r w:rsidRPr="00A11DFD">
        <w:rPr>
          <w:rFonts w:ascii="Times New Roman" w:eastAsia="標楷體" w:hAnsi="Times New Roman" w:cs="Times New Roman"/>
          <w:sz w:val="28"/>
          <w:szCs w:val="28"/>
        </w:rPr>
        <w:t>北寮地區</w:t>
      </w:r>
      <w:r w:rsidRPr="00A11DFD">
        <w:rPr>
          <w:rFonts w:ascii="Times New Roman" w:eastAsia="標楷體" w:hAnsi="Times New Roman" w:cs="Times New Roman" w:hint="eastAsia"/>
          <w:sz w:val="28"/>
          <w:szCs w:val="28"/>
        </w:rPr>
        <w:t>之玄武岩捕獲</w:t>
      </w:r>
      <w:r w:rsidRPr="00A11DFD">
        <w:rPr>
          <w:rFonts w:ascii="Times New Roman" w:eastAsia="標楷體" w:hAnsi="Times New Roman" w:cs="Times New Roman"/>
          <w:sz w:val="28"/>
          <w:szCs w:val="28"/>
        </w:rPr>
        <w:t>橄欖岩</w:t>
      </w:r>
      <w:r w:rsidRPr="00A11DFD">
        <w:rPr>
          <w:rFonts w:ascii="Times New Roman" w:eastAsia="標楷體" w:hAnsi="Times New Roman" w:cs="Times New Roman" w:hint="eastAsia"/>
          <w:sz w:val="28"/>
          <w:szCs w:val="28"/>
        </w:rPr>
        <w:t>分布密度較高且出露體積最大，</w:t>
      </w:r>
      <w:r w:rsidRPr="00A11DFD">
        <w:rPr>
          <w:rFonts w:ascii="Times New Roman" w:eastAsia="標楷體" w:hAnsi="Times New Roman" w:cs="Times New Roman"/>
          <w:sz w:val="28"/>
          <w:szCs w:val="28"/>
        </w:rPr>
        <w:t>當海水退潮後，從岸邊走約</w:t>
      </w:r>
      <w:r w:rsidRPr="00A11DFD">
        <w:rPr>
          <w:rFonts w:ascii="Times New Roman" w:eastAsia="標楷體" w:hAnsi="Times New Roman" w:cs="Times New Roman"/>
          <w:sz w:val="28"/>
          <w:szCs w:val="28"/>
        </w:rPr>
        <w:t>20</w:t>
      </w:r>
      <w:r w:rsidRPr="00A11DFD">
        <w:rPr>
          <w:rFonts w:ascii="Times New Roman" w:eastAsia="標楷體" w:hAnsi="Times New Roman" w:cs="Times New Roman"/>
          <w:sz w:val="28"/>
          <w:szCs w:val="28"/>
        </w:rPr>
        <w:t>分鐘的路程即可到達橄欖岩分布處，其橄欖</w:t>
      </w:r>
      <w:r w:rsidR="00A0108E" w:rsidRPr="00A11DFD">
        <w:rPr>
          <w:rFonts w:ascii="Times New Roman" w:eastAsia="標楷體" w:hAnsi="Times New Roman" w:cs="Times New Roman" w:hint="eastAsia"/>
          <w:sz w:val="28"/>
          <w:szCs w:val="28"/>
        </w:rPr>
        <w:t>岩</w:t>
      </w:r>
      <w:r w:rsidRPr="00A11DFD">
        <w:rPr>
          <w:rFonts w:ascii="Times New Roman" w:eastAsia="標楷體" w:hAnsi="Times New Roman" w:cs="Times New Roman"/>
          <w:sz w:val="28"/>
          <w:szCs w:val="28"/>
        </w:rPr>
        <w:t>直徑大約</w:t>
      </w:r>
      <w:r w:rsidRPr="00A11DFD">
        <w:rPr>
          <w:rFonts w:ascii="Times New Roman" w:eastAsia="標楷體" w:hAnsi="Times New Roman" w:cs="Times New Roman"/>
          <w:sz w:val="28"/>
          <w:szCs w:val="28"/>
        </w:rPr>
        <w:t>1mm~10mm</w:t>
      </w:r>
      <w:r w:rsidRPr="00A11DFD">
        <w:rPr>
          <w:rFonts w:ascii="Times New Roman" w:eastAsia="標楷體" w:hAnsi="Times New Roman" w:cs="Times New Roman"/>
          <w:sz w:val="28"/>
          <w:szCs w:val="28"/>
        </w:rPr>
        <w:t>，很少看見有</w:t>
      </w:r>
      <w:r w:rsidRPr="00A11DFD">
        <w:rPr>
          <w:rFonts w:ascii="Times New Roman" w:eastAsia="標楷體" w:hAnsi="Times New Roman" w:cs="Times New Roman" w:hint="eastAsia"/>
          <w:sz w:val="28"/>
          <w:szCs w:val="28"/>
        </w:rPr>
        <w:t>完整</w:t>
      </w:r>
      <w:r w:rsidRPr="00A11DFD">
        <w:rPr>
          <w:rFonts w:ascii="Times New Roman" w:eastAsia="標楷體" w:hAnsi="Times New Roman" w:cs="Times New Roman"/>
          <w:sz w:val="28"/>
          <w:szCs w:val="28"/>
        </w:rPr>
        <w:t>晶形出現，附著在玄武岩上的橄欖</w:t>
      </w:r>
      <w:r w:rsidR="00A0108E" w:rsidRPr="00A11DFD">
        <w:rPr>
          <w:rFonts w:ascii="Times New Roman" w:eastAsia="標楷體" w:hAnsi="Times New Roman" w:cs="Times New Roman" w:hint="eastAsia"/>
          <w:sz w:val="28"/>
          <w:szCs w:val="28"/>
        </w:rPr>
        <w:t>岩</w:t>
      </w:r>
      <w:r w:rsidRPr="00A11DFD">
        <w:rPr>
          <w:rFonts w:ascii="Times New Roman" w:eastAsia="標楷體" w:hAnsi="Times New Roman" w:cs="Times New Roman"/>
          <w:sz w:val="28"/>
          <w:szCs w:val="28"/>
        </w:rPr>
        <w:t>，風化後如拳頭般大小散落一地，呈黃色與紅褐色</w:t>
      </w:r>
      <w:r w:rsidR="00A0108E" w:rsidRPr="00A11DFD">
        <w:rPr>
          <w:rFonts w:ascii="Times New Roman" w:eastAsia="標楷體" w:hAnsi="Times New Roman" w:cs="Times New Roman" w:hint="eastAsia"/>
          <w:sz w:val="28"/>
          <w:szCs w:val="28"/>
        </w:rPr>
        <w:t>分</w:t>
      </w:r>
      <w:r w:rsidR="00A0108E" w:rsidRPr="00A11DFD">
        <w:rPr>
          <w:rFonts w:ascii="Times New Roman" w:eastAsia="標楷體" w:hAnsi="Times New Roman" w:cs="Times New Roman" w:hint="eastAsia"/>
          <w:sz w:val="28"/>
          <w:szCs w:val="28"/>
        </w:rPr>
        <w:lastRenderedPageBreak/>
        <w:t>布於玄武岩中</w:t>
      </w:r>
      <w:r w:rsidR="00A671EA" w:rsidRPr="00A11DFD">
        <w:rPr>
          <w:rFonts w:ascii="Times New Roman" w:eastAsia="標楷體" w:hAnsi="Times New Roman" w:cs="Times New Roman" w:hint="eastAsia"/>
          <w:sz w:val="28"/>
          <w:szCs w:val="28"/>
        </w:rPr>
        <w:t>，</w:t>
      </w:r>
      <w:r w:rsidRPr="00A11DFD">
        <w:rPr>
          <w:rFonts w:ascii="Times New Roman" w:eastAsia="標楷體" w:hAnsi="Times New Roman" w:cs="Times New Roman"/>
          <w:sz w:val="28"/>
          <w:szCs w:val="28"/>
        </w:rPr>
        <w:t>可以很輕易撿到</w:t>
      </w:r>
      <w:r w:rsidR="00A671EA" w:rsidRPr="00A11DFD">
        <w:rPr>
          <w:rFonts w:ascii="Times New Roman" w:eastAsia="標楷體" w:hAnsi="Times New Roman" w:cs="Times New Roman" w:hint="eastAsia"/>
          <w:sz w:val="28"/>
          <w:szCs w:val="28"/>
        </w:rPr>
        <w:t>。</w:t>
      </w:r>
    </w:p>
    <w:p w:rsidR="00C91355" w:rsidRPr="00E429D3" w:rsidRDefault="00E429D3" w:rsidP="00E429D3">
      <w:pPr>
        <w:spacing w:line="400" w:lineRule="exact"/>
        <w:ind w:leftChars="400" w:left="960" w:firstLineChars="200" w:firstLine="560"/>
        <w:jc w:val="both"/>
        <w:rPr>
          <w:rFonts w:ascii="標楷體" w:eastAsia="標楷體" w:hAnsi="標楷體" w:cs="Times New Roman"/>
          <w:sz w:val="28"/>
          <w:szCs w:val="28"/>
          <w:u w:val="single"/>
        </w:rPr>
      </w:pPr>
      <w:r w:rsidRPr="00537175">
        <w:rPr>
          <w:rFonts w:ascii="Times New Roman" w:eastAsia="標楷體" w:hAnsi="Times New Roman" w:cs="Times New Roman"/>
          <w:sz w:val="28"/>
          <w:szCs w:val="28"/>
          <w:u w:val="single"/>
        </w:rPr>
        <w:t>「</w:t>
      </w:r>
      <w:proofErr w:type="gramStart"/>
      <w:r w:rsidRPr="00537175">
        <w:rPr>
          <w:rFonts w:ascii="Times New Roman" w:eastAsia="標楷體" w:hAnsi="Times New Roman" w:cs="Times New Roman"/>
          <w:sz w:val="28"/>
          <w:szCs w:val="28"/>
          <w:u w:val="single"/>
        </w:rPr>
        <w:t>番仔石</w:t>
      </w:r>
      <w:proofErr w:type="gramEnd"/>
      <w:r w:rsidRPr="00537175">
        <w:rPr>
          <w:rFonts w:ascii="Times New Roman" w:eastAsia="標楷體" w:hAnsi="Times New Roman" w:cs="Times New Roman"/>
          <w:sz w:val="28"/>
          <w:szCs w:val="28"/>
          <w:u w:val="single"/>
        </w:rPr>
        <w:t>」</w:t>
      </w:r>
      <w:r w:rsidRPr="00537175">
        <w:rPr>
          <w:rFonts w:ascii="Times New Roman" w:eastAsia="標楷體" w:hAnsi="Times New Roman" w:cs="Times New Roman" w:hint="eastAsia"/>
          <w:sz w:val="28"/>
          <w:szCs w:val="28"/>
          <w:u w:val="single"/>
        </w:rPr>
        <w:t>劃設範圍為</w:t>
      </w:r>
      <w:r>
        <w:rPr>
          <w:rFonts w:ascii="Times New Roman" w:eastAsia="標楷體" w:hAnsi="Times New Roman" w:cs="Times New Roman" w:hint="eastAsia"/>
          <w:sz w:val="28"/>
          <w:szCs w:val="28"/>
          <w:u w:val="single"/>
        </w:rPr>
        <w:t>1.36</w:t>
      </w:r>
      <w:r>
        <w:rPr>
          <w:rFonts w:ascii="Times New Roman" w:eastAsia="標楷體" w:hAnsi="Times New Roman" w:cs="Times New Roman" w:hint="eastAsia"/>
          <w:sz w:val="28"/>
          <w:szCs w:val="28"/>
          <w:u w:val="single"/>
        </w:rPr>
        <w:t>公頃區域面積</w:t>
      </w:r>
      <w:r>
        <w:rPr>
          <w:rFonts w:ascii="標楷體" w:eastAsia="標楷體" w:hAnsi="標楷體" w:cs="Times New Roman" w:hint="eastAsia"/>
          <w:sz w:val="28"/>
          <w:szCs w:val="28"/>
          <w:u w:val="single"/>
        </w:rPr>
        <w:t>（長25</w:t>
      </w:r>
      <w:r w:rsidR="00143D6F">
        <w:rPr>
          <w:rFonts w:ascii="標楷體" w:eastAsia="標楷體" w:hAnsi="標楷體" w:cs="Times New Roman"/>
          <w:sz w:val="28"/>
          <w:szCs w:val="28"/>
          <w:u w:val="single"/>
        </w:rPr>
        <w:t>2</w:t>
      </w:r>
      <w:r>
        <w:rPr>
          <w:rFonts w:ascii="標楷體" w:eastAsia="標楷體" w:hAnsi="標楷體" w:cs="Times New Roman" w:hint="eastAsia"/>
          <w:sz w:val="28"/>
          <w:szCs w:val="28"/>
          <w:u w:val="single"/>
        </w:rPr>
        <w:t>公尺、寬5</w:t>
      </w:r>
      <w:r w:rsidR="00143D6F">
        <w:rPr>
          <w:rFonts w:ascii="標楷體" w:eastAsia="標楷體" w:hAnsi="標楷體" w:cs="Times New Roman"/>
          <w:sz w:val="28"/>
          <w:szCs w:val="28"/>
          <w:u w:val="single"/>
        </w:rPr>
        <w:t>4</w:t>
      </w:r>
      <w:r>
        <w:rPr>
          <w:rFonts w:ascii="標楷體" w:eastAsia="標楷體" w:hAnsi="標楷體" w:cs="Times New Roman" w:hint="eastAsia"/>
          <w:sz w:val="28"/>
          <w:szCs w:val="28"/>
          <w:u w:val="single"/>
        </w:rPr>
        <w:t>公尺）</w:t>
      </w:r>
      <w:r w:rsidRPr="00537175">
        <w:rPr>
          <w:rFonts w:ascii="Times New Roman" w:eastAsia="標楷體" w:hAnsi="Times New Roman" w:cs="Times New Roman" w:hint="eastAsia"/>
          <w:sz w:val="28"/>
          <w:szCs w:val="28"/>
          <w:u w:val="single"/>
        </w:rPr>
        <w:t>，</w:t>
      </w:r>
      <w:r>
        <w:rPr>
          <w:rFonts w:ascii="Times New Roman" w:eastAsia="標楷體" w:hAnsi="Times New Roman" w:cs="Times New Roman" w:hint="eastAsia"/>
          <w:sz w:val="28"/>
          <w:szCs w:val="28"/>
          <w:u w:val="single"/>
        </w:rPr>
        <w:t>區域內包含</w:t>
      </w:r>
      <w:r w:rsidRPr="00537175">
        <w:rPr>
          <w:rFonts w:ascii="Times New Roman" w:eastAsia="標楷體" w:hAnsi="Times New Roman" w:cs="Times New Roman" w:hint="eastAsia"/>
          <w:sz w:val="28"/>
          <w:szCs w:val="28"/>
          <w:u w:val="single"/>
        </w:rPr>
        <w:t>玄武岩捕獲橄欖岩的「擄獲體岩體」</w:t>
      </w:r>
      <w:r>
        <w:rPr>
          <w:rFonts w:ascii="Times New Roman" w:eastAsia="標楷體" w:hAnsi="Times New Roman" w:cs="Times New Roman" w:hint="eastAsia"/>
          <w:sz w:val="28"/>
          <w:szCs w:val="28"/>
          <w:u w:val="single"/>
        </w:rPr>
        <w:t>，</w:t>
      </w:r>
      <w:proofErr w:type="gramStart"/>
      <w:r>
        <w:rPr>
          <w:rFonts w:ascii="Times New Roman" w:eastAsia="標楷體" w:hAnsi="Times New Roman" w:cs="Times New Roman" w:hint="eastAsia"/>
          <w:sz w:val="28"/>
          <w:szCs w:val="28"/>
          <w:u w:val="single"/>
        </w:rPr>
        <w:t>屬番仔石</w:t>
      </w:r>
      <w:proofErr w:type="gramEnd"/>
      <w:r>
        <w:rPr>
          <w:rFonts w:ascii="Times New Roman" w:eastAsia="標楷體" w:hAnsi="Times New Roman" w:cs="Times New Roman" w:hint="eastAsia"/>
          <w:sz w:val="28"/>
          <w:szCs w:val="28"/>
          <w:u w:val="single"/>
        </w:rPr>
        <w:t>核心區，依法不得破壞。</w:t>
      </w:r>
      <w:r w:rsidRPr="007B77E1">
        <w:rPr>
          <w:rFonts w:ascii="Times New Roman" w:eastAsia="標楷體" w:hAnsi="Times New Roman" w:cs="Times New Roman" w:hint="eastAsia"/>
          <w:sz w:val="28"/>
          <w:szCs w:val="28"/>
        </w:rPr>
        <w:t>黃色周圍</w:t>
      </w:r>
      <w:proofErr w:type="gramStart"/>
      <w:r>
        <w:rPr>
          <w:rFonts w:ascii="Times New Roman" w:eastAsia="標楷體" w:hAnsi="Times New Roman" w:cs="Times New Roman" w:hint="eastAsia"/>
          <w:sz w:val="28"/>
          <w:szCs w:val="28"/>
          <w:u w:val="single"/>
        </w:rPr>
        <w:t>區域為擄獲</w:t>
      </w:r>
      <w:proofErr w:type="gramEnd"/>
      <w:r>
        <w:rPr>
          <w:rFonts w:ascii="Times New Roman" w:eastAsia="標楷體" w:hAnsi="Times New Roman" w:cs="Times New Roman" w:hint="eastAsia"/>
          <w:sz w:val="28"/>
          <w:szCs w:val="28"/>
          <w:u w:val="single"/>
        </w:rPr>
        <w:t>體滾石，亦不得破壞</w:t>
      </w:r>
      <w:r w:rsidRPr="008363C1">
        <w:rPr>
          <w:rFonts w:ascii="Times New Roman" w:eastAsia="標楷體" w:hAnsi="Times New Roman" w:cs="Times New Roman" w:hint="eastAsia"/>
          <w:sz w:val="28"/>
          <w:szCs w:val="28"/>
        </w:rPr>
        <w:t>。</w:t>
      </w:r>
      <w:r w:rsidRPr="00E429D3">
        <w:rPr>
          <w:rFonts w:ascii="Times New Roman" w:eastAsia="標楷體" w:hAnsi="Times New Roman" w:cs="Times New Roman" w:hint="eastAsia"/>
          <w:sz w:val="28"/>
          <w:szCs w:val="28"/>
          <w:u w:val="single"/>
        </w:rPr>
        <w:t>長方形區域內排除核心區及滾石部分歸為</w:t>
      </w:r>
      <w:r>
        <w:rPr>
          <w:rFonts w:ascii="Times New Roman" w:eastAsia="標楷體" w:hAnsi="Times New Roman" w:cs="Times New Roman" w:hint="eastAsia"/>
          <w:sz w:val="28"/>
          <w:szCs w:val="28"/>
          <w:u w:val="single"/>
        </w:rPr>
        <w:t>緩衝區，得進行</w:t>
      </w:r>
      <w:proofErr w:type="gramStart"/>
      <w:r>
        <w:rPr>
          <w:rFonts w:ascii="Times New Roman" w:eastAsia="標楷體" w:hAnsi="Times New Roman" w:cs="Times New Roman" w:hint="eastAsia"/>
          <w:sz w:val="28"/>
          <w:szCs w:val="28"/>
          <w:u w:val="single"/>
        </w:rPr>
        <w:t>一般潮間帶</w:t>
      </w:r>
      <w:proofErr w:type="gramEnd"/>
      <w:r>
        <w:rPr>
          <w:rFonts w:ascii="Times New Roman" w:eastAsia="標楷體" w:hAnsi="Times New Roman" w:cs="Times New Roman" w:hint="eastAsia"/>
          <w:sz w:val="28"/>
          <w:szCs w:val="28"/>
          <w:u w:val="single"/>
        </w:rPr>
        <w:t>活動</w:t>
      </w:r>
      <w:r>
        <w:rPr>
          <w:rFonts w:ascii="標楷體" w:eastAsia="標楷體" w:hAnsi="標楷體" w:cs="Times New Roman" w:hint="eastAsia"/>
          <w:sz w:val="28"/>
          <w:szCs w:val="28"/>
          <w:u w:val="single"/>
        </w:rPr>
        <w:t>（如耙螺貝類、照海等），詳北寮自然紀念物評估報告/圖說資料</w:t>
      </w:r>
      <w:r w:rsidR="005C6E68">
        <w:rPr>
          <w:rFonts w:ascii="標楷體" w:eastAsia="標楷體" w:hAnsi="標楷體" w:cs="Times New Roman" w:hint="eastAsia"/>
          <w:sz w:val="28"/>
          <w:szCs w:val="28"/>
          <w:u w:val="single"/>
        </w:rPr>
        <w:t>(澎湖縣政府農漁局網頁-</w:t>
      </w:r>
      <w:bookmarkStart w:id="19" w:name="_GoBack"/>
      <w:bookmarkEnd w:id="19"/>
      <w:r w:rsidR="005C6E68">
        <w:rPr>
          <w:rFonts w:ascii="標楷體" w:eastAsia="標楷體" w:hAnsi="標楷體" w:cs="Times New Roman" w:hint="eastAsia"/>
          <w:sz w:val="28"/>
          <w:szCs w:val="28"/>
          <w:u w:val="single"/>
        </w:rPr>
        <w:t>澎湖海洋地質公園業務專區)</w:t>
      </w:r>
      <w:r w:rsidRPr="00764471">
        <w:rPr>
          <w:rFonts w:ascii="Times New Roman" w:eastAsia="標楷體" w:hAnsi="Times New Roman" w:cs="Times New Roman"/>
          <w:sz w:val="28"/>
          <w:szCs w:val="28"/>
        </w:rPr>
        <w:t>。</w:t>
      </w:r>
    </w:p>
    <w:p w:rsidR="00052D7A" w:rsidRDefault="00C91355" w:rsidP="00E429D3">
      <w:pPr>
        <w:spacing w:line="400" w:lineRule="exact"/>
        <w:ind w:leftChars="400" w:left="960" w:firstLineChars="200" w:firstLine="560"/>
        <w:jc w:val="both"/>
        <w:rPr>
          <w:rFonts w:ascii="Times New Roman" w:eastAsia="標楷體" w:hAnsi="Times New Roman" w:cs="細明體"/>
          <w:sz w:val="28"/>
          <w:szCs w:val="28"/>
        </w:rPr>
      </w:pPr>
      <w:r w:rsidRPr="00A11DFD">
        <w:rPr>
          <w:rFonts w:ascii="Times New Roman" w:eastAsia="標楷體" w:hAnsi="Times New Roman" w:cs="Times New Roman" w:hint="eastAsia"/>
          <w:sz w:val="28"/>
          <w:szCs w:val="28"/>
        </w:rPr>
        <w:t>玄武岩</w:t>
      </w:r>
      <w:r w:rsidR="00E249B4" w:rsidRPr="00A11DFD">
        <w:rPr>
          <w:rFonts w:ascii="Times New Roman" w:eastAsia="標楷體" w:hAnsi="Times New Roman" w:cs="Times New Roman" w:hint="eastAsia"/>
          <w:sz w:val="28"/>
          <w:szCs w:val="28"/>
        </w:rPr>
        <w:t>為海洋地殼的主要組成，</w:t>
      </w:r>
      <w:r w:rsidRPr="00A11DFD">
        <w:rPr>
          <w:rFonts w:ascii="Times New Roman" w:eastAsia="標楷體" w:hAnsi="Times New Roman" w:cs="Times New Roman" w:hint="eastAsia"/>
          <w:strike/>
          <w:sz w:val="28"/>
          <w:szCs w:val="28"/>
        </w:rPr>
        <w:t>的</w:t>
      </w:r>
      <w:r w:rsidRPr="00A11DFD">
        <w:rPr>
          <w:rFonts w:ascii="Times New Roman" w:eastAsia="標楷體" w:hAnsi="Times New Roman" w:cs="Times New Roman" w:hint="eastAsia"/>
          <w:sz w:val="28"/>
          <w:szCs w:val="28"/>
        </w:rPr>
        <w:t>比重約</w:t>
      </w:r>
      <w:r w:rsidRPr="00A11DFD">
        <w:rPr>
          <w:rFonts w:ascii="Times New Roman" w:eastAsia="標楷體" w:hAnsi="Times New Roman" w:cs="Times New Roman" w:hint="eastAsia"/>
          <w:sz w:val="28"/>
          <w:szCs w:val="28"/>
        </w:rPr>
        <w:t>2.9-3.2g/cm</w:t>
      </w:r>
      <w:r w:rsidRPr="00A11DFD">
        <w:rPr>
          <w:rFonts w:ascii="Times New Roman" w:eastAsia="標楷體" w:hAnsi="Times New Roman" w:cs="Times New Roman" w:hint="eastAsia"/>
          <w:sz w:val="28"/>
          <w:szCs w:val="28"/>
          <w:vertAlign w:val="superscript"/>
        </w:rPr>
        <w:t>3</w:t>
      </w:r>
      <w:r w:rsidR="001A44A7" w:rsidRPr="00A11DFD">
        <w:rPr>
          <w:rFonts w:ascii="Times New Roman" w:eastAsia="標楷體" w:hAnsi="Times New Roman" w:cs="Times New Roman" w:hint="eastAsia"/>
          <w:sz w:val="28"/>
          <w:szCs w:val="28"/>
          <w:vertAlign w:val="superscript"/>
        </w:rPr>
        <w:t xml:space="preserve"> </w:t>
      </w:r>
      <w:r w:rsidR="001A44A7" w:rsidRPr="00A11DFD">
        <w:rPr>
          <w:rFonts w:ascii="Times New Roman" w:eastAsia="標楷體" w:hAnsi="Times New Roman" w:cs="Times New Roman" w:hint="eastAsia"/>
          <w:sz w:val="28"/>
          <w:szCs w:val="28"/>
        </w:rPr>
        <w:t>，</w:t>
      </w:r>
      <w:proofErr w:type="gramStart"/>
      <w:r w:rsidR="001A44A7" w:rsidRPr="00A11DFD">
        <w:rPr>
          <w:rFonts w:ascii="Times New Roman" w:eastAsia="標楷體" w:hAnsi="Times New Roman" w:cs="Times New Roman" w:hint="eastAsia"/>
          <w:sz w:val="28"/>
          <w:szCs w:val="28"/>
        </w:rPr>
        <w:t>橄</w:t>
      </w:r>
      <w:r w:rsidRPr="00A11DFD">
        <w:rPr>
          <w:rFonts w:ascii="Times New Roman" w:eastAsia="標楷體" w:hAnsi="Times New Roman" w:cs="Times New Roman" w:hint="eastAsia"/>
          <w:sz w:val="28"/>
          <w:szCs w:val="28"/>
        </w:rPr>
        <w:t>欖岩</w:t>
      </w:r>
      <w:r w:rsidR="001A44A7" w:rsidRPr="00A11DFD">
        <w:rPr>
          <w:rFonts w:ascii="Times New Roman" w:eastAsia="標楷體" w:hAnsi="Times New Roman" w:cs="Times New Roman" w:hint="eastAsia"/>
          <w:sz w:val="28"/>
          <w:szCs w:val="28"/>
        </w:rPr>
        <w:t>則是</w:t>
      </w:r>
      <w:proofErr w:type="gramEnd"/>
      <w:r w:rsidR="001A44A7" w:rsidRPr="00A11DFD">
        <w:rPr>
          <w:rFonts w:ascii="Times New Roman" w:eastAsia="標楷體" w:hAnsi="Times New Roman" w:cs="Times New Roman" w:hint="eastAsia"/>
          <w:sz w:val="28"/>
          <w:szCs w:val="28"/>
        </w:rPr>
        <w:t>由橄欖石、直輝石、斜輝石、</w:t>
      </w:r>
      <w:proofErr w:type="gramStart"/>
      <w:r w:rsidR="001A44A7" w:rsidRPr="00A11DFD">
        <w:rPr>
          <w:rFonts w:ascii="Times New Roman" w:eastAsia="標楷體" w:hAnsi="Times New Roman" w:cs="Times New Roman" w:hint="eastAsia"/>
          <w:sz w:val="28"/>
          <w:szCs w:val="28"/>
        </w:rPr>
        <w:t>石榴子石等</w:t>
      </w:r>
      <w:proofErr w:type="gramEnd"/>
      <w:r w:rsidR="001A44A7" w:rsidRPr="00A11DFD">
        <w:rPr>
          <w:rFonts w:ascii="Times New Roman" w:eastAsia="標楷體" w:hAnsi="Times New Roman" w:cs="Times New Roman" w:hint="eastAsia"/>
          <w:sz w:val="28"/>
          <w:szCs w:val="28"/>
        </w:rPr>
        <w:t>4</w:t>
      </w:r>
      <w:r w:rsidR="001A44A7" w:rsidRPr="00A11DFD">
        <w:rPr>
          <w:rFonts w:ascii="Times New Roman" w:eastAsia="標楷體" w:hAnsi="Times New Roman" w:cs="Times New Roman" w:hint="eastAsia"/>
          <w:sz w:val="28"/>
          <w:szCs w:val="28"/>
        </w:rPr>
        <w:t>種礦物組成</w:t>
      </w:r>
      <w:r w:rsidR="00A671EA" w:rsidRPr="00A11DFD">
        <w:rPr>
          <w:rFonts w:ascii="Times New Roman" w:eastAsia="標楷體" w:hAnsi="Times New Roman" w:cs="Times New Roman" w:hint="eastAsia"/>
          <w:sz w:val="28"/>
          <w:szCs w:val="28"/>
        </w:rPr>
        <w:t>，</w:t>
      </w:r>
      <w:r w:rsidR="001A44A7" w:rsidRPr="00A11DFD">
        <w:rPr>
          <w:rFonts w:ascii="Times New Roman" w:eastAsia="標楷體" w:hAnsi="Times New Roman" w:cs="Times New Roman" w:hint="eastAsia"/>
          <w:sz w:val="28"/>
          <w:szCs w:val="28"/>
        </w:rPr>
        <w:t>存在於</w:t>
      </w:r>
      <w:proofErr w:type="gramStart"/>
      <w:r w:rsidR="001A44A7" w:rsidRPr="00A11DFD">
        <w:rPr>
          <w:rFonts w:ascii="Times New Roman" w:eastAsia="標楷體" w:hAnsi="Times New Roman" w:cs="Times New Roman" w:hint="eastAsia"/>
          <w:sz w:val="28"/>
          <w:szCs w:val="28"/>
        </w:rPr>
        <w:t>上部地函</w:t>
      </w:r>
      <w:proofErr w:type="gramEnd"/>
      <w:r w:rsidR="001A44A7" w:rsidRPr="00A11DFD">
        <w:rPr>
          <w:rFonts w:ascii="Times New Roman" w:eastAsia="標楷體" w:hAnsi="Times New Roman" w:cs="Times New Roman" w:hint="eastAsia"/>
          <w:sz w:val="28"/>
          <w:szCs w:val="28"/>
        </w:rPr>
        <w:t>，</w:t>
      </w:r>
      <w:r w:rsidRPr="00A11DFD">
        <w:rPr>
          <w:rFonts w:ascii="Times New Roman" w:eastAsia="標楷體" w:hAnsi="Times New Roman" w:cs="Times New Roman" w:hint="eastAsia"/>
          <w:sz w:val="28"/>
          <w:szCs w:val="28"/>
        </w:rPr>
        <w:t>比</w:t>
      </w:r>
      <w:r w:rsidRPr="00967906">
        <w:rPr>
          <w:rFonts w:ascii="Times New Roman" w:eastAsia="標楷體" w:hAnsi="Times New Roman" w:cs="Times New Roman" w:hint="eastAsia"/>
          <w:sz w:val="28"/>
          <w:szCs w:val="28"/>
        </w:rPr>
        <w:t>重約</w:t>
      </w:r>
      <w:r w:rsidRPr="00967906">
        <w:rPr>
          <w:rFonts w:ascii="Times New Roman" w:eastAsia="標楷體" w:hAnsi="Times New Roman" w:cs="Times New Roman" w:hint="eastAsia"/>
          <w:sz w:val="28"/>
          <w:szCs w:val="28"/>
        </w:rPr>
        <w:t>3.3-4.3 g/cm</w:t>
      </w:r>
      <w:r w:rsidRPr="00967906">
        <w:rPr>
          <w:rFonts w:ascii="Times New Roman" w:eastAsia="標楷體" w:hAnsi="Times New Roman" w:cs="Times New Roman" w:hint="eastAsia"/>
          <w:sz w:val="28"/>
          <w:szCs w:val="28"/>
          <w:vertAlign w:val="superscript"/>
        </w:rPr>
        <w:t>3</w:t>
      </w:r>
      <w:r w:rsidRPr="00967906">
        <w:rPr>
          <w:rFonts w:ascii="微軟正黑體" w:eastAsia="微軟正黑體" w:hAnsi="微軟正黑體" w:cs="Times New Roman" w:hint="eastAsia"/>
          <w:sz w:val="28"/>
          <w:szCs w:val="28"/>
        </w:rPr>
        <w:t>，</w:t>
      </w:r>
      <w:r w:rsidRPr="00967906">
        <w:rPr>
          <w:rFonts w:ascii="Times New Roman" w:eastAsia="標楷體" w:hAnsi="Times New Roman" w:cs="Times New Roman" w:hint="eastAsia"/>
          <w:sz w:val="28"/>
          <w:szCs w:val="28"/>
        </w:rPr>
        <w:t>比重較輕的玄武岩岩漿將比重較</w:t>
      </w:r>
      <w:proofErr w:type="gramStart"/>
      <w:r w:rsidRPr="00967906">
        <w:rPr>
          <w:rFonts w:ascii="Times New Roman" w:eastAsia="標楷體" w:hAnsi="Times New Roman" w:cs="Times New Roman" w:hint="eastAsia"/>
          <w:sz w:val="28"/>
          <w:szCs w:val="28"/>
        </w:rPr>
        <w:t>重擄獲來</w:t>
      </w:r>
      <w:proofErr w:type="gramEnd"/>
      <w:r w:rsidRPr="00967906">
        <w:rPr>
          <w:rFonts w:ascii="Times New Roman" w:eastAsia="標楷體" w:hAnsi="Times New Roman" w:cs="Times New Roman" w:hint="eastAsia"/>
          <w:sz w:val="28"/>
          <w:szCs w:val="28"/>
        </w:rPr>
        <w:t>的</w:t>
      </w:r>
      <w:proofErr w:type="gramStart"/>
      <w:r w:rsidR="00F61F19" w:rsidRPr="00967906">
        <w:rPr>
          <w:rFonts w:ascii="Times New Roman" w:eastAsia="標楷體" w:hAnsi="Times New Roman" w:cs="Times New Roman" w:hint="eastAsia"/>
          <w:sz w:val="28"/>
          <w:szCs w:val="28"/>
        </w:rPr>
        <w:t>橄欖岩</w:t>
      </w:r>
      <w:r w:rsidRPr="00967906">
        <w:rPr>
          <w:rFonts w:ascii="Times New Roman" w:eastAsia="標楷體" w:hAnsi="Times New Roman" w:cs="Times New Roman" w:hint="eastAsia"/>
          <w:sz w:val="28"/>
          <w:szCs w:val="28"/>
        </w:rPr>
        <w:t>帶至</w:t>
      </w:r>
      <w:proofErr w:type="gramEnd"/>
      <w:r w:rsidRPr="00967906">
        <w:rPr>
          <w:rFonts w:ascii="Times New Roman" w:eastAsia="標楷體" w:hAnsi="Times New Roman" w:cs="Times New Roman" w:hint="eastAsia"/>
          <w:sz w:val="28"/>
          <w:szCs w:val="28"/>
        </w:rPr>
        <w:t>地表</w:t>
      </w:r>
      <w:r w:rsidRPr="00967906">
        <w:rPr>
          <w:rFonts w:ascii="微軟正黑體" w:eastAsia="微軟正黑體" w:hAnsi="微軟正黑體" w:cs="Times New Roman" w:hint="eastAsia"/>
          <w:sz w:val="28"/>
          <w:szCs w:val="28"/>
        </w:rPr>
        <w:t>，</w:t>
      </w:r>
      <w:r w:rsidRPr="00967906">
        <w:rPr>
          <w:rFonts w:ascii="Times New Roman" w:eastAsia="標楷體" w:hAnsi="Times New Roman" w:cs="Times New Roman" w:hint="eastAsia"/>
          <w:sz w:val="28"/>
          <w:szCs w:val="28"/>
        </w:rPr>
        <w:t>代表其上升速度一定要夠快，而</w:t>
      </w:r>
      <w:proofErr w:type="gramStart"/>
      <w:r w:rsidRPr="00967906">
        <w:rPr>
          <w:rFonts w:ascii="Times New Roman" w:eastAsia="標楷體" w:hAnsi="Times New Roman" w:cs="Times New Roman" w:hint="eastAsia"/>
          <w:sz w:val="28"/>
          <w:szCs w:val="28"/>
        </w:rPr>
        <w:t>從擄獲岩</w:t>
      </w:r>
      <w:proofErr w:type="gramEnd"/>
      <w:r w:rsidR="00F61F19" w:rsidRPr="00967906">
        <w:rPr>
          <w:rFonts w:ascii="Times New Roman" w:eastAsia="標楷體" w:hAnsi="Times New Roman" w:cs="Times New Roman" w:hint="eastAsia"/>
          <w:sz w:val="28"/>
          <w:szCs w:val="28"/>
        </w:rPr>
        <w:t>的</w:t>
      </w:r>
      <w:r w:rsidRPr="00A11DFD">
        <w:rPr>
          <w:rFonts w:ascii="Times New Roman" w:eastAsia="標楷體" w:hAnsi="Times New Roman" w:cs="Times New Roman" w:hint="eastAsia"/>
          <w:sz w:val="28"/>
          <w:szCs w:val="28"/>
        </w:rPr>
        <w:t>比例可</w:t>
      </w:r>
      <w:r w:rsidR="002356D5" w:rsidRPr="00A11DFD">
        <w:rPr>
          <w:rFonts w:ascii="Times New Roman" w:eastAsia="標楷體" w:hAnsi="Times New Roman" w:cs="Times New Roman" w:hint="eastAsia"/>
          <w:sz w:val="28"/>
          <w:szCs w:val="28"/>
        </w:rPr>
        <w:t>供科技學術研究</w:t>
      </w:r>
      <w:r w:rsidRPr="00A11DFD">
        <w:rPr>
          <w:rFonts w:ascii="Times New Roman" w:eastAsia="標楷體" w:hAnsi="Times New Roman" w:cs="Times New Roman" w:hint="eastAsia"/>
          <w:sz w:val="28"/>
          <w:szCs w:val="28"/>
        </w:rPr>
        <w:t>估</w:t>
      </w:r>
      <w:r w:rsidRPr="00967906">
        <w:rPr>
          <w:rFonts w:ascii="Times New Roman" w:eastAsia="標楷體" w:hAnsi="Times New Roman" w:cs="Times New Roman" w:hint="eastAsia"/>
          <w:sz w:val="28"/>
          <w:szCs w:val="28"/>
        </w:rPr>
        <w:t>計玄武岩</w:t>
      </w:r>
      <w:r w:rsidR="00F61F19" w:rsidRPr="00967906">
        <w:rPr>
          <w:rFonts w:ascii="Times New Roman" w:eastAsia="標楷體" w:hAnsi="Times New Roman" w:cs="Times New Roman" w:hint="eastAsia"/>
          <w:sz w:val="28"/>
          <w:szCs w:val="28"/>
        </w:rPr>
        <w:t>岩漿於裂隙</w:t>
      </w:r>
      <w:proofErr w:type="gramStart"/>
      <w:r w:rsidR="00F61F19" w:rsidRPr="00967906">
        <w:rPr>
          <w:rFonts w:ascii="Times New Roman" w:eastAsia="標楷體" w:hAnsi="Times New Roman" w:cs="Times New Roman" w:hint="eastAsia"/>
          <w:sz w:val="28"/>
          <w:szCs w:val="28"/>
        </w:rPr>
        <w:t>上溢時</w:t>
      </w:r>
      <w:proofErr w:type="gramEnd"/>
      <w:r w:rsidR="00F61F19" w:rsidRPr="00967906">
        <w:rPr>
          <w:rFonts w:ascii="Times New Roman" w:eastAsia="標楷體" w:hAnsi="Times New Roman" w:cs="Times New Roman" w:hint="eastAsia"/>
          <w:sz w:val="28"/>
          <w:szCs w:val="28"/>
        </w:rPr>
        <w:t>所需速度。</w:t>
      </w:r>
    </w:p>
    <w:p w:rsidR="003978A6" w:rsidRPr="00107E21" w:rsidRDefault="00052D7A" w:rsidP="009E0C4C">
      <w:pPr>
        <w:spacing w:after="120" w:line="400" w:lineRule="exact"/>
        <w:ind w:leftChars="50" w:left="120" w:firstLineChars="200" w:firstLine="560"/>
        <w:jc w:val="both"/>
        <w:rPr>
          <w:rFonts w:ascii="Times New Roman" w:eastAsia="標楷體" w:hAnsi="Times New Roman" w:cs="細明體"/>
          <w:sz w:val="28"/>
          <w:szCs w:val="28"/>
        </w:rPr>
      </w:pPr>
      <w:r>
        <w:rPr>
          <w:rFonts w:ascii="標楷體" w:eastAsia="標楷體" w:hAnsi="標楷體" w:cs="細明體" w:hint="eastAsia"/>
          <w:sz w:val="28"/>
          <w:szCs w:val="28"/>
        </w:rPr>
        <w:t xml:space="preserve">Ⅳ. </w:t>
      </w:r>
      <w:r w:rsidRPr="00052D7A">
        <w:rPr>
          <w:rFonts w:ascii="Times New Roman" w:eastAsia="標楷體" w:hAnsi="Times New Roman" w:cs="細明體" w:hint="eastAsia"/>
          <w:b/>
          <w:sz w:val="28"/>
          <w:szCs w:val="28"/>
        </w:rPr>
        <w:t>貓嶼海鳥保護區</w:t>
      </w:r>
    </w:p>
    <w:p w:rsidR="00CD2898" w:rsidRPr="00CD2898" w:rsidRDefault="003978A6" w:rsidP="009E0C4C">
      <w:pPr>
        <w:pStyle w:val="a3"/>
        <w:spacing w:line="400" w:lineRule="exact"/>
        <w:ind w:leftChars="0" w:left="964" w:firstLineChars="200" w:firstLine="560"/>
        <w:jc w:val="both"/>
        <w:rPr>
          <w:rFonts w:ascii="Times New Roman" w:eastAsia="標楷體" w:hAnsi="Times New Roman" w:cs="細明體"/>
          <w:color w:val="FF0000"/>
          <w:sz w:val="28"/>
          <w:szCs w:val="28"/>
        </w:rPr>
      </w:pPr>
      <w:r w:rsidRPr="00107E21">
        <w:rPr>
          <w:rFonts w:ascii="Times New Roman" w:eastAsia="標楷體" w:hAnsi="Times New Roman" w:cs="細明體" w:hint="eastAsia"/>
          <w:sz w:val="28"/>
          <w:szCs w:val="28"/>
        </w:rPr>
        <w:t>位於望安島西南方約</w:t>
      </w:r>
      <w:r w:rsidRPr="00107E21">
        <w:rPr>
          <w:rFonts w:ascii="Times New Roman" w:eastAsia="標楷體" w:hAnsi="Times New Roman" w:cs="細明體" w:hint="eastAsia"/>
          <w:sz w:val="28"/>
          <w:szCs w:val="28"/>
        </w:rPr>
        <w:t>16</w:t>
      </w:r>
      <w:r w:rsidRPr="00107E21">
        <w:rPr>
          <w:rFonts w:ascii="Times New Roman" w:eastAsia="標楷體" w:hAnsi="Times New Roman" w:cs="細明體" w:hint="eastAsia"/>
          <w:sz w:val="28"/>
          <w:szCs w:val="28"/>
        </w:rPr>
        <w:t>公里處，由玄武岩構成的島嶼，形狀如大小兩隻貓趴在海上。</w:t>
      </w:r>
    </w:p>
    <w:p w:rsidR="003978A6" w:rsidRPr="00107E21" w:rsidRDefault="00960B34" w:rsidP="009E0C4C">
      <w:pPr>
        <w:pStyle w:val="a3"/>
        <w:spacing w:line="400" w:lineRule="exact"/>
        <w:ind w:leftChars="0" w:left="1020" w:firstLineChars="200" w:firstLine="560"/>
        <w:jc w:val="both"/>
        <w:rPr>
          <w:rFonts w:ascii="Times New Roman" w:eastAsia="標楷體" w:hAnsi="Times New Roman" w:cs="細明體"/>
          <w:sz w:val="28"/>
          <w:szCs w:val="28"/>
        </w:rPr>
      </w:pPr>
      <w:r w:rsidRPr="0058747B">
        <w:rPr>
          <w:rFonts w:ascii="Times New Roman" w:eastAsia="標楷體" w:hAnsi="Times New Roman" w:cs="細明體"/>
          <w:sz w:val="28"/>
          <w:szCs w:val="28"/>
        </w:rPr>
        <w:t>該區域岩層上層皆由玄武岩構成，柱狀節理多呈彎曲狀；下層則由火山角礫岩組成，有著奇特壯觀的火山岩地質地形特色</w:t>
      </w:r>
      <w:r w:rsidRPr="0058747B">
        <w:rPr>
          <w:rFonts w:ascii="Times New Roman" w:eastAsia="標楷體" w:hAnsi="Times New Roman" w:cs="細明體" w:hint="eastAsia"/>
          <w:sz w:val="28"/>
          <w:szCs w:val="28"/>
        </w:rPr>
        <w:t>。</w:t>
      </w:r>
      <w:r w:rsidR="003978A6" w:rsidRPr="0058747B">
        <w:rPr>
          <w:rFonts w:ascii="Times New Roman" w:eastAsia="標楷體" w:hAnsi="Times New Roman" w:cs="細明體" w:hint="eastAsia"/>
          <w:sz w:val="28"/>
          <w:szCs w:val="28"/>
        </w:rPr>
        <w:t>大貓嶼高約</w:t>
      </w:r>
      <w:r w:rsidR="003978A6" w:rsidRPr="0058747B">
        <w:rPr>
          <w:rFonts w:ascii="Times New Roman" w:eastAsia="標楷體" w:hAnsi="Times New Roman" w:cs="細明體" w:hint="eastAsia"/>
          <w:sz w:val="28"/>
          <w:szCs w:val="28"/>
        </w:rPr>
        <w:t>70</w:t>
      </w:r>
      <w:r w:rsidR="003978A6" w:rsidRPr="0058747B">
        <w:rPr>
          <w:rFonts w:ascii="Times New Roman" w:eastAsia="標楷體" w:hAnsi="Times New Roman" w:cs="細明體" w:hint="eastAsia"/>
          <w:sz w:val="28"/>
          <w:szCs w:val="28"/>
        </w:rPr>
        <w:t>公尺，為澎湖群島的最高處</w:t>
      </w:r>
      <w:r w:rsidR="00CD2898" w:rsidRPr="0058747B">
        <w:rPr>
          <w:rFonts w:ascii="Times New Roman" w:eastAsia="標楷體" w:hAnsi="Times New Roman" w:cs="細明體" w:hint="eastAsia"/>
          <w:sz w:val="28"/>
          <w:szCs w:val="28"/>
        </w:rPr>
        <w:t>，海蝕地形為其特色</w:t>
      </w:r>
      <w:r w:rsidR="003978A6" w:rsidRPr="0058747B">
        <w:rPr>
          <w:rFonts w:ascii="Times New Roman" w:eastAsia="標楷體" w:hAnsi="Times New Roman" w:cs="細明體" w:hint="eastAsia"/>
          <w:sz w:val="28"/>
          <w:szCs w:val="28"/>
        </w:rPr>
        <w:t>，</w:t>
      </w:r>
      <w:r w:rsidR="00CD2898" w:rsidRPr="0058747B">
        <w:rPr>
          <w:rFonts w:ascii="Times New Roman" w:eastAsia="標楷體" w:hAnsi="Times New Roman" w:cs="細明體"/>
          <w:sz w:val="28"/>
          <w:szCs w:val="28"/>
        </w:rPr>
        <w:t>有貫穿大貓嶼的巨大海蝕拱門，拱門出口在大貓嶼西邊海蝕洞，退潮時才</w:t>
      </w:r>
      <w:r w:rsidRPr="0058747B">
        <w:rPr>
          <w:rFonts w:ascii="Times New Roman" w:eastAsia="標楷體" w:hAnsi="Times New Roman" w:cs="細明體"/>
          <w:sz w:val="28"/>
          <w:szCs w:val="28"/>
        </w:rPr>
        <w:t>浮現。</w:t>
      </w:r>
      <w:r w:rsidR="003978A6" w:rsidRPr="0058747B">
        <w:rPr>
          <w:rFonts w:ascii="Times New Roman" w:eastAsia="標楷體" w:hAnsi="Times New Roman" w:cs="細明體" w:hint="eastAsia"/>
          <w:sz w:val="28"/>
          <w:szCs w:val="28"/>
        </w:rPr>
        <w:t>東側有一海蝕平台</w:t>
      </w:r>
      <w:r w:rsidR="00CD2898" w:rsidRPr="0058747B">
        <w:rPr>
          <w:rFonts w:ascii="Times New Roman" w:eastAsia="標楷體" w:hAnsi="Times New Roman" w:cs="細明體" w:hint="eastAsia"/>
          <w:sz w:val="28"/>
          <w:szCs w:val="28"/>
        </w:rPr>
        <w:t>，</w:t>
      </w:r>
      <w:r w:rsidR="00CD2898" w:rsidRPr="0058747B">
        <w:rPr>
          <w:rFonts w:ascii="Times New Roman" w:eastAsia="標楷體" w:hAnsi="Times New Roman" w:cs="細明體"/>
          <w:sz w:val="28"/>
          <w:szCs w:val="28"/>
        </w:rPr>
        <w:t>平臺上有</w:t>
      </w:r>
      <w:r w:rsidR="00CD2898" w:rsidRPr="0058747B">
        <w:rPr>
          <w:rFonts w:ascii="Times New Roman" w:eastAsia="標楷體" w:hAnsi="Times New Roman" w:cs="細明體" w:hint="eastAsia"/>
          <w:sz w:val="28"/>
          <w:szCs w:val="28"/>
        </w:rPr>
        <w:t>多處</w:t>
      </w:r>
      <w:r w:rsidR="00CD2898" w:rsidRPr="0058747B">
        <w:rPr>
          <w:rFonts w:ascii="Times New Roman" w:eastAsia="標楷體" w:hAnsi="Times New Roman" w:cs="細明體"/>
          <w:sz w:val="28"/>
          <w:szCs w:val="28"/>
        </w:rPr>
        <w:t>壺穴</w:t>
      </w:r>
      <w:r w:rsidR="003978A6" w:rsidRPr="0058747B">
        <w:rPr>
          <w:rFonts w:ascii="Times New Roman" w:eastAsia="標楷體" w:hAnsi="Times New Roman" w:cs="細明體" w:hint="eastAsia"/>
          <w:sz w:val="28"/>
          <w:szCs w:val="28"/>
        </w:rPr>
        <w:t>，</w:t>
      </w:r>
      <w:r w:rsidR="003978A6" w:rsidRPr="00107E21">
        <w:rPr>
          <w:rFonts w:ascii="Times New Roman" w:eastAsia="標楷體" w:hAnsi="Times New Roman" w:cs="細明體" w:hint="eastAsia"/>
          <w:sz w:val="28"/>
          <w:szCs w:val="28"/>
        </w:rPr>
        <w:t>可供賞鳥者登陸。小貓嶼位於大貓嶼東方，退潮時有寬約</w:t>
      </w:r>
      <w:r w:rsidR="003978A6" w:rsidRPr="00107E21">
        <w:rPr>
          <w:rFonts w:ascii="Times New Roman" w:eastAsia="標楷體" w:hAnsi="Times New Roman" w:cs="細明體" w:hint="eastAsia"/>
          <w:sz w:val="28"/>
          <w:szCs w:val="28"/>
        </w:rPr>
        <w:t>10</w:t>
      </w:r>
      <w:r w:rsidR="003978A6" w:rsidRPr="00107E21">
        <w:rPr>
          <w:rFonts w:ascii="Times New Roman" w:eastAsia="標楷體" w:hAnsi="Times New Roman" w:cs="細明體" w:hint="eastAsia"/>
          <w:sz w:val="28"/>
          <w:szCs w:val="28"/>
        </w:rPr>
        <w:t>公尺的海溝相連，高約</w:t>
      </w:r>
      <w:r w:rsidR="003978A6" w:rsidRPr="00107E21">
        <w:rPr>
          <w:rFonts w:ascii="Times New Roman" w:eastAsia="標楷體" w:hAnsi="Times New Roman" w:cs="細明體" w:hint="eastAsia"/>
          <w:sz w:val="28"/>
          <w:szCs w:val="28"/>
        </w:rPr>
        <w:t>50</w:t>
      </w:r>
      <w:r w:rsidR="003978A6" w:rsidRPr="00107E21">
        <w:rPr>
          <w:rFonts w:ascii="Times New Roman" w:eastAsia="標楷體" w:hAnsi="Times New Roman" w:cs="細明體" w:hint="eastAsia"/>
          <w:sz w:val="28"/>
          <w:szCs w:val="28"/>
        </w:rPr>
        <w:t>公尺，四周懸崖陡峭，無法攀爬，仍維持完整的自然風貌，附近海域受南海海流及黑潮支流影響，漁產豐富，成為燕鷗的最佳棲息場所。</w:t>
      </w:r>
    </w:p>
    <w:p w:rsidR="00FC4FDB" w:rsidRDefault="003978A6" w:rsidP="009E0C4C">
      <w:pPr>
        <w:pStyle w:val="a3"/>
        <w:spacing w:line="400" w:lineRule="exact"/>
        <w:ind w:leftChars="0" w:left="1020" w:firstLineChars="200" w:firstLine="560"/>
        <w:jc w:val="both"/>
        <w:rPr>
          <w:rFonts w:ascii="Times New Roman" w:eastAsia="標楷體" w:hAnsi="Times New Roman" w:cs="細明體"/>
          <w:sz w:val="28"/>
          <w:szCs w:val="28"/>
        </w:rPr>
      </w:pPr>
      <w:r w:rsidRPr="00107E21">
        <w:rPr>
          <w:rFonts w:ascii="Times New Roman" w:eastAsia="標楷體" w:hAnsi="Times New Roman" w:cs="細明體" w:hint="eastAsia"/>
          <w:sz w:val="28"/>
          <w:szCs w:val="28"/>
        </w:rPr>
        <w:t>每年夏季，澎湖群島中的無人島嶼都會成為夏季海鳥〈燕鷗鳥類為主〉的繁殖地，在眾多鳥類棲息地當中，以貓嶼島上的海鳥資源最為豐富與特殊。為維護貓嶼稀有的海鳥資源，澎湖縣政府於</w:t>
      </w:r>
      <w:r w:rsidRPr="00107E21">
        <w:rPr>
          <w:rFonts w:ascii="Times New Roman" w:eastAsia="標楷體" w:hAnsi="Times New Roman" w:cs="細明體" w:hint="eastAsia"/>
          <w:sz w:val="28"/>
          <w:szCs w:val="28"/>
        </w:rPr>
        <w:t>1991</w:t>
      </w:r>
      <w:r w:rsidRPr="00107E21">
        <w:rPr>
          <w:rFonts w:ascii="Times New Roman" w:eastAsia="標楷體" w:hAnsi="Times New Roman" w:cs="細明體" w:hint="eastAsia"/>
          <w:sz w:val="28"/>
          <w:szCs w:val="28"/>
        </w:rPr>
        <w:t>年</w:t>
      </w:r>
      <w:r w:rsidRPr="00107E21">
        <w:rPr>
          <w:rFonts w:ascii="Times New Roman" w:eastAsia="標楷體" w:hAnsi="Times New Roman" w:cs="細明體" w:hint="eastAsia"/>
          <w:sz w:val="28"/>
          <w:szCs w:val="28"/>
        </w:rPr>
        <w:t>5</w:t>
      </w:r>
      <w:r w:rsidRPr="00107E21">
        <w:rPr>
          <w:rFonts w:ascii="Times New Roman" w:eastAsia="標楷體" w:hAnsi="Times New Roman" w:cs="細明體" w:hint="eastAsia"/>
          <w:sz w:val="28"/>
          <w:szCs w:val="28"/>
        </w:rPr>
        <w:t>月依野生動物保育法公告貓嶼為海鳥保護區，成為台灣第一個海鳥生態保護區。</w:t>
      </w:r>
    </w:p>
    <w:p w:rsidR="00A671EA" w:rsidRPr="00107E21" w:rsidRDefault="003978A6" w:rsidP="00F41E51">
      <w:pPr>
        <w:pStyle w:val="a3"/>
        <w:spacing w:afterLines="50" w:after="180" w:line="400" w:lineRule="exact"/>
        <w:ind w:leftChars="0" w:left="1020" w:firstLineChars="200" w:firstLine="560"/>
        <w:jc w:val="both"/>
        <w:rPr>
          <w:rFonts w:ascii="Times New Roman" w:eastAsia="標楷體" w:hAnsi="Times New Roman" w:cs="細明體"/>
          <w:sz w:val="28"/>
          <w:szCs w:val="28"/>
        </w:rPr>
      </w:pPr>
      <w:r w:rsidRPr="00107E21">
        <w:rPr>
          <w:rFonts w:ascii="Times New Roman" w:eastAsia="標楷體" w:hAnsi="Times New Roman" w:cs="細明體" w:hint="eastAsia"/>
          <w:sz w:val="28"/>
          <w:szCs w:val="28"/>
        </w:rPr>
        <w:t>保護區範圍包含</w:t>
      </w:r>
      <w:r w:rsidR="00FC4FDB" w:rsidRPr="00A11DFD">
        <w:rPr>
          <w:rFonts w:ascii="Times New Roman" w:eastAsia="標楷體" w:hAnsi="Times New Roman" w:cs="細明體" w:hint="eastAsia"/>
          <w:sz w:val="28"/>
          <w:szCs w:val="28"/>
        </w:rPr>
        <w:t>大貓嶼段與小貓嶼段</w:t>
      </w:r>
      <w:r w:rsidR="00FC4FDB" w:rsidRPr="00A11DFD">
        <w:rPr>
          <w:rFonts w:ascii="Times New Roman" w:eastAsia="標楷體" w:hAnsi="Times New Roman" w:cs="細明體" w:hint="eastAsia"/>
          <w:sz w:val="28"/>
          <w:szCs w:val="28"/>
        </w:rPr>
        <w:t>(</w:t>
      </w:r>
      <w:r w:rsidRPr="00A11DFD">
        <w:rPr>
          <w:rFonts w:ascii="Times New Roman" w:eastAsia="標楷體" w:hAnsi="Times New Roman" w:cs="細明體" w:hint="eastAsia"/>
          <w:sz w:val="28"/>
          <w:szCs w:val="28"/>
        </w:rPr>
        <w:t>大、小貓嶼陸地部分</w:t>
      </w:r>
      <w:r w:rsidR="00FC4FDB" w:rsidRPr="00A11DFD">
        <w:rPr>
          <w:rFonts w:ascii="Times New Roman" w:eastAsia="標楷體" w:hAnsi="Times New Roman" w:cs="細明體" w:hint="eastAsia"/>
          <w:sz w:val="28"/>
          <w:szCs w:val="28"/>
        </w:rPr>
        <w:t>)</w:t>
      </w:r>
      <w:r w:rsidRPr="00A11DFD">
        <w:rPr>
          <w:rFonts w:ascii="Times New Roman" w:eastAsia="標楷體" w:hAnsi="Times New Roman" w:cs="細明體" w:hint="eastAsia"/>
          <w:sz w:val="28"/>
          <w:szCs w:val="28"/>
        </w:rPr>
        <w:t>及其向外延伸</w:t>
      </w:r>
      <w:r w:rsidRPr="00A11DFD">
        <w:rPr>
          <w:rFonts w:ascii="Times New Roman" w:eastAsia="標楷體" w:hAnsi="Times New Roman" w:cs="細明體" w:hint="eastAsia"/>
          <w:sz w:val="28"/>
          <w:szCs w:val="28"/>
        </w:rPr>
        <w:t>100</w:t>
      </w:r>
      <w:r w:rsidRPr="00A11DFD">
        <w:rPr>
          <w:rFonts w:ascii="Times New Roman" w:eastAsia="標楷體" w:hAnsi="Times New Roman" w:cs="細明體" w:hint="eastAsia"/>
          <w:sz w:val="28"/>
          <w:szCs w:val="28"/>
        </w:rPr>
        <w:t>公尺之海域部分，</w:t>
      </w:r>
      <w:r w:rsidRPr="00107E21">
        <w:rPr>
          <w:rFonts w:ascii="Times New Roman" w:eastAsia="標楷體" w:hAnsi="Times New Roman" w:cs="細明體" w:hint="eastAsia"/>
          <w:sz w:val="28"/>
          <w:szCs w:val="28"/>
        </w:rPr>
        <w:t>總面積約</w:t>
      </w:r>
      <w:r w:rsidRPr="00107E21">
        <w:rPr>
          <w:rFonts w:ascii="Times New Roman" w:eastAsia="標楷體" w:hAnsi="Times New Roman" w:cs="細明體" w:hint="eastAsia"/>
          <w:sz w:val="28"/>
          <w:szCs w:val="28"/>
        </w:rPr>
        <w:t>36.2</w:t>
      </w:r>
      <w:r w:rsidRPr="00107E21">
        <w:rPr>
          <w:rFonts w:ascii="Times New Roman" w:eastAsia="標楷體" w:hAnsi="Times New Roman" w:cs="細明體" w:hint="eastAsia"/>
          <w:sz w:val="28"/>
          <w:szCs w:val="28"/>
        </w:rPr>
        <w:t>公頃。</w:t>
      </w:r>
    </w:p>
    <w:p w:rsidR="003978A6" w:rsidRPr="00F41E51" w:rsidRDefault="00F41E51" w:rsidP="00E67722">
      <w:pPr>
        <w:tabs>
          <w:tab w:val="left" w:pos="1843"/>
          <w:tab w:val="left" w:pos="2268"/>
        </w:tabs>
        <w:spacing w:line="400" w:lineRule="exact"/>
        <w:ind w:leftChars="250" w:left="600"/>
        <w:jc w:val="both"/>
        <w:rPr>
          <w:rFonts w:ascii="Times New Roman" w:eastAsia="標楷體" w:hAnsi="Times New Roman" w:cs="細明體"/>
          <w:sz w:val="28"/>
          <w:szCs w:val="28"/>
        </w:rPr>
      </w:pPr>
      <w:r>
        <w:rPr>
          <w:rFonts w:ascii="標楷體" w:eastAsia="標楷體" w:hAnsi="標楷體" w:cs="細明體" w:hint="eastAsia"/>
          <w:sz w:val="28"/>
          <w:szCs w:val="28"/>
        </w:rPr>
        <w:t xml:space="preserve">Ⅴ. </w:t>
      </w:r>
      <w:r w:rsidRPr="00F41E51">
        <w:rPr>
          <w:rFonts w:ascii="Times New Roman" w:eastAsia="標楷體" w:hAnsi="Times New Roman" w:cs="細明體" w:hint="eastAsia"/>
          <w:b/>
          <w:sz w:val="28"/>
          <w:szCs w:val="28"/>
        </w:rPr>
        <w:t>望安島綠蠵龜產卵棲地保護區</w:t>
      </w:r>
    </w:p>
    <w:p w:rsidR="001A44A7" w:rsidRPr="00A11DFD" w:rsidRDefault="001A44A7" w:rsidP="00F41E51">
      <w:pPr>
        <w:pStyle w:val="a3"/>
        <w:spacing w:line="400" w:lineRule="exact"/>
        <w:ind w:leftChars="0" w:left="1077" w:firstLineChars="200" w:firstLine="560"/>
        <w:jc w:val="both"/>
        <w:rPr>
          <w:rFonts w:ascii="Times New Roman" w:eastAsia="標楷體" w:hAnsi="Times New Roman" w:cs="細明體"/>
          <w:sz w:val="28"/>
          <w:szCs w:val="28"/>
        </w:rPr>
      </w:pPr>
      <w:r w:rsidRPr="00A11DFD">
        <w:rPr>
          <w:rFonts w:ascii="Times New Roman" w:eastAsia="標楷體" w:hAnsi="Times New Roman" w:cs="細明體" w:hint="eastAsia"/>
          <w:sz w:val="28"/>
          <w:szCs w:val="28"/>
        </w:rPr>
        <w:t>沙灘地形</w:t>
      </w:r>
      <w:r w:rsidRPr="00A11DFD">
        <w:rPr>
          <w:rFonts w:ascii="Times New Roman" w:eastAsia="標楷體" w:hAnsi="Times New Roman" w:cs="細明體" w:hint="eastAsia"/>
          <w:sz w:val="28"/>
          <w:szCs w:val="28"/>
        </w:rPr>
        <w:t>(</w:t>
      </w:r>
      <w:r w:rsidRPr="00A11DFD">
        <w:rPr>
          <w:rFonts w:ascii="Times New Roman" w:eastAsia="標楷體" w:hAnsi="Times New Roman" w:cs="細明體" w:hint="eastAsia"/>
          <w:sz w:val="28"/>
          <w:szCs w:val="28"/>
        </w:rPr>
        <w:t>沉積岩地形</w:t>
      </w:r>
      <w:r w:rsidRPr="00A11DFD">
        <w:rPr>
          <w:rFonts w:ascii="Times New Roman" w:eastAsia="標楷體" w:hAnsi="Times New Roman" w:cs="細明體" w:hint="eastAsia"/>
          <w:sz w:val="28"/>
          <w:szCs w:val="28"/>
        </w:rPr>
        <w:t>)</w:t>
      </w:r>
      <w:r w:rsidRPr="00A11DFD">
        <w:rPr>
          <w:rFonts w:ascii="Times New Roman" w:eastAsia="標楷體" w:hAnsi="Times New Roman" w:cs="細明體" w:hint="eastAsia"/>
          <w:sz w:val="28"/>
          <w:szCs w:val="28"/>
        </w:rPr>
        <w:t>亦為澎湖海洋地質公園的重要自然地</w:t>
      </w:r>
      <w:r w:rsidRPr="00A11DFD">
        <w:rPr>
          <w:rFonts w:ascii="Times New Roman" w:eastAsia="標楷體" w:hAnsi="Times New Roman" w:cs="細明體" w:hint="eastAsia"/>
          <w:sz w:val="28"/>
          <w:szCs w:val="28"/>
        </w:rPr>
        <w:lastRenderedPageBreak/>
        <w:t>景，澎湖的沙灘主要由</w:t>
      </w:r>
      <w:r w:rsidR="005C7C50" w:rsidRPr="00A11DFD">
        <w:rPr>
          <w:rFonts w:ascii="Times New Roman" w:eastAsia="標楷體" w:hAnsi="Times New Roman" w:cs="細明體" w:hint="eastAsia"/>
          <w:sz w:val="28"/>
          <w:szCs w:val="28"/>
        </w:rPr>
        <w:t>珊瑚碎屑、貝殼碎屑和岩石碎屑，隨著海流搬運堆積在水流緩和的海灣處形成，自然、純白、廣闊，可讓人沉靜下來感受大地。</w:t>
      </w:r>
    </w:p>
    <w:p w:rsidR="005C7C50" w:rsidRPr="00A11DFD" w:rsidRDefault="005C7C50" w:rsidP="00F41E51">
      <w:pPr>
        <w:pStyle w:val="a3"/>
        <w:spacing w:line="400" w:lineRule="exact"/>
        <w:ind w:leftChars="0" w:left="1077" w:firstLineChars="200" w:firstLine="560"/>
        <w:jc w:val="both"/>
        <w:rPr>
          <w:rFonts w:ascii="Times New Roman" w:eastAsia="標楷體" w:hAnsi="Times New Roman" w:cs="細明體"/>
          <w:sz w:val="28"/>
          <w:szCs w:val="28"/>
        </w:rPr>
      </w:pPr>
      <w:r w:rsidRPr="00A11DFD">
        <w:rPr>
          <w:rFonts w:ascii="Times New Roman" w:eastAsia="標楷體" w:hAnsi="Times New Roman" w:cs="細明體" w:hint="eastAsia"/>
          <w:sz w:val="28"/>
          <w:szCs w:val="28"/>
        </w:rPr>
        <w:t>其中望安為了保護全球性瀕臨絕種的綠蠵龜及其產卵棲地，使綠蠵龜族群得以持續繁衍，澎湖縣政府於民國</w:t>
      </w:r>
      <w:r w:rsidRPr="00A11DFD">
        <w:rPr>
          <w:rFonts w:ascii="Times New Roman" w:eastAsia="標楷體" w:hAnsi="Times New Roman" w:cs="細明體" w:hint="eastAsia"/>
          <w:sz w:val="28"/>
          <w:szCs w:val="28"/>
        </w:rPr>
        <w:t>84</w:t>
      </w:r>
      <w:r w:rsidRPr="00A11DFD">
        <w:rPr>
          <w:rFonts w:ascii="Times New Roman" w:eastAsia="標楷體" w:hAnsi="Times New Roman" w:cs="細明體" w:hint="eastAsia"/>
          <w:sz w:val="28"/>
          <w:szCs w:val="28"/>
        </w:rPr>
        <w:t>年</w:t>
      </w:r>
      <w:r w:rsidRPr="00A11DFD">
        <w:rPr>
          <w:rFonts w:ascii="Times New Roman" w:eastAsia="標楷體" w:hAnsi="Times New Roman" w:cs="細明體" w:hint="eastAsia"/>
          <w:sz w:val="28"/>
          <w:szCs w:val="28"/>
        </w:rPr>
        <w:t>1</w:t>
      </w:r>
      <w:r w:rsidRPr="00A11DFD">
        <w:rPr>
          <w:rFonts w:ascii="Times New Roman" w:eastAsia="標楷體" w:hAnsi="Times New Roman" w:cs="細明體" w:hint="eastAsia"/>
          <w:sz w:val="28"/>
          <w:szCs w:val="28"/>
        </w:rPr>
        <w:t>月</w:t>
      </w:r>
      <w:r w:rsidRPr="00A11DFD">
        <w:rPr>
          <w:rFonts w:ascii="Times New Roman" w:eastAsia="標楷體" w:hAnsi="Times New Roman" w:cs="細明體" w:hint="eastAsia"/>
          <w:sz w:val="28"/>
          <w:szCs w:val="28"/>
        </w:rPr>
        <w:t>17</w:t>
      </w:r>
      <w:r w:rsidRPr="00A11DFD">
        <w:rPr>
          <w:rFonts w:ascii="Times New Roman" w:eastAsia="標楷體" w:hAnsi="Times New Roman" w:cs="細明體" w:hint="eastAsia"/>
          <w:sz w:val="28"/>
          <w:szCs w:val="28"/>
        </w:rPr>
        <w:t>日將望安島沙灘公告劃設為「綠蠵龜產卵棲地保護區」，是台灣目前唯一的綠蠵龜產卵保護區。</w:t>
      </w:r>
    </w:p>
    <w:p w:rsidR="003978A6" w:rsidRPr="00107E21" w:rsidRDefault="003978A6" w:rsidP="00F41E51">
      <w:pPr>
        <w:pStyle w:val="a3"/>
        <w:spacing w:line="400" w:lineRule="exact"/>
        <w:ind w:leftChars="0" w:left="1077" w:firstLineChars="200" w:firstLine="560"/>
        <w:jc w:val="both"/>
        <w:rPr>
          <w:rFonts w:ascii="Times New Roman" w:eastAsia="標楷體" w:hAnsi="Times New Roman" w:cs="細明體"/>
          <w:sz w:val="28"/>
          <w:szCs w:val="28"/>
        </w:rPr>
      </w:pPr>
      <w:r w:rsidRPr="00107E21">
        <w:rPr>
          <w:rFonts w:ascii="Times New Roman" w:eastAsia="標楷體" w:hAnsi="Times New Roman" w:cs="細明體"/>
          <w:sz w:val="28"/>
          <w:szCs w:val="28"/>
        </w:rPr>
        <w:t>臺灣自</w:t>
      </w:r>
      <w:r w:rsidRPr="00107E21">
        <w:rPr>
          <w:rFonts w:ascii="Times New Roman" w:eastAsia="標楷體" w:hAnsi="Times New Roman" w:cs="細明體"/>
          <w:sz w:val="28"/>
          <w:szCs w:val="28"/>
        </w:rPr>
        <w:t xml:space="preserve"> 1989 </w:t>
      </w:r>
      <w:r w:rsidRPr="00107E21">
        <w:rPr>
          <w:rFonts w:ascii="Times New Roman" w:eastAsia="標楷體" w:hAnsi="Times New Roman" w:cs="細明體"/>
          <w:sz w:val="28"/>
          <w:szCs w:val="28"/>
        </w:rPr>
        <w:t>年起政府即實施野生動物保</w:t>
      </w:r>
      <w:r w:rsidR="008731D8" w:rsidRPr="00107E21">
        <w:rPr>
          <w:rFonts w:ascii="Times New Roman" w:eastAsia="標楷體" w:hAnsi="Times New Roman" w:cs="細明體"/>
          <w:sz w:val="28"/>
          <w:szCs w:val="28"/>
        </w:rPr>
        <w:t>護法，將綠蠵龜</w:t>
      </w:r>
      <w:r w:rsidR="008731D8" w:rsidRPr="00107E21">
        <w:rPr>
          <w:rFonts w:ascii="Times New Roman" w:eastAsia="標楷體" w:hAnsi="Times New Roman" w:cs="細明體" w:hint="eastAsia"/>
          <w:sz w:val="28"/>
          <w:szCs w:val="28"/>
        </w:rPr>
        <w:t>公</w:t>
      </w:r>
      <w:r w:rsidRPr="00107E21">
        <w:rPr>
          <w:rFonts w:ascii="Times New Roman" w:eastAsia="標楷體" w:hAnsi="Times New Roman" w:cs="細明體"/>
          <w:sz w:val="28"/>
          <w:szCs w:val="28"/>
        </w:rPr>
        <w:t>告為保育類動物，嚴格規定不准宰殺、販售，也不可撿食龜蛋，但仍有許多綠蠵龜遭到海上漁船混獲而喪命，也有使用流刺網而致使綠蠵龜慘遭纏死，綠蠵龜族群的生存危機並未完全解除。自</w:t>
      </w:r>
      <w:r w:rsidRPr="00107E21">
        <w:rPr>
          <w:rFonts w:ascii="Times New Roman" w:eastAsia="標楷體" w:hAnsi="Times New Roman" w:cs="細明體"/>
          <w:sz w:val="28"/>
          <w:szCs w:val="28"/>
        </w:rPr>
        <w:t>1990</w:t>
      </w:r>
      <w:r w:rsidRPr="00107E21">
        <w:rPr>
          <w:rFonts w:ascii="Times New Roman" w:eastAsia="標楷體" w:hAnsi="Times New Roman" w:cs="細明體"/>
          <w:sz w:val="28"/>
          <w:szCs w:val="28"/>
        </w:rPr>
        <w:t>年以來臺灣經濟逐漸發達，本島和各離島間的開發從不間斷，許多綠蠵龜的產卵地也因開發為港口碼頭</w:t>
      </w:r>
      <w:r w:rsidRPr="00107E21">
        <w:rPr>
          <w:rFonts w:ascii="Times New Roman" w:eastAsia="標楷體" w:hAnsi="Times New Roman" w:cs="細明體"/>
          <w:sz w:val="28"/>
          <w:szCs w:val="28"/>
        </w:rPr>
        <w:t>;</w:t>
      </w:r>
      <w:r w:rsidRPr="00107E21">
        <w:rPr>
          <w:rFonts w:ascii="Times New Roman" w:eastAsia="標楷體" w:hAnsi="Times New Roman" w:cs="細明體"/>
          <w:sz w:val="28"/>
          <w:szCs w:val="28"/>
        </w:rPr>
        <w:t>因防止海岸沖刷而被堆置消波塊</w:t>
      </w:r>
      <w:r w:rsidR="00E058D4">
        <w:rPr>
          <w:rFonts w:ascii="Times New Roman" w:eastAsia="標楷體" w:hAnsi="Times New Roman" w:cs="細明體" w:hint="eastAsia"/>
          <w:sz w:val="28"/>
          <w:szCs w:val="28"/>
        </w:rPr>
        <w:t>；</w:t>
      </w:r>
      <w:r w:rsidRPr="00107E21">
        <w:rPr>
          <w:rFonts w:ascii="Times New Roman" w:eastAsia="標楷體" w:hAnsi="Times New Roman" w:cs="細明體"/>
          <w:sz w:val="28"/>
          <w:szCs w:val="28"/>
        </w:rPr>
        <w:t>因觀光發展而被開闢為休閒度假區等，種種人為開發的衝擊使綠蠵龜的繁殖棲地逐漸消失</w:t>
      </w:r>
      <w:r w:rsidRPr="00107E21">
        <w:rPr>
          <w:rFonts w:ascii="Times New Roman" w:eastAsia="標楷體" w:hAnsi="Times New Roman" w:cs="細明體" w:hint="eastAsia"/>
          <w:sz w:val="28"/>
          <w:szCs w:val="28"/>
        </w:rPr>
        <w:t>。</w:t>
      </w:r>
    </w:p>
    <w:p w:rsidR="003978A6" w:rsidRPr="00107E21" w:rsidRDefault="003978A6" w:rsidP="00F41E51">
      <w:pPr>
        <w:pStyle w:val="a3"/>
        <w:spacing w:line="400" w:lineRule="exact"/>
        <w:ind w:leftChars="0" w:left="1077" w:firstLineChars="200" w:firstLine="560"/>
        <w:jc w:val="both"/>
        <w:rPr>
          <w:rFonts w:ascii="Times New Roman" w:eastAsia="標楷體" w:hAnsi="Times New Roman" w:cs="細明體"/>
          <w:sz w:val="28"/>
          <w:szCs w:val="28"/>
        </w:rPr>
      </w:pPr>
      <w:r w:rsidRPr="00107E21">
        <w:rPr>
          <w:rFonts w:ascii="Times New Roman" w:eastAsia="標楷體" w:hAnsi="Times New Roman" w:cs="細明體"/>
          <w:sz w:val="28"/>
          <w:szCs w:val="28"/>
        </w:rPr>
        <w:t>依據澎湖縣政府農漁局歷年的調查資料顯示，除了望安島上綠蠵龜每年固定上岸產卵，澎湖其他島嶼也陸續有綠蠵龜</w:t>
      </w:r>
      <w:r w:rsidRPr="0058747B">
        <w:rPr>
          <w:rFonts w:ascii="Times New Roman" w:eastAsia="標楷體" w:hAnsi="Times New Roman" w:cs="細明體"/>
          <w:sz w:val="28"/>
          <w:szCs w:val="28"/>
        </w:rPr>
        <w:t>上</w:t>
      </w:r>
      <w:r w:rsidR="00C15504" w:rsidRPr="0058747B">
        <w:rPr>
          <w:rFonts w:ascii="Times New Roman" w:eastAsia="標楷體" w:hAnsi="Times New Roman" w:cs="細明體" w:hint="eastAsia"/>
          <w:sz w:val="28"/>
          <w:szCs w:val="28"/>
        </w:rPr>
        <w:t>岸產</w:t>
      </w:r>
      <w:r w:rsidRPr="0058747B">
        <w:rPr>
          <w:rFonts w:ascii="Times New Roman" w:eastAsia="標楷體" w:hAnsi="Times New Roman" w:cs="細明體"/>
          <w:sz w:val="28"/>
          <w:szCs w:val="28"/>
        </w:rPr>
        <w:t>卵的記錄，如山水、林投、嵵理、龍門、吉貝、北寮、後帝仔嶼、東嶼坪嶼等沙灘亦偶有海龜上岸產卵。稚龜自孵出後到成功</w:t>
      </w:r>
      <w:r w:rsidR="00C15504" w:rsidRPr="0058747B">
        <w:rPr>
          <w:rFonts w:ascii="Times New Roman" w:eastAsia="標楷體" w:hAnsi="Times New Roman" w:cs="細明體" w:hint="eastAsia"/>
          <w:sz w:val="28"/>
          <w:szCs w:val="28"/>
        </w:rPr>
        <w:t>入</w:t>
      </w:r>
      <w:r w:rsidRPr="0058747B">
        <w:rPr>
          <w:rFonts w:ascii="Times New Roman" w:eastAsia="標楷體" w:hAnsi="Times New Roman" w:cs="細明體"/>
          <w:sz w:val="28"/>
          <w:szCs w:val="28"/>
        </w:rPr>
        <w:t>海前的</w:t>
      </w:r>
      <w:r w:rsidRPr="00107E21">
        <w:rPr>
          <w:rFonts w:ascii="Times New Roman" w:eastAsia="標楷體" w:hAnsi="Times New Roman" w:cs="細明體"/>
          <w:sz w:val="28"/>
          <w:szCs w:val="28"/>
        </w:rPr>
        <w:t>死亡數量，在望安保護區內除了天敵捕食外，也有因為植物根</w:t>
      </w:r>
      <w:r w:rsidRPr="00107E21">
        <w:rPr>
          <w:rFonts w:ascii="Times New Roman" w:eastAsia="標楷體" w:hAnsi="Times New Roman" w:cs="細明體"/>
          <w:sz w:val="28"/>
          <w:szCs w:val="28"/>
        </w:rPr>
        <w:t>(</w:t>
      </w:r>
      <w:r w:rsidRPr="00107E21">
        <w:rPr>
          <w:rFonts w:ascii="Times New Roman" w:eastAsia="標楷體" w:hAnsi="Times New Roman" w:cs="細明體"/>
          <w:sz w:val="28"/>
          <w:szCs w:val="28"/>
        </w:rPr>
        <w:t>主要為濱刺麥</w:t>
      </w:r>
      <w:r w:rsidRPr="00967906">
        <w:rPr>
          <w:rFonts w:ascii="Times New Roman" w:eastAsia="標楷體" w:hAnsi="Times New Roman" w:cs="細明體"/>
          <w:sz w:val="28"/>
          <w:szCs w:val="28"/>
        </w:rPr>
        <w:t>(</w:t>
      </w:r>
      <w:r w:rsidRPr="00967906">
        <w:rPr>
          <w:rFonts w:ascii="Times New Roman" w:eastAsia="標楷體" w:hAnsi="Times New Roman" w:cs="細明體"/>
          <w:i/>
          <w:sz w:val="28"/>
          <w:szCs w:val="28"/>
        </w:rPr>
        <w:t xml:space="preserve">Spinifex </w:t>
      </w:r>
      <w:proofErr w:type="spellStart"/>
      <w:r w:rsidRPr="00967906">
        <w:rPr>
          <w:rFonts w:ascii="Times New Roman" w:eastAsia="標楷體" w:hAnsi="Times New Roman" w:cs="細明體"/>
          <w:i/>
          <w:sz w:val="28"/>
          <w:szCs w:val="28"/>
        </w:rPr>
        <w:t>littoreus</w:t>
      </w:r>
      <w:proofErr w:type="spellEnd"/>
      <w:r w:rsidRPr="00967906">
        <w:rPr>
          <w:rFonts w:ascii="Times New Roman" w:eastAsia="標楷體" w:hAnsi="Times New Roman" w:cs="細明體"/>
          <w:sz w:val="28"/>
          <w:szCs w:val="28"/>
        </w:rPr>
        <w:t>)</w:t>
      </w:r>
      <w:r w:rsidRPr="00967906">
        <w:rPr>
          <w:rFonts w:ascii="Times New Roman" w:eastAsia="標楷體" w:hAnsi="Times New Roman" w:cs="細明體"/>
          <w:sz w:val="28"/>
          <w:szCs w:val="28"/>
        </w:rPr>
        <w:t>與馬鞍藤</w:t>
      </w:r>
      <w:r w:rsidRPr="00967906">
        <w:rPr>
          <w:rFonts w:ascii="Times New Roman" w:eastAsia="標楷體" w:hAnsi="Times New Roman" w:cs="細明體"/>
          <w:sz w:val="28"/>
          <w:szCs w:val="28"/>
        </w:rPr>
        <w:t>(</w:t>
      </w:r>
      <w:r w:rsidRPr="00967906">
        <w:rPr>
          <w:rFonts w:ascii="Times New Roman" w:eastAsia="標楷體" w:hAnsi="Times New Roman" w:cs="細明體"/>
          <w:i/>
          <w:sz w:val="28"/>
          <w:szCs w:val="28"/>
        </w:rPr>
        <w:t xml:space="preserve">Ipomoea </w:t>
      </w:r>
      <w:proofErr w:type="spellStart"/>
      <w:r w:rsidRPr="00967906">
        <w:rPr>
          <w:rFonts w:ascii="Times New Roman" w:eastAsia="標楷體" w:hAnsi="Times New Roman" w:cs="細明體"/>
          <w:i/>
          <w:sz w:val="28"/>
          <w:szCs w:val="28"/>
        </w:rPr>
        <w:t>pescaprae</w:t>
      </w:r>
      <w:proofErr w:type="spellEnd"/>
      <w:r w:rsidR="00856AFB" w:rsidRPr="00967906">
        <w:rPr>
          <w:rFonts w:ascii="Times New Roman" w:eastAsia="標楷體" w:hAnsi="Times New Roman" w:cs="細明體"/>
          <w:sz w:val="28"/>
          <w:szCs w:val="28"/>
        </w:rPr>
        <w:t>)</w:t>
      </w:r>
      <w:r w:rsidRPr="00967906">
        <w:rPr>
          <w:rFonts w:ascii="Times New Roman" w:eastAsia="標楷體" w:hAnsi="Times New Roman" w:cs="細明體"/>
          <w:sz w:val="28"/>
          <w:szCs w:val="28"/>
        </w:rPr>
        <w:t>的</w:t>
      </w:r>
      <w:r w:rsidRPr="00107E21">
        <w:rPr>
          <w:rFonts w:ascii="Times New Roman" w:eastAsia="標楷體" w:hAnsi="Times New Roman" w:cs="細明體"/>
          <w:sz w:val="28"/>
          <w:szCs w:val="28"/>
        </w:rPr>
        <w:t>生長覆蓋，使其無法順利爬出以致熱休</w:t>
      </w:r>
      <w:r w:rsidRPr="00107E21">
        <w:rPr>
          <w:rFonts w:ascii="Times New Roman" w:eastAsia="標楷體" w:hAnsi="Times New Roman" w:cs="細明體" w:hint="eastAsia"/>
          <w:sz w:val="28"/>
          <w:szCs w:val="28"/>
        </w:rPr>
        <w:t>克</w:t>
      </w:r>
      <w:r w:rsidRPr="00107E21">
        <w:rPr>
          <w:rFonts w:ascii="Times New Roman" w:eastAsia="標楷體" w:hAnsi="Times New Roman" w:cs="細明體"/>
          <w:sz w:val="28"/>
          <w:szCs w:val="28"/>
        </w:rPr>
        <w:t>死亡。</w:t>
      </w:r>
    </w:p>
    <w:p w:rsidR="003978A6" w:rsidRDefault="00AB55CB" w:rsidP="00F41E51">
      <w:pPr>
        <w:pStyle w:val="a3"/>
        <w:spacing w:line="400" w:lineRule="exact"/>
        <w:ind w:leftChars="0" w:left="1077" w:firstLineChars="200" w:firstLine="560"/>
        <w:jc w:val="both"/>
        <w:rPr>
          <w:rFonts w:ascii="Times New Roman" w:eastAsia="標楷體" w:hAnsi="Times New Roman" w:cs="細明體"/>
          <w:sz w:val="28"/>
          <w:szCs w:val="28"/>
        </w:rPr>
      </w:pPr>
      <w:r w:rsidRPr="00107E21">
        <w:rPr>
          <w:rFonts w:ascii="Times New Roman" w:eastAsia="標楷體" w:hAnsi="Times New Roman" w:cs="細明體" w:hint="eastAsia"/>
          <w:sz w:val="28"/>
          <w:szCs w:val="28"/>
        </w:rPr>
        <w:t>另根據研究發現，海龜於海域中的分布主要是在靠近洋流邊緣且接近岸邊的水域，於洋流主軸中的並不多。海水的溫度及深度也是影響的環境因子，海龜會選擇靠近岸側，水溫較高，水深較淺的大陸棚海域，且此處的食物亦較充足。綠蠵龜多以海藻及海底沙泥底質中的無脊椎動物為食。</w:t>
      </w:r>
    </w:p>
    <w:p w:rsidR="00E85709" w:rsidRDefault="00FC4FDB" w:rsidP="00E67722">
      <w:pPr>
        <w:pStyle w:val="a3"/>
        <w:spacing w:after="120" w:line="400" w:lineRule="exact"/>
        <w:ind w:leftChars="0" w:left="1077" w:firstLineChars="200" w:firstLine="560"/>
        <w:jc w:val="both"/>
        <w:rPr>
          <w:rFonts w:ascii="Times New Roman" w:eastAsia="標楷體" w:hAnsi="Times New Roman" w:cs="細明體"/>
          <w:sz w:val="28"/>
          <w:szCs w:val="28"/>
        </w:rPr>
      </w:pPr>
      <w:r w:rsidRPr="00A11DFD">
        <w:rPr>
          <w:rFonts w:ascii="Times New Roman" w:eastAsia="標楷體" w:hAnsi="Times New Roman" w:cs="細明體" w:hint="eastAsia"/>
          <w:sz w:val="28"/>
          <w:szCs w:val="28"/>
        </w:rPr>
        <w:t>保護區範圍為</w:t>
      </w:r>
      <w:r w:rsidRPr="00A11DFD">
        <w:rPr>
          <w:rFonts w:ascii="Times New Roman" w:eastAsia="標楷體" w:hAnsi="Times New Roman" w:cs="細明體" w:hint="eastAsia"/>
          <w:sz w:val="28"/>
          <w:szCs w:val="28"/>
        </w:rPr>
        <w:t>6</w:t>
      </w:r>
      <w:r w:rsidRPr="00A11DFD">
        <w:rPr>
          <w:rFonts w:ascii="Times New Roman" w:eastAsia="標楷體" w:hAnsi="Times New Roman" w:cs="細明體" w:hint="eastAsia"/>
          <w:sz w:val="28"/>
          <w:szCs w:val="28"/>
        </w:rPr>
        <w:t>處綠蠵龜產卵的沙灘</w:t>
      </w:r>
      <w:r w:rsidR="00200404" w:rsidRPr="00A11DFD">
        <w:rPr>
          <w:rFonts w:ascii="Times New Roman" w:eastAsia="標楷體" w:hAnsi="Times New Roman" w:cs="細明體" w:hint="eastAsia"/>
          <w:sz w:val="28"/>
          <w:szCs w:val="28"/>
        </w:rPr>
        <w:t>：天台山南側沙灘草地、西安水庫西側沙灘草地、土地公港南側沙灘草地、水雷港仔南側沙灘草地、網</w:t>
      </w:r>
      <w:proofErr w:type="gramStart"/>
      <w:r w:rsidR="00200404" w:rsidRPr="00A11DFD">
        <w:rPr>
          <w:rFonts w:ascii="Times New Roman" w:eastAsia="標楷體" w:hAnsi="Times New Roman" w:cs="細明體" w:hint="eastAsia"/>
          <w:sz w:val="28"/>
          <w:szCs w:val="28"/>
        </w:rPr>
        <w:t>垵</w:t>
      </w:r>
      <w:proofErr w:type="gramEnd"/>
      <w:r w:rsidR="00200404" w:rsidRPr="00A11DFD">
        <w:rPr>
          <w:rFonts w:ascii="Times New Roman" w:eastAsia="標楷體" w:hAnsi="Times New Roman" w:cs="細明體" w:hint="eastAsia"/>
          <w:sz w:val="28"/>
          <w:szCs w:val="28"/>
        </w:rPr>
        <w:t>口東側沙灘草地、</w:t>
      </w:r>
      <w:proofErr w:type="gramStart"/>
      <w:r w:rsidR="00200404" w:rsidRPr="0058747B">
        <w:rPr>
          <w:rFonts w:ascii="Times New Roman" w:eastAsia="標楷體" w:hAnsi="Times New Roman" w:cs="細明體" w:hint="eastAsia"/>
          <w:sz w:val="28"/>
          <w:szCs w:val="28"/>
        </w:rPr>
        <w:t>萬</w:t>
      </w:r>
      <w:r w:rsidR="00C15504" w:rsidRPr="0058747B">
        <w:rPr>
          <w:rFonts w:ascii="Times New Roman" w:eastAsia="標楷體" w:hAnsi="Times New Roman" w:cs="細明體" w:hint="eastAsia"/>
          <w:sz w:val="28"/>
          <w:szCs w:val="28"/>
        </w:rPr>
        <w:t>善</w:t>
      </w:r>
      <w:r w:rsidR="00200404" w:rsidRPr="0058747B">
        <w:rPr>
          <w:rFonts w:ascii="Times New Roman" w:eastAsia="標楷體" w:hAnsi="Times New Roman" w:cs="細明體" w:hint="eastAsia"/>
          <w:sz w:val="28"/>
          <w:szCs w:val="28"/>
        </w:rPr>
        <w:t>宮</w:t>
      </w:r>
      <w:r w:rsidR="00200404" w:rsidRPr="00A11DFD">
        <w:rPr>
          <w:rFonts w:ascii="Times New Roman" w:eastAsia="標楷體" w:hAnsi="Times New Roman" w:cs="細明體" w:hint="eastAsia"/>
          <w:sz w:val="28"/>
          <w:szCs w:val="28"/>
        </w:rPr>
        <w:t>南側</w:t>
      </w:r>
      <w:proofErr w:type="gramEnd"/>
      <w:r w:rsidR="00200404" w:rsidRPr="00A11DFD">
        <w:rPr>
          <w:rFonts w:ascii="Times New Roman" w:eastAsia="標楷體" w:hAnsi="Times New Roman" w:cs="細明體" w:hint="eastAsia"/>
          <w:sz w:val="28"/>
          <w:szCs w:val="28"/>
        </w:rPr>
        <w:t>沙灘草地，面積合計</w:t>
      </w:r>
      <w:r w:rsidRPr="00A11DFD">
        <w:rPr>
          <w:rFonts w:ascii="Times New Roman" w:eastAsia="標楷體" w:hAnsi="Times New Roman" w:cs="細明體" w:hint="eastAsia"/>
          <w:sz w:val="28"/>
          <w:szCs w:val="28"/>
        </w:rPr>
        <w:t>23.3</w:t>
      </w:r>
      <w:r w:rsidRPr="00A11DFD">
        <w:rPr>
          <w:rFonts w:ascii="Times New Roman" w:eastAsia="標楷體" w:hAnsi="Times New Roman" w:cs="細明體" w:hint="eastAsia"/>
          <w:sz w:val="28"/>
          <w:szCs w:val="28"/>
        </w:rPr>
        <w:t>公頃。</w:t>
      </w:r>
    </w:p>
    <w:p w:rsidR="00143D6F" w:rsidRDefault="00143D6F" w:rsidP="00E67722">
      <w:pPr>
        <w:pStyle w:val="a3"/>
        <w:spacing w:after="120" w:line="400" w:lineRule="exact"/>
        <w:ind w:leftChars="0" w:left="1077" w:firstLineChars="200" w:firstLine="560"/>
        <w:jc w:val="both"/>
        <w:rPr>
          <w:rFonts w:ascii="Times New Roman" w:eastAsia="標楷體" w:hAnsi="Times New Roman" w:cs="細明體"/>
          <w:sz w:val="28"/>
          <w:szCs w:val="28"/>
        </w:rPr>
      </w:pPr>
    </w:p>
    <w:p w:rsidR="00143D6F" w:rsidRPr="00CA48F1" w:rsidRDefault="00143D6F" w:rsidP="00E67722">
      <w:pPr>
        <w:pStyle w:val="a3"/>
        <w:spacing w:after="120" w:line="400" w:lineRule="exact"/>
        <w:ind w:leftChars="0" w:left="1077" w:firstLineChars="200" w:firstLine="560"/>
        <w:jc w:val="both"/>
        <w:rPr>
          <w:rFonts w:ascii="Times New Roman" w:eastAsia="標楷體" w:hAnsi="Times New Roman" w:cs="細明體" w:hint="eastAsia"/>
          <w:color w:val="FF0000"/>
          <w:sz w:val="28"/>
          <w:szCs w:val="28"/>
        </w:rPr>
      </w:pPr>
    </w:p>
    <w:tbl>
      <w:tblPr>
        <w:tblStyle w:val="a4"/>
        <w:tblW w:w="8964" w:type="dxa"/>
        <w:tblInd w:w="108" w:type="dxa"/>
        <w:tblLook w:val="04A0" w:firstRow="1" w:lastRow="0" w:firstColumn="1" w:lastColumn="0" w:noHBand="0" w:noVBand="1"/>
      </w:tblPr>
      <w:tblGrid>
        <w:gridCol w:w="4482"/>
        <w:gridCol w:w="4482"/>
      </w:tblGrid>
      <w:tr w:rsidR="00986BF3" w:rsidTr="00E67722">
        <w:trPr>
          <w:trHeight w:val="775"/>
        </w:trPr>
        <w:tc>
          <w:tcPr>
            <w:tcW w:w="8964" w:type="dxa"/>
            <w:gridSpan w:val="2"/>
            <w:shd w:val="clear" w:color="auto" w:fill="C2D69B" w:themeFill="accent3" w:themeFillTint="99"/>
            <w:vAlign w:val="center"/>
          </w:tcPr>
          <w:p w:rsidR="00986BF3" w:rsidRPr="00DA4589" w:rsidRDefault="00986BF3" w:rsidP="008F6137">
            <w:pPr>
              <w:spacing w:beforeLines="30" w:before="108" w:afterLines="30" w:after="108" w:line="400" w:lineRule="exact"/>
              <w:jc w:val="center"/>
              <w:rPr>
                <w:rFonts w:eastAsia="標楷體" w:cs="細明體"/>
                <w:noProof/>
                <w:color w:val="000000" w:themeColor="text1"/>
                <w:sz w:val="28"/>
                <w:szCs w:val="28"/>
              </w:rPr>
            </w:pPr>
            <w:proofErr w:type="gramStart"/>
            <w:r w:rsidRPr="00A257ED">
              <w:rPr>
                <w:rFonts w:eastAsia="標楷體" w:cs="細明體" w:hint="eastAsia"/>
                <w:color w:val="000000" w:themeColor="text1"/>
                <w:sz w:val="28"/>
                <w:szCs w:val="28"/>
              </w:rPr>
              <w:lastRenderedPageBreak/>
              <w:t>赤</w:t>
            </w:r>
            <w:proofErr w:type="gramEnd"/>
            <w:r w:rsidRPr="00A257ED">
              <w:rPr>
                <w:rFonts w:eastAsia="標楷體" w:cs="細明體" w:hint="eastAsia"/>
                <w:color w:val="000000" w:themeColor="text1"/>
                <w:sz w:val="28"/>
                <w:szCs w:val="28"/>
              </w:rPr>
              <w:t>嶼與</w:t>
            </w:r>
            <w:proofErr w:type="gramStart"/>
            <w:r w:rsidRPr="00A257ED">
              <w:rPr>
                <w:rFonts w:eastAsia="標楷體" w:cs="細明體" w:hint="eastAsia"/>
                <w:color w:val="000000" w:themeColor="text1"/>
                <w:sz w:val="28"/>
                <w:szCs w:val="28"/>
              </w:rPr>
              <w:t>番仔石</w:t>
            </w:r>
            <w:proofErr w:type="gramEnd"/>
            <w:r w:rsidRPr="00A257ED">
              <w:rPr>
                <w:rFonts w:eastAsia="標楷體" w:cs="細明體" w:hint="eastAsia"/>
                <w:color w:val="000000" w:themeColor="text1"/>
                <w:sz w:val="28"/>
                <w:szCs w:val="28"/>
              </w:rPr>
              <w:t>(</w:t>
            </w:r>
            <w:r w:rsidRPr="00A257ED">
              <w:rPr>
                <w:rFonts w:eastAsia="標楷體" w:cs="細明體" w:hint="eastAsia"/>
                <w:color w:val="000000" w:themeColor="text1"/>
                <w:sz w:val="28"/>
                <w:szCs w:val="28"/>
              </w:rPr>
              <w:t>暫定自然紀念物</w:t>
            </w:r>
            <w:r w:rsidRPr="00A257ED">
              <w:rPr>
                <w:rFonts w:eastAsia="標楷體" w:cs="細明體" w:hint="eastAsia"/>
                <w:color w:val="000000" w:themeColor="text1"/>
                <w:sz w:val="28"/>
                <w:szCs w:val="28"/>
              </w:rPr>
              <w:t>)</w:t>
            </w:r>
          </w:p>
        </w:tc>
      </w:tr>
      <w:tr w:rsidR="00986BF3" w:rsidTr="00E67722">
        <w:trPr>
          <w:trHeight w:val="3089"/>
        </w:trPr>
        <w:tc>
          <w:tcPr>
            <w:tcW w:w="4482" w:type="dxa"/>
          </w:tcPr>
          <w:p w:rsidR="00986BF3" w:rsidRDefault="00986BF3" w:rsidP="000733D6">
            <w:pPr>
              <w:spacing w:line="180" w:lineRule="exact"/>
              <w:jc w:val="both"/>
              <w:rPr>
                <w:rFonts w:eastAsia="標楷體" w:cs="細明體"/>
                <w:noProof/>
                <w:color w:val="000000" w:themeColor="text1"/>
                <w:sz w:val="28"/>
                <w:szCs w:val="28"/>
              </w:rPr>
            </w:pPr>
            <w:r>
              <w:rPr>
                <w:rFonts w:eastAsia="標楷體" w:cs="細明體"/>
                <w:noProof/>
                <w:color w:val="000000" w:themeColor="text1"/>
                <w:sz w:val="28"/>
                <w:szCs w:val="28"/>
              </w:rPr>
              <w:drawing>
                <wp:anchor distT="0" distB="0" distL="114300" distR="114300" simplePos="0" relativeHeight="252167168" behindDoc="0" locked="0" layoutInCell="1" allowOverlap="1">
                  <wp:simplePos x="0" y="0"/>
                  <wp:positionH relativeFrom="column">
                    <wp:posOffset>-40640</wp:posOffset>
                  </wp:positionH>
                  <wp:positionV relativeFrom="paragraph">
                    <wp:posOffset>23495</wp:posOffset>
                  </wp:positionV>
                  <wp:extent cx="2800350" cy="1921676"/>
                  <wp:effectExtent l="0" t="0" r="0" b="2540"/>
                  <wp:wrapNone/>
                  <wp:docPr id="9" name="圖片 1" descr="C:\Users\User\Desktop\地質景觀研究案-佳樺\自然紀念物\期末報告\赤嶼\DJI_00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地質景觀研究案-佳樺\自然紀念物\期末報告\赤嶼\DJI_0049.JPG"/>
                          <pic:cNvPicPr>
                            <a:picLocks noChangeAspect="1" noChangeArrowheads="1"/>
                          </pic:cNvPicPr>
                        </pic:nvPicPr>
                        <pic:blipFill>
                          <a:blip r:embed="rId18" cstate="print"/>
                          <a:srcRect/>
                          <a:stretch>
                            <a:fillRect/>
                          </a:stretch>
                        </pic:blipFill>
                        <pic:spPr bwMode="auto">
                          <a:xfrm>
                            <a:off x="0" y="0"/>
                            <a:ext cx="2813841" cy="1930934"/>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986BF3" w:rsidRDefault="00986BF3" w:rsidP="000733D6">
            <w:pPr>
              <w:spacing w:line="180" w:lineRule="exact"/>
              <w:jc w:val="both"/>
              <w:rPr>
                <w:rFonts w:eastAsia="標楷體" w:cs="細明體"/>
                <w:noProof/>
                <w:color w:val="000000" w:themeColor="text1"/>
                <w:sz w:val="28"/>
                <w:szCs w:val="28"/>
              </w:rPr>
            </w:pPr>
          </w:p>
          <w:p w:rsidR="00986BF3" w:rsidRDefault="00986BF3" w:rsidP="000733D6">
            <w:pPr>
              <w:spacing w:line="180" w:lineRule="exact"/>
              <w:jc w:val="both"/>
              <w:rPr>
                <w:rFonts w:eastAsia="標楷體" w:cs="細明體"/>
                <w:noProof/>
                <w:color w:val="000000" w:themeColor="text1"/>
                <w:sz w:val="28"/>
                <w:szCs w:val="28"/>
              </w:rPr>
            </w:pPr>
          </w:p>
          <w:p w:rsidR="00986BF3" w:rsidRDefault="00986BF3" w:rsidP="000733D6">
            <w:pPr>
              <w:spacing w:line="180" w:lineRule="exact"/>
              <w:jc w:val="both"/>
              <w:rPr>
                <w:rFonts w:eastAsia="標楷體" w:cs="細明體"/>
                <w:noProof/>
                <w:color w:val="000000" w:themeColor="text1"/>
                <w:sz w:val="28"/>
                <w:szCs w:val="28"/>
              </w:rPr>
            </w:pPr>
          </w:p>
          <w:p w:rsidR="00986BF3" w:rsidRDefault="00986BF3" w:rsidP="000733D6">
            <w:pPr>
              <w:spacing w:line="180" w:lineRule="exact"/>
              <w:jc w:val="both"/>
              <w:rPr>
                <w:rFonts w:eastAsia="標楷體" w:cs="細明體"/>
                <w:noProof/>
                <w:color w:val="000000" w:themeColor="text1"/>
                <w:sz w:val="28"/>
                <w:szCs w:val="28"/>
              </w:rPr>
            </w:pPr>
          </w:p>
          <w:p w:rsidR="00986BF3" w:rsidRDefault="00986BF3" w:rsidP="000733D6">
            <w:pPr>
              <w:spacing w:line="180" w:lineRule="exact"/>
              <w:jc w:val="both"/>
              <w:rPr>
                <w:rFonts w:eastAsia="標楷體" w:cs="細明體"/>
                <w:noProof/>
                <w:color w:val="000000" w:themeColor="text1"/>
                <w:sz w:val="28"/>
                <w:szCs w:val="28"/>
              </w:rPr>
            </w:pPr>
          </w:p>
          <w:p w:rsidR="00986BF3" w:rsidRDefault="00986BF3" w:rsidP="000733D6">
            <w:pPr>
              <w:spacing w:line="180" w:lineRule="exact"/>
              <w:jc w:val="both"/>
              <w:rPr>
                <w:rFonts w:eastAsia="標楷體" w:cs="細明體"/>
                <w:noProof/>
                <w:color w:val="000000" w:themeColor="text1"/>
                <w:sz w:val="28"/>
                <w:szCs w:val="28"/>
              </w:rPr>
            </w:pPr>
          </w:p>
          <w:p w:rsidR="00986BF3" w:rsidRDefault="00986BF3" w:rsidP="000733D6">
            <w:pPr>
              <w:spacing w:line="180" w:lineRule="exact"/>
              <w:jc w:val="both"/>
              <w:rPr>
                <w:rFonts w:eastAsia="標楷體" w:cs="細明體"/>
                <w:noProof/>
                <w:color w:val="000000" w:themeColor="text1"/>
                <w:sz w:val="28"/>
                <w:szCs w:val="28"/>
              </w:rPr>
            </w:pPr>
          </w:p>
          <w:p w:rsidR="00986BF3" w:rsidRDefault="00986BF3" w:rsidP="000733D6">
            <w:pPr>
              <w:spacing w:line="180" w:lineRule="exact"/>
              <w:jc w:val="both"/>
              <w:rPr>
                <w:rFonts w:eastAsia="標楷體" w:cs="細明體"/>
                <w:noProof/>
                <w:color w:val="000000" w:themeColor="text1"/>
                <w:sz w:val="28"/>
                <w:szCs w:val="28"/>
              </w:rPr>
            </w:pPr>
          </w:p>
          <w:p w:rsidR="00986BF3" w:rsidRDefault="00986BF3" w:rsidP="000733D6">
            <w:pPr>
              <w:spacing w:line="180" w:lineRule="exact"/>
              <w:jc w:val="both"/>
              <w:rPr>
                <w:rFonts w:eastAsia="標楷體" w:cs="細明體"/>
                <w:noProof/>
                <w:color w:val="000000" w:themeColor="text1"/>
                <w:sz w:val="28"/>
                <w:szCs w:val="28"/>
              </w:rPr>
            </w:pPr>
          </w:p>
          <w:p w:rsidR="00986BF3" w:rsidRDefault="00986BF3" w:rsidP="000733D6">
            <w:pPr>
              <w:spacing w:line="180" w:lineRule="exact"/>
              <w:jc w:val="both"/>
              <w:rPr>
                <w:rFonts w:eastAsia="標楷體" w:cs="細明體"/>
                <w:noProof/>
                <w:color w:val="000000" w:themeColor="text1"/>
                <w:sz w:val="28"/>
                <w:szCs w:val="28"/>
              </w:rPr>
            </w:pPr>
          </w:p>
          <w:p w:rsidR="00E34340" w:rsidRDefault="00E34340" w:rsidP="000733D6">
            <w:pPr>
              <w:spacing w:line="180" w:lineRule="exact"/>
              <w:jc w:val="both"/>
              <w:rPr>
                <w:rFonts w:eastAsia="標楷體" w:cs="細明體"/>
                <w:noProof/>
                <w:color w:val="000000" w:themeColor="text1"/>
                <w:sz w:val="28"/>
                <w:szCs w:val="28"/>
              </w:rPr>
            </w:pPr>
          </w:p>
          <w:p w:rsidR="00986BF3" w:rsidRDefault="00986BF3" w:rsidP="000733D6">
            <w:pPr>
              <w:spacing w:line="180" w:lineRule="exact"/>
              <w:jc w:val="both"/>
              <w:rPr>
                <w:rFonts w:eastAsia="標楷體" w:cs="細明體"/>
                <w:noProof/>
                <w:color w:val="000000" w:themeColor="text1"/>
                <w:sz w:val="28"/>
                <w:szCs w:val="28"/>
              </w:rPr>
            </w:pPr>
          </w:p>
          <w:p w:rsidR="00986BF3" w:rsidRDefault="00986BF3" w:rsidP="000733D6">
            <w:pPr>
              <w:spacing w:line="180" w:lineRule="exact"/>
              <w:jc w:val="both"/>
              <w:rPr>
                <w:rFonts w:eastAsia="標楷體" w:cs="細明體"/>
                <w:noProof/>
                <w:color w:val="000000" w:themeColor="text1"/>
                <w:sz w:val="28"/>
                <w:szCs w:val="28"/>
              </w:rPr>
            </w:pPr>
          </w:p>
          <w:p w:rsidR="00986BF3" w:rsidRDefault="00986BF3" w:rsidP="000733D6">
            <w:pPr>
              <w:spacing w:line="180" w:lineRule="exact"/>
              <w:jc w:val="both"/>
              <w:rPr>
                <w:rFonts w:eastAsia="標楷體" w:cs="細明體"/>
                <w:noProof/>
                <w:color w:val="000000" w:themeColor="text1"/>
                <w:sz w:val="28"/>
                <w:szCs w:val="28"/>
              </w:rPr>
            </w:pPr>
          </w:p>
          <w:p w:rsidR="00986BF3" w:rsidRDefault="00986BF3" w:rsidP="000733D6">
            <w:pPr>
              <w:spacing w:line="180" w:lineRule="exact"/>
              <w:jc w:val="both"/>
              <w:rPr>
                <w:rFonts w:eastAsia="標楷體" w:cs="細明體"/>
                <w:noProof/>
                <w:color w:val="000000" w:themeColor="text1"/>
                <w:sz w:val="28"/>
                <w:szCs w:val="28"/>
              </w:rPr>
            </w:pPr>
          </w:p>
        </w:tc>
        <w:tc>
          <w:tcPr>
            <w:tcW w:w="4482" w:type="dxa"/>
          </w:tcPr>
          <w:p w:rsidR="00986BF3" w:rsidRDefault="00986BF3" w:rsidP="000733D6">
            <w:pPr>
              <w:spacing w:after="200" w:line="400" w:lineRule="exact"/>
              <w:jc w:val="both"/>
              <w:rPr>
                <w:rFonts w:eastAsia="標楷體" w:cs="細明體"/>
                <w:color w:val="000000" w:themeColor="text1"/>
                <w:sz w:val="28"/>
                <w:szCs w:val="28"/>
              </w:rPr>
            </w:pPr>
            <w:r w:rsidRPr="00DA4589">
              <w:rPr>
                <w:rFonts w:eastAsia="標楷體" w:cs="細明體" w:hint="eastAsia"/>
                <w:noProof/>
                <w:color w:val="000000" w:themeColor="text1"/>
                <w:sz w:val="28"/>
                <w:szCs w:val="28"/>
              </w:rPr>
              <w:drawing>
                <wp:anchor distT="0" distB="0" distL="114300" distR="114300" simplePos="0" relativeHeight="252166144" behindDoc="0" locked="0" layoutInCell="1" allowOverlap="1">
                  <wp:simplePos x="0" y="0"/>
                  <wp:positionH relativeFrom="column">
                    <wp:posOffset>-38735</wp:posOffset>
                  </wp:positionH>
                  <wp:positionV relativeFrom="paragraph">
                    <wp:posOffset>23495</wp:posOffset>
                  </wp:positionV>
                  <wp:extent cx="2781300" cy="1921510"/>
                  <wp:effectExtent l="0" t="0" r="0" b="2540"/>
                  <wp:wrapNone/>
                  <wp:docPr id="11" name="圖片 1"/>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19" cstate="print"/>
                          <a:srcRect/>
                          <a:stretch>
                            <a:fillRect/>
                          </a:stretch>
                        </pic:blipFill>
                        <pic:spPr bwMode="auto">
                          <a:xfrm>
                            <a:off x="0" y="0"/>
                            <a:ext cx="2781300" cy="19215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r>
      <w:tr w:rsidR="00986BF3" w:rsidTr="00E67722">
        <w:trPr>
          <w:trHeight w:val="611"/>
        </w:trPr>
        <w:tc>
          <w:tcPr>
            <w:tcW w:w="4482" w:type="dxa"/>
            <w:vAlign w:val="center"/>
          </w:tcPr>
          <w:p w:rsidR="00986BF3" w:rsidRPr="00ED3342" w:rsidRDefault="00986BF3" w:rsidP="000733D6">
            <w:pPr>
              <w:widowControl/>
              <w:spacing w:before="100" w:beforeAutospacing="1" w:after="100" w:afterAutospacing="1" w:line="400" w:lineRule="exact"/>
              <w:jc w:val="center"/>
              <w:rPr>
                <w:rFonts w:eastAsia="標楷體" w:cs="細明體"/>
                <w:sz w:val="28"/>
                <w:szCs w:val="28"/>
              </w:rPr>
            </w:pPr>
            <w:bookmarkStart w:id="20" w:name="_Toc6474181"/>
            <w:r w:rsidRPr="00ED3342">
              <w:rPr>
                <w:rFonts w:eastAsia="標楷體" w:cs="細明體" w:hint="eastAsia"/>
                <w:sz w:val="28"/>
                <w:szCs w:val="28"/>
              </w:rPr>
              <w:t>圖</w:t>
            </w:r>
            <w:r w:rsidR="00070C45" w:rsidRPr="00ED3342">
              <w:rPr>
                <w:rFonts w:eastAsia="標楷體" w:cs="細明體"/>
                <w:sz w:val="28"/>
                <w:szCs w:val="28"/>
              </w:rPr>
              <w:fldChar w:fldCharType="begin"/>
            </w:r>
            <w:r w:rsidRPr="00ED3342">
              <w:rPr>
                <w:rFonts w:eastAsia="標楷體" w:cs="細明體"/>
                <w:sz w:val="28"/>
                <w:szCs w:val="28"/>
              </w:rPr>
              <w:instrText xml:space="preserve"> </w:instrText>
            </w:r>
            <w:r w:rsidRPr="00ED3342">
              <w:rPr>
                <w:rFonts w:eastAsia="標楷體" w:cs="細明體" w:hint="eastAsia"/>
                <w:sz w:val="28"/>
                <w:szCs w:val="28"/>
              </w:rPr>
              <w:instrText xml:space="preserve">SEQ </w:instrText>
            </w:r>
            <w:r w:rsidRPr="00ED3342">
              <w:rPr>
                <w:rFonts w:eastAsia="標楷體" w:cs="細明體" w:hint="eastAsia"/>
                <w:sz w:val="28"/>
                <w:szCs w:val="28"/>
              </w:rPr>
              <w:instrText>圖</w:instrText>
            </w:r>
            <w:r w:rsidRPr="00ED3342">
              <w:rPr>
                <w:rFonts w:eastAsia="標楷體" w:cs="細明體" w:hint="eastAsia"/>
                <w:sz w:val="28"/>
                <w:szCs w:val="28"/>
              </w:rPr>
              <w:instrText>1_</w:instrText>
            </w:r>
            <w:r w:rsidRPr="00ED3342">
              <w:rPr>
                <w:rFonts w:eastAsia="標楷體" w:cs="細明體" w:hint="eastAsia"/>
                <w:sz w:val="28"/>
                <w:szCs w:val="28"/>
              </w:rPr>
              <w:instrText>白沙嶼</w:instrText>
            </w:r>
            <w:r w:rsidRPr="00ED3342">
              <w:rPr>
                <w:rFonts w:eastAsia="標楷體" w:cs="細明體" w:hint="eastAsia"/>
                <w:sz w:val="28"/>
                <w:szCs w:val="28"/>
              </w:rPr>
              <w:instrText xml:space="preserve"> \* ARABIC</w:instrText>
            </w:r>
            <w:r w:rsidRPr="00ED3342">
              <w:rPr>
                <w:rFonts w:eastAsia="標楷體" w:cs="細明體"/>
                <w:sz w:val="28"/>
                <w:szCs w:val="28"/>
              </w:rPr>
              <w:instrText xml:space="preserve"> </w:instrText>
            </w:r>
            <w:r w:rsidR="00070C45" w:rsidRPr="00ED3342">
              <w:rPr>
                <w:rFonts w:eastAsia="標楷體" w:cs="細明體"/>
                <w:sz w:val="28"/>
                <w:szCs w:val="28"/>
              </w:rPr>
              <w:fldChar w:fldCharType="separate"/>
            </w:r>
            <w:r w:rsidR="00E84BD6">
              <w:rPr>
                <w:rFonts w:eastAsia="標楷體" w:cs="細明體"/>
                <w:noProof/>
                <w:sz w:val="28"/>
                <w:szCs w:val="28"/>
              </w:rPr>
              <w:t>8</w:t>
            </w:r>
            <w:r w:rsidR="00070C45" w:rsidRPr="00ED3342">
              <w:rPr>
                <w:rFonts w:eastAsia="標楷體" w:cs="細明體"/>
                <w:sz w:val="28"/>
                <w:szCs w:val="28"/>
              </w:rPr>
              <w:fldChar w:fldCharType="end"/>
            </w:r>
            <w:r w:rsidRPr="00ED3342">
              <w:rPr>
                <w:rFonts w:eastAsia="標楷體" w:cs="細明體" w:hint="eastAsia"/>
                <w:sz w:val="28"/>
                <w:szCs w:val="28"/>
              </w:rPr>
              <w:t>-</w:t>
            </w:r>
            <w:r w:rsidRPr="00ED3342">
              <w:rPr>
                <w:rFonts w:eastAsia="標楷體" w:cs="細明體" w:hint="eastAsia"/>
                <w:sz w:val="28"/>
                <w:szCs w:val="28"/>
              </w:rPr>
              <w:t>赤嶼</w:t>
            </w:r>
            <w:bookmarkEnd w:id="20"/>
          </w:p>
        </w:tc>
        <w:tc>
          <w:tcPr>
            <w:tcW w:w="4482" w:type="dxa"/>
            <w:vAlign w:val="center"/>
          </w:tcPr>
          <w:p w:rsidR="00986BF3" w:rsidRPr="00ED3342" w:rsidRDefault="00986BF3" w:rsidP="000733D6">
            <w:pPr>
              <w:widowControl/>
              <w:spacing w:before="100" w:beforeAutospacing="1" w:after="100" w:afterAutospacing="1" w:line="400" w:lineRule="exact"/>
              <w:jc w:val="center"/>
              <w:rPr>
                <w:rFonts w:eastAsia="標楷體" w:cs="細明體"/>
                <w:sz w:val="28"/>
                <w:szCs w:val="28"/>
              </w:rPr>
            </w:pPr>
            <w:bookmarkStart w:id="21" w:name="_Toc6474182"/>
            <w:r w:rsidRPr="00ED3342">
              <w:rPr>
                <w:rFonts w:eastAsia="標楷體" w:cs="細明體" w:hint="eastAsia"/>
                <w:sz w:val="28"/>
                <w:szCs w:val="28"/>
              </w:rPr>
              <w:t>圖</w:t>
            </w:r>
            <w:r w:rsidR="00070C45" w:rsidRPr="00ED3342">
              <w:rPr>
                <w:rFonts w:eastAsia="標楷體" w:cs="細明體"/>
                <w:sz w:val="28"/>
                <w:szCs w:val="28"/>
              </w:rPr>
              <w:fldChar w:fldCharType="begin"/>
            </w:r>
            <w:r w:rsidRPr="00ED3342">
              <w:rPr>
                <w:rFonts w:eastAsia="標楷體" w:cs="細明體"/>
                <w:sz w:val="28"/>
                <w:szCs w:val="28"/>
              </w:rPr>
              <w:instrText xml:space="preserve"> </w:instrText>
            </w:r>
            <w:r w:rsidRPr="00ED3342">
              <w:rPr>
                <w:rFonts w:eastAsia="標楷體" w:cs="細明體" w:hint="eastAsia"/>
                <w:sz w:val="28"/>
                <w:szCs w:val="28"/>
              </w:rPr>
              <w:instrText xml:space="preserve">SEQ </w:instrText>
            </w:r>
            <w:r w:rsidRPr="00ED3342">
              <w:rPr>
                <w:rFonts w:eastAsia="標楷體" w:cs="細明體" w:hint="eastAsia"/>
                <w:sz w:val="28"/>
                <w:szCs w:val="28"/>
              </w:rPr>
              <w:instrText>圖</w:instrText>
            </w:r>
            <w:r w:rsidRPr="00ED3342">
              <w:rPr>
                <w:rFonts w:eastAsia="標楷體" w:cs="細明體" w:hint="eastAsia"/>
                <w:sz w:val="28"/>
                <w:szCs w:val="28"/>
              </w:rPr>
              <w:instrText>1_</w:instrText>
            </w:r>
            <w:r w:rsidRPr="00ED3342">
              <w:rPr>
                <w:rFonts w:eastAsia="標楷體" w:cs="細明體" w:hint="eastAsia"/>
                <w:sz w:val="28"/>
                <w:szCs w:val="28"/>
              </w:rPr>
              <w:instrText>白沙嶼</w:instrText>
            </w:r>
            <w:r w:rsidRPr="00ED3342">
              <w:rPr>
                <w:rFonts w:eastAsia="標楷體" w:cs="細明體" w:hint="eastAsia"/>
                <w:sz w:val="28"/>
                <w:szCs w:val="28"/>
              </w:rPr>
              <w:instrText xml:space="preserve"> \* ARABIC</w:instrText>
            </w:r>
            <w:r w:rsidRPr="00ED3342">
              <w:rPr>
                <w:rFonts w:eastAsia="標楷體" w:cs="細明體"/>
                <w:sz w:val="28"/>
                <w:szCs w:val="28"/>
              </w:rPr>
              <w:instrText xml:space="preserve"> </w:instrText>
            </w:r>
            <w:r w:rsidR="00070C45" w:rsidRPr="00ED3342">
              <w:rPr>
                <w:rFonts w:eastAsia="標楷體" w:cs="細明體"/>
                <w:sz w:val="28"/>
                <w:szCs w:val="28"/>
              </w:rPr>
              <w:fldChar w:fldCharType="separate"/>
            </w:r>
            <w:r w:rsidR="00E84BD6">
              <w:rPr>
                <w:rFonts w:eastAsia="標楷體" w:cs="細明體"/>
                <w:noProof/>
                <w:sz w:val="28"/>
                <w:szCs w:val="28"/>
              </w:rPr>
              <w:t>9</w:t>
            </w:r>
            <w:r w:rsidR="00070C45" w:rsidRPr="00ED3342">
              <w:rPr>
                <w:rFonts w:eastAsia="標楷體" w:cs="細明體"/>
                <w:sz w:val="28"/>
                <w:szCs w:val="28"/>
              </w:rPr>
              <w:fldChar w:fldCharType="end"/>
            </w:r>
            <w:r w:rsidRPr="00ED3342">
              <w:rPr>
                <w:rFonts w:eastAsia="標楷體" w:cs="細明體" w:hint="eastAsia"/>
                <w:sz w:val="28"/>
                <w:szCs w:val="28"/>
              </w:rPr>
              <w:t>-</w:t>
            </w:r>
            <w:r w:rsidRPr="00ED3342">
              <w:rPr>
                <w:rFonts w:eastAsia="標楷體" w:cs="細明體" w:hint="eastAsia"/>
                <w:sz w:val="28"/>
                <w:szCs w:val="28"/>
              </w:rPr>
              <w:t>番仔石</w:t>
            </w:r>
            <w:bookmarkEnd w:id="21"/>
          </w:p>
        </w:tc>
      </w:tr>
      <w:tr w:rsidR="00986BF3" w:rsidTr="00E67722">
        <w:trPr>
          <w:trHeight w:val="576"/>
        </w:trPr>
        <w:tc>
          <w:tcPr>
            <w:tcW w:w="8964" w:type="dxa"/>
            <w:gridSpan w:val="2"/>
            <w:shd w:val="clear" w:color="auto" w:fill="C2D69B" w:themeFill="accent3" w:themeFillTint="99"/>
            <w:vAlign w:val="center"/>
          </w:tcPr>
          <w:p w:rsidR="00986BF3" w:rsidRDefault="00986BF3" w:rsidP="008F6137">
            <w:pPr>
              <w:spacing w:beforeLines="30" w:before="108" w:afterLines="30" w:after="108" w:line="400" w:lineRule="exact"/>
              <w:jc w:val="center"/>
              <w:rPr>
                <w:rFonts w:eastAsia="標楷體" w:cs="細明體"/>
                <w:color w:val="000000" w:themeColor="text1"/>
                <w:sz w:val="28"/>
                <w:szCs w:val="28"/>
              </w:rPr>
            </w:pPr>
            <w:r>
              <w:rPr>
                <w:rFonts w:eastAsia="標楷體" w:cs="細明體" w:hint="eastAsia"/>
                <w:color w:val="000000" w:themeColor="text1"/>
                <w:sz w:val="28"/>
                <w:szCs w:val="28"/>
              </w:rPr>
              <w:t>貓嶼海鳥保護區</w:t>
            </w:r>
          </w:p>
        </w:tc>
      </w:tr>
      <w:tr w:rsidR="00CD2EA3" w:rsidTr="00E67722">
        <w:trPr>
          <w:trHeight w:val="3106"/>
        </w:trPr>
        <w:tc>
          <w:tcPr>
            <w:tcW w:w="4482" w:type="dxa"/>
          </w:tcPr>
          <w:p w:rsidR="00CD2EA3" w:rsidRDefault="00CD2EA3" w:rsidP="00D363D1">
            <w:pPr>
              <w:spacing w:line="180" w:lineRule="exact"/>
              <w:jc w:val="both"/>
              <w:rPr>
                <w:rFonts w:eastAsia="標楷體" w:cs="細明體"/>
                <w:noProof/>
                <w:color w:val="000000" w:themeColor="text1"/>
                <w:sz w:val="28"/>
                <w:szCs w:val="28"/>
              </w:rPr>
            </w:pPr>
            <w:r w:rsidRPr="001024E2">
              <w:rPr>
                <w:rFonts w:eastAsia="標楷體" w:cs="細明體"/>
                <w:noProof/>
                <w:color w:val="000000" w:themeColor="text1"/>
                <w:sz w:val="28"/>
                <w:szCs w:val="28"/>
              </w:rPr>
              <w:drawing>
                <wp:anchor distT="0" distB="0" distL="114300" distR="114300" simplePos="0" relativeHeight="252093440" behindDoc="0" locked="0" layoutInCell="1" allowOverlap="1">
                  <wp:simplePos x="0" y="0"/>
                  <wp:positionH relativeFrom="column">
                    <wp:posOffset>-40641</wp:posOffset>
                  </wp:positionH>
                  <wp:positionV relativeFrom="paragraph">
                    <wp:posOffset>35560</wp:posOffset>
                  </wp:positionV>
                  <wp:extent cx="2828925" cy="1924085"/>
                  <wp:effectExtent l="0" t="0" r="0" b="0"/>
                  <wp:wrapNone/>
                  <wp:docPr id="139" name="圖片 50" descr="C:\Users\user\Desktop\地質景觀研究案-佳樺\地質公園\期中報告\大貓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user\Desktop\地質景觀研究案-佳樺\地質公園\期中報告\大貓嶼.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42341" cy="19332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tc>
        <w:tc>
          <w:tcPr>
            <w:tcW w:w="4482" w:type="dxa"/>
          </w:tcPr>
          <w:p w:rsidR="00CD2EA3" w:rsidRDefault="00985163" w:rsidP="00D363D1">
            <w:pPr>
              <w:spacing w:after="200" w:line="400" w:lineRule="exact"/>
              <w:jc w:val="both"/>
              <w:rPr>
                <w:rFonts w:eastAsia="標楷體" w:cs="細明體"/>
                <w:color w:val="000000" w:themeColor="text1"/>
                <w:sz w:val="28"/>
                <w:szCs w:val="28"/>
              </w:rPr>
            </w:pPr>
            <w:r>
              <w:rPr>
                <w:rFonts w:eastAsia="標楷體" w:cs="細明體"/>
                <w:noProof/>
                <w:color w:val="000000" w:themeColor="text1"/>
                <w:sz w:val="28"/>
                <w:szCs w:val="28"/>
              </w:rPr>
              <w:drawing>
                <wp:anchor distT="0" distB="0" distL="114300" distR="114300" simplePos="0" relativeHeight="252092416" behindDoc="0" locked="0" layoutInCell="1" allowOverlap="1">
                  <wp:simplePos x="0" y="0"/>
                  <wp:positionH relativeFrom="margin">
                    <wp:posOffset>-38735</wp:posOffset>
                  </wp:positionH>
                  <wp:positionV relativeFrom="paragraph">
                    <wp:posOffset>35560</wp:posOffset>
                  </wp:positionV>
                  <wp:extent cx="2832469" cy="1933575"/>
                  <wp:effectExtent l="0" t="0" r="6350" b="0"/>
                  <wp:wrapNone/>
                  <wp:docPr id="140" name="圖片 49" descr="C:\Users\user\Desktop\地質景觀研究案-佳樺\地質公園\期中報告\小貓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Desktop\地質景觀研究案-佳樺\地質公園\期中報告\小貓嶼.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43474" cy="1941088"/>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CD2EA3" w:rsidTr="00E67722">
        <w:trPr>
          <w:trHeight w:val="662"/>
        </w:trPr>
        <w:tc>
          <w:tcPr>
            <w:tcW w:w="4482" w:type="dxa"/>
            <w:vAlign w:val="center"/>
          </w:tcPr>
          <w:p w:rsidR="00CD2EA3" w:rsidRPr="00ED3342" w:rsidRDefault="00CD2EA3" w:rsidP="00D363D1">
            <w:pPr>
              <w:widowControl/>
              <w:spacing w:before="100" w:beforeAutospacing="1" w:after="100" w:afterAutospacing="1" w:line="400" w:lineRule="exact"/>
              <w:jc w:val="center"/>
              <w:rPr>
                <w:rFonts w:eastAsia="標楷體" w:cs="細明體"/>
                <w:sz w:val="28"/>
                <w:szCs w:val="28"/>
              </w:rPr>
            </w:pPr>
            <w:bookmarkStart w:id="22" w:name="_Toc6474183"/>
            <w:r w:rsidRPr="00ED3342">
              <w:rPr>
                <w:rFonts w:eastAsia="標楷體" w:cs="細明體" w:hint="eastAsia"/>
                <w:sz w:val="28"/>
                <w:szCs w:val="28"/>
              </w:rPr>
              <w:t>圖</w:t>
            </w:r>
            <w:r w:rsidR="00070C45" w:rsidRPr="00ED3342">
              <w:rPr>
                <w:rFonts w:eastAsia="標楷體" w:cs="細明體"/>
                <w:sz w:val="28"/>
                <w:szCs w:val="28"/>
              </w:rPr>
              <w:fldChar w:fldCharType="begin"/>
            </w:r>
            <w:r w:rsidRPr="00ED3342">
              <w:rPr>
                <w:rFonts w:eastAsia="標楷體" w:cs="細明體"/>
                <w:sz w:val="28"/>
                <w:szCs w:val="28"/>
              </w:rPr>
              <w:instrText xml:space="preserve"> </w:instrText>
            </w:r>
            <w:r w:rsidRPr="00ED3342">
              <w:rPr>
                <w:rFonts w:eastAsia="標楷體" w:cs="細明體" w:hint="eastAsia"/>
                <w:sz w:val="28"/>
                <w:szCs w:val="28"/>
              </w:rPr>
              <w:instrText xml:space="preserve">SEQ </w:instrText>
            </w:r>
            <w:r w:rsidRPr="00ED3342">
              <w:rPr>
                <w:rFonts w:eastAsia="標楷體" w:cs="細明體" w:hint="eastAsia"/>
                <w:sz w:val="28"/>
                <w:szCs w:val="28"/>
              </w:rPr>
              <w:instrText>圖</w:instrText>
            </w:r>
            <w:r w:rsidRPr="00ED3342">
              <w:rPr>
                <w:rFonts w:eastAsia="標楷體" w:cs="細明體" w:hint="eastAsia"/>
                <w:sz w:val="28"/>
                <w:szCs w:val="28"/>
              </w:rPr>
              <w:instrText>1_</w:instrText>
            </w:r>
            <w:r w:rsidRPr="00ED3342">
              <w:rPr>
                <w:rFonts w:eastAsia="標楷體" w:cs="細明體" w:hint="eastAsia"/>
                <w:sz w:val="28"/>
                <w:szCs w:val="28"/>
              </w:rPr>
              <w:instrText>白沙嶼</w:instrText>
            </w:r>
            <w:r w:rsidRPr="00ED3342">
              <w:rPr>
                <w:rFonts w:eastAsia="標楷體" w:cs="細明體" w:hint="eastAsia"/>
                <w:sz w:val="28"/>
                <w:szCs w:val="28"/>
              </w:rPr>
              <w:instrText xml:space="preserve"> \* ARABIC</w:instrText>
            </w:r>
            <w:r w:rsidRPr="00ED3342">
              <w:rPr>
                <w:rFonts w:eastAsia="標楷體" w:cs="細明體"/>
                <w:sz w:val="28"/>
                <w:szCs w:val="28"/>
              </w:rPr>
              <w:instrText xml:space="preserve"> </w:instrText>
            </w:r>
            <w:r w:rsidR="00070C45" w:rsidRPr="00ED3342">
              <w:rPr>
                <w:rFonts w:eastAsia="標楷體" w:cs="細明體"/>
                <w:sz w:val="28"/>
                <w:szCs w:val="28"/>
              </w:rPr>
              <w:fldChar w:fldCharType="separate"/>
            </w:r>
            <w:r w:rsidR="00E84BD6">
              <w:rPr>
                <w:rFonts w:eastAsia="標楷體" w:cs="細明體"/>
                <w:noProof/>
                <w:sz w:val="28"/>
                <w:szCs w:val="28"/>
              </w:rPr>
              <w:t>10</w:t>
            </w:r>
            <w:r w:rsidR="00070C45" w:rsidRPr="00ED3342">
              <w:rPr>
                <w:rFonts w:eastAsia="標楷體" w:cs="細明體"/>
                <w:sz w:val="28"/>
                <w:szCs w:val="28"/>
              </w:rPr>
              <w:fldChar w:fldCharType="end"/>
            </w:r>
            <w:r w:rsidRPr="00ED3342">
              <w:rPr>
                <w:rFonts w:eastAsia="標楷體" w:cs="細明體"/>
                <w:sz w:val="28"/>
                <w:szCs w:val="28"/>
              </w:rPr>
              <w:t>-</w:t>
            </w:r>
            <w:r w:rsidRPr="00ED3342">
              <w:rPr>
                <w:rFonts w:eastAsia="標楷體" w:cs="細明體" w:hint="eastAsia"/>
                <w:sz w:val="28"/>
                <w:szCs w:val="28"/>
              </w:rPr>
              <w:t>大貓嶼</w:t>
            </w:r>
            <w:bookmarkEnd w:id="22"/>
          </w:p>
        </w:tc>
        <w:tc>
          <w:tcPr>
            <w:tcW w:w="4482" w:type="dxa"/>
            <w:vAlign w:val="center"/>
          </w:tcPr>
          <w:p w:rsidR="00CD2EA3" w:rsidRPr="00ED3342" w:rsidRDefault="00CD2EA3" w:rsidP="00D363D1">
            <w:pPr>
              <w:widowControl/>
              <w:spacing w:before="100" w:beforeAutospacing="1" w:after="100" w:afterAutospacing="1" w:line="400" w:lineRule="exact"/>
              <w:jc w:val="center"/>
              <w:rPr>
                <w:rFonts w:eastAsia="標楷體" w:cs="細明體"/>
                <w:sz w:val="28"/>
                <w:szCs w:val="28"/>
              </w:rPr>
            </w:pPr>
            <w:bookmarkStart w:id="23" w:name="_Toc6474184"/>
            <w:r w:rsidRPr="00ED3342">
              <w:rPr>
                <w:rFonts w:eastAsia="標楷體" w:cs="細明體" w:hint="eastAsia"/>
                <w:sz w:val="28"/>
                <w:szCs w:val="28"/>
              </w:rPr>
              <w:t>圖</w:t>
            </w:r>
            <w:r w:rsidR="00070C45" w:rsidRPr="00ED3342">
              <w:rPr>
                <w:rFonts w:eastAsia="標楷體" w:cs="細明體"/>
                <w:sz w:val="28"/>
                <w:szCs w:val="28"/>
              </w:rPr>
              <w:fldChar w:fldCharType="begin"/>
            </w:r>
            <w:r w:rsidRPr="00ED3342">
              <w:rPr>
                <w:rFonts w:eastAsia="標楷體" w:cs="細明體"/>
                <w:sz w:val="28"/>
                <w:szCs w:val="28"/>
              </w:rPr>
              <w:instrText xml:space="preserve"> </w:instrText>
            </w:r>
            <w:r w:rsidRPr="00ED3342">
              <w:rPr>
                <w:rFonts w:eastAsia="標楷體" w:cs="細明體" w:hint="eastAsia"/>
                <w:sz w:val="28"/>
                <w:szCs w:val="28"/>
              </w:rPr>
              <w:instrText xml:space="preserve">SEQ </w:instrText>
            </w:r>
            <w:r w:rsidRPr="00ED3342">
              <w:rPr>
                <w:rFonts w:eastAsia="標楷體" w:cs="細明體" w:hint="eastAsia"/>
                <w:sz w:val="28"/>
                <w:szCs w:val="28"/>
              </w:rPr>
              <w:instrText>圖</w:instrText>
            </w:r>
            <w:r w:rsidRPr="00ED3342">
              <w:rPr>
                <w:rFonts w:eastAsia="標楷體" w:cs="細明體" w:hint="eastAsia"/>
                <w:sz w:val="28"/>
                <w:szCs w:val="28"/>
              </w:rPr>
              <w:instrText>1_</w:instrText>
            </w:r>
            <w:r w:rsidRPr="00ED3342">
              <w:rPr>
                <w:rFonts w:eastAsia="標楷體" w:cs="細明體" w:hint="eastAsia"/>
                <w:sz w:val="28"/>
                <w:szCs w:val="28"/>
              </w:rPr>
              <w:instrText>白沙嶼</w:instrText>
            </w:r>
            <w:r w:rsidRPr="00ED3342">
              <w:rPr>
                <w:rFonts w:eastAsia="標楷體" w:cs="細明體" w:hint="eastAsia"/>
                <w:sz w:val="28"/>
                <w:szCs w:val="28"/>
              </w:rPr>
              <w:instrText xml:space="preserve"> \* ARABIC</w:instrText>
            </w:r>
            <w:r w:rsidRPr="00ED3342">
              <w:rPr>
                <w:rFonts w:eastAsia="標楷體" w:cs="細明體"/>
                <w:sz w:val="28"/>
                <w:szCs w:val="28"/>
              </w:rPr>
              <w:instrText xml:space="preserve"> </w:instrText>
            </w:r>
            <w:r w:rsidR="00070C45" w:rsidRPr="00ED3342">
              <w:rPr>
                <w:rFonts w:eastAsia="標楷體" w:cs="細明體"/>
                <w:sz w:val="28"/>
                <w:szCs w:val="28"/>
              </w:rPr>
              <w:fldChar w:fldCharType="separate"/>
            </w:r>
            <w:r w:rsidR="00E84BD6">
              <w:rPr>
                <w:rFonts w:eastAsia="標楷體" w:cs="細明體"/>
                <w:noProof/>
                <w:sz w:val="28"/>
                <w:szCs w:val="28"/>
              </w:rPr>
              <w:t>11</w:t>
            </w:r>
            <w:r w:rsidR="00070C45" w:rsidRPr="00ED3342">
              <w:rPr>
                <w:rFonts w:eastAsia="標楷體" w:cs="細明體"/>
                <w:sz w:val="28"/>
                <w:szCs w:val="28"/>
              </w:rPr>
              <w:fldChar w:fldCharType="end"/>
            </w:r>
            <w:r w:rsidRPr="00ED3342">
              <w:rPr>
                <w:rFonts w:eastAsia="標楷體" w:cs="細明體" w:hint="eastAsia"/>
                <w:sz w:val="28"/>
                <w:szCs w:val="28"/>
              </w:rPr>
              <w:t>-</w:t>
            </w:r>
            <w:r w:rsidRPr="00ED3342">
              <w:rPr>
                <w:rFonts w:eastAsia="標楷體" w:cs="細明體" w:hint="eastAsia"/>
                <w:sz w:val="28"/>
                <w:szCs w:val="28"/>
              </w:rPr>
              <w:t>小貓嶼</w:t>
            </w:r>
            <w:bookmarkEnd w:id="23"/>
          </w:p>
        </w:tc>
      </w:tr>
      <w:tr w:rsidR="00986BF3" w:rsidTr="00E67722">
        <w:trPr>
          <w:trHeight w:val="644"/>
        </w:trPr>
        <w:tc>
          <w:tcPr>
            <w:tcW w:w="8964" w:type="dxa"/>
            <w:gridSpan w:val="2"/>
            <w:shd w:val="clear" w:color="auto" w:fill="C2D69B" w:themeFill="accent3" w:themeFillTint="99"/>
            <w:vAlign w:val="center"/>
          </w:tcPr>
          <w:p w:rsidR="00986BF3" w:rsidRPr="00592E94" w:rsidRDefault="00986BF3" w:rsidP="008F6137">
            <w:pPr>
              <w:spacing w:beforeLines="30" w:before="108" w:afterLines="30" w:after="108" w:line="400" w:lineRule="exact"/>
              <w:jc w:val="center"/>
              <w:rPr>
                <w:rFonts w:eastAsia="標楷體" w:cs="細明體"/>
                <w:color w:val="000000" w:themeColor="text1"/>
                <w:sz w:val="28"/>
                <w:szCs w:val="28"/>
              </w:rPr>
            </w:pPr>
            <w:r>
              <w:rPr>
                <w:rFonts w:eastAsia="標楷體" w:cs="細明體" w:hint="eastAsia"/>
                <w:color w:val="000000" w:themeColor="text1"/>
                <w:sz w:val="28"/>
                <w:szCs w:val="28"/>
              </w:rPr>
              <w:t>綠蠵龜產卵棲地保護區</w:t>
            </w:r>
          </w:p>
        </w:tc>
      </w:tr>
      <w:tr w:rsidR="00CD2EA3" w:rsidTr="00E67722">
        <w:trPr>
          <w:trHeight w:val="3106"/>
        </w:trPr>
        <w:tc>
          <w:tcPr>
            <w:tcW w:w="4482" w:type="dxa"/>
          </w:tcPr>
          <w:p w:rsidR="00CD2EA3" w:rsidRDefault="00CD2EA3" w:rsidP="00D363D1">
            <w:pPr>
              <w:spacing w:line="180" w:lineRule="exact"/>
              <w:jc w:val="both"/>
              <w:rPr>
                <w:rFonts w:eastAsia="標楷體" w:cs="細明體"/>
                <w:noProof/>
                <w:color w:val="000000" w:themeColor="text1"/>
                <w:sz w:val="28"/>
                <w:szCs w:val="28"/>
              </w:rPr>
            </w:pPr>
            <w:r>
              <w:rPr>
                <w:rFonts w:eastAsia="標楷體" w:cs="細明體"/>
                <w:noProof/>
                <w:color w:val="000000" w:themeColor="text1"/>
                <w:sz w:val="28"/>
                <w:szCs w:val="28"/>
              </w:rPr>
              <w:drawing>
                <wp:anchor distT="0" distB="0" distL="114300" distR="114300" simplePos="0" relativeHeight="252095488" behindDoc="0" locked="0" layoutInCell="1" allowOverlap="1">
                  <wp:simplePos x="0" y="0"/>
                  <wp:positionH relativeFrom="column">
                    <wp:posOffset>-31116</wp:posOffset>
                  </wp:positionH>
                  <wp:positionV relativeFrom="paragraph">
                    <wp:posOffset>34290</wp:posOffset>
                  </wp:positionV>
                  <wp:extent cx="2790825" cy="1912232"/>
                  <wp:effectExtent l="0" t="0" r="0" b="0"/>
                  <wp:wrapNone/>
                  <wp:docPr id="143" name="圖片 52" descr="C:\Users\user\Desktop\地質景觀研究案-佳樺\地質公園\期中報告\望安保育中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user\Desktop\地質景觀研究案-佳樺\地質公園\期中報告\望安保育中心.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800657" cy="1918969"/>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tc>
        <w:tc>
          <w:tcPr>
            <w:tcW w:w="4482" w:type="dxa"/>
          </w:tcPr>
          <w:p w:rsidR="00CD2EA3" w:rsidRDefault="00CD2EA3" w:rsidP="00D363D1">
            <w:pPr>
              <w:spacing w:after="200" w:line="400" w:lineRule="exact"/>
              <w:jc w:val="both"/>
              <w:rPr>
                <w:rFonts w:eastAsia="標楷體" w:cs="細明體"/>
                <w:color w:val="000000" w:themeColor="text1"/>
                <w:sz w:val="28"/>
                <w:szCs w:val="28"/>
              </w:rPr>
            </w:pPr>
            <w:r w:rsidRPr="00592E94">
              <w:rPr>
                <w:rFonts w:eastAsia="標楷體" w:cs="細明體"/>
                <w:noProof/>
                <w:color w:val="000000" w:themeColor="text1"/>
                <w:sz w:val="28"/>
                <w:szCs w:val="28"/>
              </w:rPr>
              <w:drawing>
                <wp:anchor distT="0" distB="0" distL="114300" distR="114300" simplePos="0" relativeHeight="252096512" behindDoc="0" locked="0" layoutInCell="1" allowOverlap="1">
                  <wp:simplePos x="0" y="0"/>
                  <wp:positionH relativeFrom="column">
                    <wp:posOffset>-29211</wp:posOffset>
                  </wp:positionH>
                  <wp:positionV relativeFrom="paragraph">
                    <wp:posOffset>34289</wp:posOffset>
                  </wp:positionV>
                  <wp:extent cx="2793867" cy="1911985"/>
                  <wp:effectExtent l="0" t="0" r="6985" b="0"/>
                  <wp:wrapNone/>
                  <wp:docPr id="144" name="圖片 54" descr="C:\Users\user\Desktop\地質景觀研究案-佳樺\地質公園\期中報告\望安.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user\Desktop\地質景觀研究案-佳樺\地質公園\期中報告\望安.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13618" cy="1925501"/>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CD2EA3" w:rsidTr="00E67722">
        <w:trPr>
          <w:trHeight w:val="611"/>
        </w:trPr>
        <w:tc>
          <w:tcPr>
            <w:tcW w:w="4482" w:type="dxa"/>
            <w:vAlign w:val="center"/>
          </w:tcPr>
          <w:p w:rsidR="00CD2EA3" w:rsidRPr="00ED3342" w:rsidRDefault="00CD2EA3" w:rsidP="00D363D1">
            <w:pPr>
              <w:widowControl/>
              <w:spacing w:before="100" w:beforeAutospacing="1" w:after="100" w:afterAutospacing="1" w:line="400" w:lineRule="exact"/>
              <w:jc w:val="center"/>
              <w:rPr>
                <w:rFonts w:eastAsia="標楷體" w:cs="細明體"/>
                <w:sz w:val="28"/>
                <w:szCs w:val="28"/>
              </w:rPr>
            </w:pPr>
            <w:bookmarkStart w:id="24" w:name="_Toc6474185"/>
            <w:r w:rsidRPr="00ED3342">
              <w:rPr>
                <w:rFonts w:eastAsia="標楷體" w:cs="細明體" w:hint="eastAsia"/>
                <w:sz w:val="28"/>
                <w:szCs w:val="28"/>
              </w:rPr>
              <w:t>圖</w:t>
            </w:r>
            <w:r w:rsidR="00070C45" w:rsidRPr="00ED3342">
              <w:rPr>
                <w:rFonts w:eastAsia="標楷體" w:cs="細明體"/>
                <w:sz w:val="28"/>
                <w:szCs w:val="28"/>
              </w:rPr>
              <w:fldChar w:fldCharType="begin"/>
            </w:r>
            <w:r w:rsidRPr="00ED3342">
              <w:rPr>
                <w:rFonts w:eastAsia="標楷體" w:cs="細明體"/>
                <w:sz w:val="28"/>
                <w:szCs w:val="28"/>
              </w:rPr>
              <w:instrText xml:space="preserve"> </w:instrText>
            </w:r>
            <w:r w:rsidRPr="00ED3342">
              <w:rPr>
                <w:rFonts w:eastAsia="標楷體" w:cs="細明體" w:hint="eastAsia"/>
                <w:sz w:val="28"/>
                <w:szCs w:val="28"/>
              </w:rPr>
              <w:instrText xml:space="preserve">SEQ </w:instrText>
            </w:r>
            <w:r w:rsidRPr="00ED3342">
              <w:rPr>
                <w:rFonts w:eastAsia="標楷體" w:cs="細明體" w:hint="eastAsia"/>
                <w:sz w:val="28"/>
                <w:szCs w:val="28"/>
              </w:rPr>
              <w:instrText>圖</w:instrText>
            </w:r>
            <w:r w:rsidRPr="00ED3342">
              <w:rPr>
                <w:rFonts w:eastAsia="標楷體" w:cs="細明體" w:hint="eastAsia"/>
                <w:sz w:val="28"/>
                <w:szCs w:val="28"/>
              </w:rPr>
              <w:instrText>1_</w:instrText>
            </w:r>
            <w:r w:rsidRPr="00ED3342">
              <w:rPr>
                <w:rFonts w:eastAsia="標楷體" w:cs="細明體" w:hint="eastAsia"/>
                <w:sz w:val="28"/>
                <w:szCs w:val="28"/>
              </w:rPr>
              <w:instrText>白沙嶼</w:instrText>
            </w:r>
            <w:r w:rsidRPr="00ED3342">
              <w:rPr>
                <w:rFonts w:eastAsia="標楷體" w:cs="細明體" w:hint="eastAsia"/>
                <w:sz w:val="28"/>
                <w:szCs w:val="28"/>
              </w:rPr>
              <w:instrText xml:space="preserve"> \* ARABIC</w:instrText>
            </w:r>
            <w:r w:rsidRPr="00ED3342">
              <w:rPr>
                <w:rFonts w:eastAsia="標楷體" w:cs="細明體"/>
                <w:sz w:val="28"/>
                <w:szCs w:val="28"/>
              </w:rPr>
              <w:instrText xml:space="preserve"> </w:instrText>
            </w:r>
            <w:r w:rsidR="00070C45" w:rsidRPr="00ED3342">
              <w:rPr>
                <w:rFonts w:eastAsia="標楷體" w:cs="細明體"/>
                <w:sz w:val="28"/>
                <w:szCs w:val="28"/>
              </w:rPr>
              <w:fldChar w:fldCharType="separate"/>
            </w:r>
            <w:r w:rsidR="00E84BD6">
              <w:rPr>
                <w:rFonts w:eastAsia="標楷體" w:cs="細明體"/>
                <w:noProof/>
                <w:sz w:val="28"/>
                <w:szCs w:val="28"/>
              </w:rPr>
              <w:t>12</w:t>
            </w:r>
            <w:r w:rsidR="00070C45" w:rsidRPr="00ED3342">
              <w:rPr>
                <w:rFonts w:eastAsia="標楷體" w:cs="細明體"/>
                <w:sz w:val="28"/>
                <w:szCs w:val="28"/>
              </w:rPr>
              <w:fldChar w:fldCharType="end"/>
            </w:r>
            <w:r w:rsidRPr="00ED3342">
              <w:rPr>
                <w:rFonts w:eastAsia="標楷體" w:cs="細明體" w:hint="eastAsia"/>
                <w:sz w:val="28"/>
                <w:szCs w:val="28"/>
              </w:rPr>
              <w:t>-</w:t>
            </w:r>
            <w:r w:rsidRPr="00ED3342">
              <w:rPr>
                <w:rFonts w:eastAsia="標楷體" w:cs="細明體" w:hint="eastAsia"/>
                <w:sz w:val="28"/>
                <w:szCs w:val="28"/>
              </w:rPr>
              <w:t>望安綠蠵龜觀光保育中心</w:t>
            </w:r>
            <w:bookmarkEnd w:id="24"/>
          </w:p>
        </w:tc>
        <w:tc>
          <w:tcPr>
            <w:tcW w:w="4482" w:type="dxa"/>
            <w:vAlign w:val="center"/>
          </w:tcPr>
          <w:p w:rsidR="00CD2EA3" w:rsidRPr="00ED3342" w:rsidRDefault="00CD2EA3" w:rsidP="00D363D1">
            <w:pPr>
              <w:widowControl/>
              <w:spacing w:before="100" w:beforeAutospacing="1" w:after="100" w:afterAutospacing="1" w:line="400" w:lineRule="exact"/>
              <w:jc w:val="center"/>
              <w:rPr>
                <w:rFonts w:eastAsia="標楷體" w:cs="細明體"/>
                <w:sz w:val="28"/>
                <w:szCs w:val="28"/>
              </w:rPr>
            </w:pPr>
            <w:bookmarkStart w:id="25" w:name="_Toc6474186"/>
            <w:r w:rsidRPr="00ED3342">
              <w:rPr>
                <w:rFonts w:eastAsia="標楷體" w:cs="細明體" w:hint="eastAsia"/>
                <w:sz w:val="28"/>
                <w:szCs w:val="28"/>
              </w:rPr>
              <w:t>圖</w:t>
            </w:r>
            <w:r w:rsidR="00070C45" w:rsidRPr="00ED3342">
              <w:rPr>
                <w:rFonts w:eastAsia="標楷體" w:cs="細明體"/>
                <w:sz w:val="28"/>
                <w:szCs w:val="28"/>
              </w:rPr>
              <w:fldChar w:fldCharType="begin"/>
            </w:r>
            <w:r w:rsidRPr="00ED3342">
              <w:rPr>
                <w:rFonts w:eastAsia="標楷體" w:cs="細明體"/>
                <w:sz w:val="28"/>
                <w:szCs w:val="28"/>
              </w:rPr>
              <w:instrText xml:space="preserve"> </w:instrText>
            </w:r>
            <w:r w:rsidRPr="00ED3342">
              <w:rPr>
                <w:rFonts w:eastAsia="標楷體" w:cs="細明體" w:hint="eastAsia"/>
                <w:sz w:val="28"/>
                <w:szCs w:val="28"/>
              </w:rPr>
              <w:instrText xml:space="preserve">SEQ </w:instrText>
            </w:r>
            <w:r w:rsidRPr="00ED3342">
              <w:rPr>
                <w:rFonts w:eastAsia="標楷體" w:cs="細明體" w:hint="eastAsia"/>
                <w:sz w:val="28"/>
                <w:szCs w:val="28"/>
              </w:rPr>
              <w:instrText>圖</w:instrText>
            </w:r>
            <w:r w:rsidRPr="00ED3342">
              <w:rPr>
                <w:rFonts w:eastAsia="標楷體" w:cs="細明體" w:hint="eastAsia"/>
                <w:sz w:val="28"/>
                <w:szCs w:val="28"/>
              </w:rPr>
              <w:instrText>1_</w:instrText>
            </w:r>
            <w:r w:rsidRPr="00ED3342">
              <w:rPr>
                <w:rFonts w:eastAsia="標楷體" w:cs="細明體" w:hint="eastAsia"/>
                <w:sz w:val="28"/>
                <w:szCs w:val="28"/>
              </w:rPr>
              <w:instrText>白沙嶼</w:instrText>
            </w:r>
            <w:r w:rsidRPr="00ED3342">
              <w:rPr>
                <w:rFonts w:eastAsia="標楷體" w:cs="細明體" w:hint="eastAsia"/>
                <w:sz w:val="28"/>
                <w:szCs w:val="28"/>
              </w:rPr>
              <w:instrText xml:space="preserve"> \* ARABIC</w:instrText>
            </w:r>
            <w:r w:rsidRPr="00ED3342">
              <w:rPr>
                <w:rFonts w:eastAsia="標楷體" w:cs="細明體"/>
                <w:sz w:val="28"/>
                <w:szCs w:val="28"/>
              </w:rPr>
              <w:instrText xml:space="preserve"> </w:instrText>
            </w:r>
            <w:r w:rsidR="00070C45" w:rsidRPr="00ED3342">
              <w:rPr>
                <w:rFonts w:eastAsia="標楷體" w:cs="細明體"/>
                <w:sz w:val="28"/>
                <w:szCs w:val="28"/>
              </w:rPr>
              <w:fldChar w:fldCharType="separate"/>
            </w:r>
            <w:r w:rsidR="00E84BD6">
              <w:rPr>
                <w:rFonts w:eastAsia="標楷體" w:cs="細明體"/>
                <w:noProof/>
                <w:sz w:val="28"/>
                <w:szCs w:val="28"/>
              </w:rPr>
              <w:t>13</w:t>
            </w:r>
            <w:r w:rsidR="00070C45" w:rsidRPr="00ED3342">
              <w:rPr>
                <w:rFonts w:eastAsia="標楷體" w:cs="細明體"/>
                <w:sz w:val="28"/>
                <w:szCs w:val="28"/>
              </w:rPr>
              <w:fldChar w:fldCharType="end"/>
            </w:r>
            <w:r w:rsidRPr="00ED3342">
              <w:rPr>
                <w:rFonts w:eastAsia="標楷體" w:cs="細明體" w:hint="eastAsia"/>
                <w:sz w:val="28"/>
                <w:szCs w:val="28"/>
              </w:rPr>
              <w:t>-</w:t>
            </w:r>
            <w:r w:rsidRPr="00ED3342">
              <w:rPr>
                <w:rFonts w:eastAsia="標楷體" w:cs="細明體" w:hint="eastAsia"/>
                <w:sz w:val="28"/>
                <w:szCs w:val="28"/>
              </w:rPr>
              <w:t>望安沙灘</w:t>
            </w:r>
            <w:bookmarkEnd w:id="25"/>
          </w:p>
        </w:tc>
      </w:tr>
    </w:tbl>
    <w:p w:rsidR="00CD2EA3" w:rsidRDefault="00CB5545" w:rsidP="00566406">
      <w:pPr>
        <w:pStyle w:val="a3"/>
        <w:numPr>
          <w:ilvl w:val="0"/>
          <w:numId w:val="28"/>
        </w:numPr>
        <w:tabs>
          <w:tab w:val="left" w:pos="1985"/>
          <w:tab w:val="left" w:pos="2127"/>
        </w:tabs>
        <w:spacing w:beforeLines="100" w:before="360" w:line="400" w:lineRule="exact"/>
        <w:ind w:leftChars="0" w:left="650"/>
        <w:jc w:val="both"/>
        <w:rPr>
          <w:rFonts w:ascii="Times New Roman" w:eastAsia="標楷體" w:hAnsi="Times New Roman" w:cs="細明體"/>
          <w:sz w:val="28"/>
          <w:szCs w:val="28"/>
        </w:rPr>
      </w:pPr>
      <w:r w:rsidRPr="00C91355">
        <w:rPr>
          <w:rFonts w:ascii="Times New Roman" w:eastAsia="標楷體" w:hAnsi="Times New Roman" w:cs="細明體" w:hint="eastAsia"/>
          <w:sz w:val="28"/>
          <w:szCs w:val="28"/>
        </w:rPr>
        <w:lastRenderedPageBreak/>
        <w:t>環境</w:t>
      </w:r>
      <w:r w:rsidR="00985163" w:rsidRPr="00C91355">
        <w:rPr>
          <w:rFonts w:ascii="Times New Roman" w:eastAsia="標楷體" w:hAnsi="Times New Roman" w:cs="細明體" w:hint="eastAsia"/>
          <w:sz w:val="28"/>
          <w:szCs w:val="28"/>
        </w:rPr>
        <w:t>教育</w:t>
      </w:r>
      <w:r w:rsidRPr="00C91355">
        <w:rPr>
          <w:rFonts w:ascii="Times New Roman" w:eastAsia="標楷體" w:hAnsi="Times New Roman" w:cs="細明體" w:hint="eastAsia"/>
          <w:sz w:val="28"/>
          <w:szCs w:val="28"/>
        </w:rPr>
        <w:t>區</w:t>
      </w:r>
    </w:p>
    <w:p w:rsidR="005C7C50" w:rsidRPr="00A11DFD" w:rsidRDefault="00ED6B05" w:rsidP="00E67722">
      <w:pPr>
        <w:pStyle w:val="a3"/>
        <w:tabs>
          <w:tab w:val="left" w:pos="1985"/>
          <w:tab w:val="left" w:pos="2127"/>
        </w:tabs>
        <w:spacing w:afterLines="50" w:after="180" w:line="400" w:lineRule="exact"/>
        <w:ind w:leftChars="0" w:left="397"/>
        <w:jc w:val="both"/>
        <w:rPr>
          <w:rFonts w:ascii="Times New Roman" w:eastAsia="標楷體" w:hAnsi="Times New Roman" w:cs="細明體"/>
          <w:sz w:val="28"/>
          <w:szCs w:val="28"/>
        </w:rPr>
      </w:pPr>
      <w:r>
        <w:rPr>
          <w:rFonts w:ascii="Times New Roman" w:eastAsia="標楷體" w:hAnsi="Times New Roman" w:cs="細明體" w:hint="eastAsia"/>
          <w:color w:val="FF0000"/>
          <w:sz w:val="28"/>
          <w:szCs w:val="28"/>
        </w:rPr>
        <w:t xml:space="preserve">   </w:t>
      </w:r>
      <w:r w:rsidR="005C7C50" w:rsidRPr="00A11DFD">
        <w:rPr>
          <w:rFonts w:ascii="Times New Roman" w:eastAsia="標楷體" w:hAnsi="Times New Roman" w:cs="細明體" w:hint="eastAsia"/>
          <w:sz w:val="28"/>
          <w:szCs w:val="28"/>
        </w:rPr>
        <w:t>本區包含</w:t>
      </w:r>
      <w:r w:rsidR="00AB69B2" w:rsidRPr="00A11DFD">
        <w:rPr>
          <w:rFonts w:ascii="Times New Roman" w:eastAsia="標楷體" w:hAnsi="Times New Roman" w:cs="細明體" w:hint="eastAsia"/>
          <w:sz w:val="28"/>
          <w:szCs w:val="28"/>
        </w:rPr>
        <w:t>自然地質景觀與重要地景</w:t>
      </w:r>
      <w:r w:rsidR="005C7C50" w:rsidRPr="00A11DFD">
        <w:rPr>
          <w:rFonts w:ascii="Times New Roman" w:eastAsia="標楷體" w:hAnsi="Times New Roman" w:cs="細明體" w:hint="eastAsia"/>
          <w:sz w:val="28"/>
          <w:szCs w:val="28"/>
        </w:rPr>
        <w:t>，分布於澎湖</w:t>
      </w:r>
      <w:r w:rsidRPr="00A11DFD">
        <w:rPr>
          <w:rFonts w:ascii="Times New Roman" w:eastAsia="標楷體" w:hAnsi="Times New Roman" w:cs="細明體" w:hint="eastAsia"/>
          <w:sz w:val="28"/>
          <w:szCs w:val="28"/>
        </w:rPr>
        <w:t>5</w:t>
      </w:r>
      <w:r w:rsidRPr="00A11DFD">
        <w:rPr>
          <w:rFonts w:ascii="Times New Roman" w:eastAsia="標楷體" w:hAnsi="Times New Roman" w:cs="細明體" w:hint="eastAsia"/>
          <w:sz w:val="28"/>
          <w:szCs w:val="28"/>
        </w:rPr>
        <w:t>鄉</w:t>
      </w:r>
      <w:r w:rsidRPr="00A11DFD">
        <w:rPr>
          <w:rFonts w:ascii="Times New Roman" w:eastAsia="標楷體" w:hAnsi="Times New Roman" w:cs="細明體" w:hint="eastAsia"/>
          <w:sz w:val="28"/>
          <w:szCs w:val="28"/>
        </w:rPr>
        <w:t>1</w:t>
      </w:r>
      <w:r w:rsidRPr="00A11DFD">
        <w:rPr>
          <w:rFonts w:ascii="Times New Roman" w:eastAsia="標楷體" w:hAnsi="Times New Roman" w:cs="細明體" w:hint="eastAsia"/>
          <w:sz w:val="28"/>
          <w:szCs w:val="28"/>
        </w:rPr>
        <w:t>市，大多是民眾容易到達的地方，可藉由生</w:t>
      </w:r>
      <w:r w:rsidR="00FB5D6D" w:rsidRPr="00A11DFD">
        <w:rPr>
          <w:rFonts w:ascii="Times New Roman" w:eastAsia="標楷體" w:hAnsi="Times New Roman" w:cs="細明體" w:hint="eastAsia"/>
          <w:sz w:val="28"/>
          <w:szCs w:val="28"/>
        </w:rPr>
        <w:t>態旅遊或自助旅行方式去體驗地質公園多樣的特殊地質現象與地形、各鄉</w:t>
      </w:r>
      <w:r w:rsidRPr="00A11DFD">
        <w:rPr>
          <w:rFonts w:ascii="Times New Roman" w:eastAsia="標楷體" w:hAnsi="Times New Roman" w:cs="細明體" w:hint="eastAsia"/>
          <w:sz w:val="28"/>
          <w:szCs w:val="28"/>
        </w:rPr>
        <w:t>市居民與玄武岩間發展出來的文化、隨處可見的黑石與白沙、澎湖海口濕地</w:t>
      </w:r>
      <w:r w:rsidR="00FB5D6D" w:rsidRPr="00A11DFD">
        <w:rPr>
          <w:rFonts w:ascii="Times New Roman" w:eastAsia="標楷體" w:hAnsi="Times New Roman" w:cs="細明體" w:hint="eastAsia"/>
          <w:sz w:val="28"/>
          <w:szCs w:val="28"/>
        </w:rPr>
        <w:t>的</w:t>
      </w:r>
      <w:r w:rsidRPr="00A11DFD">
        <w:rPr>
          <w:rFonts w:ascii="Times New Roman" w:eastAsia="標楷體" w:hAnsi="Times New Roman" w:cs="細明體" w:hint="eastAsia"/>
          <w:sz w:val="28"/>
          <w:szCs w:val="28"/>
        </w:rPr>
        <w:t>生態，以達到教育進而保育的目的。</w:t>
      </w:r>
    </w:p>
    <w:p w:rsidR="00CE22EC" w:rsidRPr="00480183" w:rsidRDefault="00480183" w:rsidP="00480183">
      <w:pPr>
        <w:tabs>
          <w:tab w:val="left" w:pos="1843"/>
          <w:tab w:val="left" w:pos="2268"/>
        </w:tabs>
        <w:spacing w:after="200" w:line="400" w:lineRule="exact"/>
        <w:ind w:leftChars="150" w:left="360"/>
        <w:jc w:val="both"/>
        <w:rPr>
          <w:rFonts w:ascii="Times New Roman" w:eastAsia="標楷體" w:hAnsi="Times New Roman" w:cs="細明體"/>
          <w:sz w:val="28"/>
          <w:szCs w:val="28"/>
        </w:rPr>
      </w:pPr>
      <w:r>
        <w:rPr>
          <w:rFonts w:ascii="標楷體" w:eastAsia="標楷體" w:hAnsi="標楷體" w:cs="細明體" w:hint="eastAsia"/>
          <w:sz w:val="28"/>
          <w:szCs w:val="28"/>
        </w:rPr>
        <w:t xml:space="preserve">Ⅰ. </w:t>
      </w:r>
      <w:r w:rsidRPr="00480183">
        <w:rPr>
          <w:rFonts w:ascii="Times New Roman" w:eastAsia="標楷體" w:hAnsi="Times New Roman" w:cs="細明體" w:hint="eastAsia"/>
          <w:sz w:val="28"/>
          <w:szCs w:val="28"/>
        </w:rPr>
        <w:t>自然地質景觀</w:t>
      </w:r>
    </w:p>
    <w:p w:rsidR="001C25A9" w:rsidRPr="00480183" w:rsidRDefault="00CE22EC" w:rsidP="007E5092">
      <w:pPr>
        <w:pStyle w:val="a3"/>
        <w:numPr>
          <w:ilvl w:val="0"/>
          <w:numId w:val="27"/>
        </w:numPr>
        <w:tabs>
          <w:tab w:val="left" w:pos="2268"/>
        </w:tabs>
        <w:spacing w:line="400" w:lineRule="exact"/>
        <w:ind w:leftChars="0" w:left="1047"/>
        <w:jc w:val="both"/>
        <w:rPr>
          <w:rFonts w:ascii="Times New Roman" w:eastAsia="標楷體" w:hAnsi="Times New Roman" w:cs="細明體"/>
          <w:sz w:val="28"/>
          <w:szCs w:val="28"/>
        </w:rPr>
      </w:pPr>
      <w:r w:rsidRPr="00480183">
        <w:rPr>
          <w:rFonts w:ascii="Times New Roman" w:eastAsia="標楷體" w:hAnsi="Times New Roman" w:cs="細明體" w:hint="eastAsia"/>
          <w:sz w:val="28"/>
          <w:szCs w:val="28"/>
        </w:rPr>
        <w:t>桶盤嶼</w:t>
      </w:r>
    </w:p>
    <w:p w:rsidR="009C64FA" w:rsidRDefault="001C25A9" w:rsidP="00480183">
      <w:pPr>
        <w:pStyle w:val="a3"/>
        <w:spacing w:line="400" w:lineRule="exact"/>
        <w:ind w:leftChars="0" w:left="1020"/>
        <w:jc w:val="both"/>
        <w:rPr>
          <w:rFonts w:ascii="Times New Roman" w:eastAsia="標楷體" w:hAnsi="Times New Roman" w:cs="細明體"/>
          <w:sz w:val="28"/>
          <w:szCs w:val="28"/>
        </w:rPr>
      </w:pPr>
      <w:r w:rsidRPr="00C91355">
        <w:rPr>
          <w:rFonts w:ascii="Times New Roman" w:eastAsia="標楷體" w:hAnsi="Times New Roman" w:cs="細明體" w:hint="eastAsia"/>
          <w:sz w:val="28"/>
          <w:szCs w:val="28"/>
        </w:rPr>
        <w:t xml:space="preserve">    </w:t>
      </w:r>
      <w:r w:rsidR="00615A03" w:rsidRPr="00C91355">
        <w:rPr>
          <w:rFonts w:ascii="Times New Roman" w:eastAsia="標楷體" w:hAnsi="Times New Roman" w:cs="細明體"/>
          <w:sz w:val="28"/>
          <w:szCs w:val="28"/>
        </w:rPr>
        <w:t>桶盤嶼位於澎湖本島南方海域，馬公港西南方，距馬公市約</w:t>
      </w:r>
      <w:r w:rsidR="00615A03" w:rsidRPr="00C91355">
        <w:rPr>
          <w:rFonts w:ascii="Times New Roman" w:eastAsia="標楷體" w:hAnsi="Times New Roman" w:cs="細明體"/>
          <w:sz w:val="28"/>
          <w:szCs w:val="28"/>
        </w:rPr>
        <w:t>7</w:t>
      </w:r>
      <w:r w:rsidR="00615A03" w:rsidRPr="00C91355">
        <w:rPr>
          <w:rFonts w:ascii="Times New Roman" w:eastAsia="標楷體" w:hAnsi="Times New Roman" w:cs="細明體"/>
          <w:sz w:val="28"/>
          <w:szCs w:val="28"/>
        </w:rPr>
        <w:t>公里</w:t>
      </w:r>
      <w:r w:rsidR="00493165" w:rsidRPr="00C91355">
        <w:rPr>
          <w:rFonts w:ascii="Times New Roman" w:eastAsia="標楷體" w:hAnsi="Times New Roman" w:cs="細明體" w:hint="eastAsia"/>
          <w:sz w:val="28"/>
          <w:szCs w:val="28"/>
        </w:rPr>
        <w:t>。</w:t>
      </w:r>
      <w:r w:rsidR="00493165" w:rsidRPr="00C91355">
        <w:rPr>
          <w:rFonts w:ascii="Times New Roman" w:eastAsia="標楷體" w:hAnsi="Times New Roman" w:cs="細明體"/>
          <w:sz w:val="28"/>
          <w:szCs w:val="28"/>
        </w:rPr>
        <w:t>因整個島形酷似倒蓋的桶狀圓盤，故名「桶盤」，為一個標準的方山小島。</w:t>
      </w:r>
    </w:p>
    <w:p w:rsidR="007B7FB9" w:rsidRPr="00C91355" w:rsidRDefault="009C64FA" w:rsidP="00480183">
      <w:pPr>
        <w:pStyle w:val="a3"/>
        <w:spacing w:after="200" w:line="400" w:lineRule="exact"/>
        <w:ind w:leftChars="0" w:left="1020"/>
        <w:jc w:val="both"/>
        <w:rPr>
          <w:rFonts w:ascii="Times New Roman" w:eastAsia="標楷體" w:hAnsi="Times New Roman" w:cs="細明體"/>
          <w:sz w:val="28"/>
          <w:szCs w:val="28"/>
        </w:rPr>
      </w:pPr>
      <w:r>
        <w:rPr>
          <w:rFonts w:ascii="Times New Roman" w:eastAsia="標楷體" w:hAnsi="Times New Roman" w:cs="細明體" w:hint="eastAsia"/>
          <w:sz w:val="28"/>
          <w:szCs w:val="28"/>
        </w:rPr>
        <w:t xml:space="preserve">    </w:t>
      </w:r>
      <w:r w:rsidR="00CE22EC" w:rsidRPr="00C91355">
        <w:rPr>
          <w:rFonts w:ascii="Times New Roman" w:eastAsia="標楷體" w:hAnsi="Times New Roman" w:cs="細明體" w:hint="eastAsia"/>
          <w:sz w:val="28"/>
          <w:szCs w:val="28"/>
        </w:rPr>
        <w:t>島上地層顯著，</w:t>
      </w:r>
      <w:r w:rsidR="00AD1A0C">
        <w:rPr>
          <w:rFonts w:ascii="Times New Roman" w:eastAsia="標楷體" w:hAnsi="Times New Roman" w:cs="細明體"/>
          <w:sz w:val="28"/>
          <w:szCs w:val="28"/>
        </w:rPr>
        <w:t>主要是由兩層矽質玄武岩、中間夾雜沈積岩所構成的，</w:t>
      </w:r>
      <w:r w:rsidR="00493165" w:rsidRPr="00C91355">
        <w:rPr>
          <w:rFonts w:ascii="Times New Roman" w:eastAsia="標楷體" w:hAnsi="Times New Roman" w:cs="細明體"/>
          <w:sz w:val="28"/>
          <w:szCs w:val="28"/>
        </w:rPr>
        <w:t>兩層矽質玄武岩間所夾的是淺水沈積的沈積岩。</w:t>
      </w:r>
      <w:r w:rsidR="00CE22EC" w:rsidRPr="00C91355">
        <w:rPr>
          <w:rFonts w:ascii="Times New Roman" w:eastAsia="標楷體" w:hAnsi="Times New Roman" w:cs="細明體" w:hint="eastAsia"/>
          <w:sz w:val="28"/>
          <w:szCs w:val="28"/>
        </w:rPr>
        <w:t>玄武岩柱狀節理球狀風化外貌千變萬化，海蝕平台上有蓮花座的似火山口地形，景觀十分特殊。其西南方海蝕平台與東、南方海崖下方，散落著因風化與侵蝕作用所形成</w:t>
      </w:r>
      <w:r w:rsidR="00CE22EC" w:rsidRPr="0058747B">
        <w:rPr>
          <w:rFonts w:ascii="Times New Roman" w:eastAsia="標楷體" w:hAnsi="Times New Roman" w:cs="細明體" w:hint="eastAsia"/>
          <w:sz w:val="28"/>
          <w:szCs w:val="28"/>
        </w:rPr>
        <w:t>的</w:t>
      </w:r>
      <w:r w:rsidR="00C15504" w:rsidRPr="0058747B">
        <w:rPr>
          <w:rFonts w:ascii="Times New Roman" w:eastAsia="標楷體" w:hAnsi="Times New Roman" w:cs="細明體" w:hint="eastAsia"/>
          <w:sz w:val="28"/>
          <w:szCs w:val="28"/>
        </w:rPr>
        <w:t>蜂</w:t>
      </w:r>
      <w:r w:rsidR="00CE22EC" w:rsidRPr="0058747B">
        <w:rPr>
          <w:rFonts w:ascii="Times New Roman" w:eastAsia="標楷體" w:hAnsi="Times New Roman" w:cs="細明體" w:hint="eastAsia"/>
          <w:sz w:val="28"/>
          <w:szCs w:val="28"/>
        </w:rPr>
        <w:t>巢孔</w:t>
      </w:r>
      <w:r w:rsidR="00CE22EC" w:rsidRPr="00C91355">
        <w:rPr>
          <w:rFonts w:ascii="Times New Roman" w:eastAsia="標楷體" w:hAnsi="Times New Roman" w:cs="細明體" w:hint="eastAsia"/>
          <w:sz w:val="28"/>
          <w:szCs w:val="28"/>
        </w:rPr>
        <w:t>狀玄武岩塊，當地人稱此「蜂窩岩」為「貓公石」，不僅型態特殊數量也多。</w:t>
      </w:r>
    </w:p>
    <w:p w:rsidR="001C25A9" w:rsidRPr="00480183" w:rsidRDefault="00CE22EC" w:rsidP="007E5092">
      <w:pPr>
        <w:pStyle w:val="a3"/>
        <w:numPr>
          <w:ilvl w:val="0"/>
          <w:numId w:val="27"/>
        </w:numPr>
        <w:tabs>
          <w:tab w:val="left" w:pos="2268"/>
        </w:tabs>
        <w:spacing w:line="400" w:lineRule="exact"/>
        <w:ind w:leftChars="0" w:left="1104"/>
        <w:jc w:val="both"/>
        <w:rPr>
          <w:rFonts w:ascii="Times New Roman" w:eastAsia="標楷體" w:hAnsi="Times New Roman" w:cs="細明體"/>
          <w:sz w:val="28"/>
          <w:szCs w:val="28"/>
        </w:rPr>
      </w:pPr>
      <w:r w:rsidRPr="00480183">
        <w:rPr>
          <w:rFonts w:ascii="Times New Roman" w:eastAsia="標楷體" w:hAnsi="Times New Roman" w:cs="細明體" w:hint="eastAsia"/>
          <w:sz w:val="28"/>
          <w:szCs w:val="28"/>
        </w:rPr>
        <w:t>北寮奎壁山</w:t>
      </w:r>
    </w:p>
    <w:p w:rsidR="00CE22EC" w:rsidRPr="00A11DFD" w:rsidRDefault="001C25A9" w:rsidP="00480183">
      <w:pPr>
        <w:pStyle w:val="a3"/>
        <w:spacing w:after="200" w:line="400" w:lineRule="exact"/>
        <w:ind w:leftChars="0" w:left="1077"/>
        <w:jc w:val="both"/>
        <w:rPr>
          <w:rFonts w:ascii="Times New Roman" w:eastAsia="標楷體" w:hAnsi="Times New Roman" w:cs="細明體"/>
          <w:sz w:val="28"/>
          <w:szCs w:val="28"/>
        </w:rPr>
      </w:pPr>
      <w:r w:rsidRPr="00C91355">
        <w:rPr>
          <w:rFonts w:ascii="Times New Roman" w:eastAsia="標楷體" w:hAnsi="Times New Roman" w:cs="細明體" w:hint="eastAsia"/>
          <w:sz w:val="28"/>
          <w:szCs w:val="28"/>
        </w:rPr>
        <w:t xml:space="preserve">    </w:t>
      </w:r>
      <w:r w:rsidR="007C47CF" w:rsidRPr="00C91355">
        <w:rPr>
          <w:rFonts w:ascii="Times New Roman" w:eastAsia="標楷體" w:hAnsi="Times New Roman" w:cs="細明體" w:hint="eastAsia"/>
          <w:sz w:val="28"/>
          <w:szCs w:val="28"/>
        </w:rPr>
        <w:t>位於湖西鄉之</w:t>
      </w:r>
      <w:r w:rsidR="00CE22EC" w:rsidRPr="00C91355">
        <w:rPr>
          <w:rFonts w:ascii="Times New Roman" w:eastAsia="標楷體" w:hAnsi="Times New Roman" w:cs="細明體" w:hint="eastAsia"/>
          <w:sz w:val="28"/>
          <w:szCs w:val="28"/>
        </w:rPr>
        <w:t>陸連島，</w:t>
      </w:r>
      <w:r w:rsidR="007C47CF" w:rsidRPr="00C91355">
        <w:rPr>
          <w:rFonts w:ascii="Times New Roman" w:eastAsia="標楷體" w:hAnsi="Times New Roman" w:cs="細明體" w:hint="eastAsia"/>
          <w:sz w:val="28"/>
          <w:szCs w:val="28"/>
        </w:rPr>
        <w:t>為</w:t>
      </w:r>
      <w:r w:rsidR="00CE0386" w:rsidRPr="00C91355">
        <w:rPr>
          <w:rFonts w:ascii="Times New Roman" w:eastAsia="標楷體" w:hAnsi="Times New Roman" w:cs="細明體"/>
          <w:sz w:val="28"/>
          <w:szCs w:val="28"/>
        </w:rPr>
        <w:t>鹼性玄武岩體，</w:t>
      </w:r>
      <w:r w:rsidR="007C47CF" w:rsidRPr="00C91355">
        <w:rPr>
          <w:rFonts w:ascii="Times New Roman" w:eastAsia="標楷體" w:hAnsi="Times New Roman" w:cs="細明體"/>
          <w:sz w:val="28"/>
          <w:szCs w:val="28"/>
        </w:rPr>
        <w:t>島嶼主體因持續火山活動而地殼厚度逐漸增加，以致於後期岩漿噴發較為困難、岩漿體規模較小且特性趨近於鹼性玄武岩質，主要噴發區即位於地殼較薄的島嶼主體周圍。</w:t>
      </w:r>
      <w:r w:rsidR="00CE22EC" w:rsidRPr="00C91355">
        <w:rPr>
          <w:rFonts w:ascii="Times New Roman" w:eastAsia="標楷體" w:hAnsi="Times New Roman" w:cs="細明體" w:hint="eastAsia"/>
          <w:sz w:val="28"/>
          <w:szCs w:val="28"/>
        </w:rPr>
        <w:t>周圍有斷層、岩脈、岩床、壺穴、海蝕柱及十分壯觀的柱狀玄武岩，山頂有澎湖爵床、澎湖大豆等澎湖植物，與赤嶼間有一條海底步道適合踏浪，其潮間帶生物非常豐</w:t>
      </w:r>
      <w:r w:rsidR="00CE22EC" w:rsidRPr="00A11DFD">
        <w:rPr>
          <w:rFonts w:ascii="Times New Roman" w:eastAsia="標楷體" w:hAnsi="Times New Roman" w:cs="細明體" w:hint="eastAsia"/>
          <w:sz w:val="28"/>
          <w:szCs w:val="28"/>
        </w:rPr>
        <w:t>富。</w:t>
      </w:r>
      <w:r w:rsidR="00203DAF">
        <w:rPr>
          <w:rFonts w:ascii="Times New Roman" w:eastAsia="標楷體" w:hAnsi="Times New Roman" w:cs="細明體" w:hint="eastAsia"/>
          <w:sz w:val="28"/>
          <w:szCs w:val="28"/>
        </w:rPr>
        <w:t>於退潮時，可見岩脈走向貫穿赤嶼與奎壁山，</w:t>
      </w:r>
      <w:r w:rsidR="00203DAF" w:rsidRPr="0058747B">
        <w:rPr>
          <w:rFonts w:ascii="Times New Roman" w:eastAsia="標楷體" w:hAnsi="Times New Roman" w:cs="細明體" w:hint="eastAsia"/>
          <w:sz w:val="28"/>
          <w:szCs w:val="28"/>
        </w:rPr>
        <w:t>循</w:t>
      </w:r>
      <w:r w:rsidR="007706D2" w:rsidRPr="0058747B">
        <w:rPr>
          <w:rFonts w:ascii="Times New Roman" w:eastAsia="標楷體" w:hAnsi="Times New Roman" w:cs="細明體" w:hint="eastAsia"/>
          <w:sz w:val="28"/>
          <w:szCs w:val="28"/>
        </w:rPr>
        <w:t>岩</w:t>
      </w:r>
      <w:r w:rsidR="007706D2" w:rsidRPr="00A11DFD">
        <w:rPr>
          <w:rFonts w:ascii="Times New Roman" w:eastAsia="標楷體" w:hAnsi="Times New Roman" w:cs="細明體" w:hint="eastAsia"/>
          <w:sz w:val="28"/>
          <w:szCs w:val="28"/>
        </w:rPr>
        <w:t>脈可觀察其地質成因及地質事件的次序，很適合解說澎湖島嶼形成的實地教材。</w:t>
      </w:r>
    </w:p>
    <w:p w:rsidR="001C25A9" w:rsidRPr="00480183" w:rsidRDefault="00CE22EC" w:rsidP="007E5092">
      <w:pPr>
        <w:pStyle w:val="a3"/>
        <w:numPr>
          <w:ilvl w:val="0"/>
          <w:numId w:val="27"/>
        </w:numPr>
        <w:tabs>
          <w:tab w:val="left" w:pos="2268"/>
        </w:tabs>
        <w:spacing w:line="400" w:lineRule="exact"/>
        <w:ind w:leftChars="0" w:left="1160"/>
        <w:jc w:val="both"/>
        <w:rPr>
          <w:rFonts w:ascii="Times New Roman" w:eastAsia="標楷體" w:hAnsi="Times New Roman" w:cs="細明體"/>
          <w:sz w:val="28"/>
          <w:szCs w:val="28"/>
        </w:rPr>
      </w:pPr>
      <w:r w:rsidRPr="00480183">
        <w:rPr>
          <w:rFonts w:ascii="Times New Roman" w:eastAsia="標楷體" w:hAnsi="Times New Roman" w:cs="細明體" w:hint="eastAsia"/>
          <w:sz w:val="28"/>
          <w:szCs w:val="28"/>
        </w:rPr>
        <w:t>吉貝嶼</w:t>
      </w:r>
    </w:p>
    <w:p w:rsidR="00CE22EC" w:rsidRPr="00C91355" w:rsidRDefault="001C25A9" w:rsidP="00480183">
      <w:pPr>
        <w:pStyle w:val="a3"/>
        <w:spacing w:after="200" w:line="400" w:lineRule="exact"/>
        <w:ind w:leftChars="0" w:left="1077"/>
        <w:jc w:val="both"/>
        <w:rPr>
          <w:rFonts w:ascii="Times New Roman" w:eastAsia="標楷體" w:hAnsi="Times New Roman" w:cs="細明體"/>
          <w:sz w:val="28"/>
          <w:szCs w:val="28"/>
        </w:rPr>
      </w:pPr>
      <w:r w:rsidRPr="00C91355">
        <w:rPr>
          <w:rFonts w:ascii="Times New Roman" w:eastAsia="標楷體" w:hAnsi="Times New Roman" w:cs="細明體" w:hint="eastAsia"/>
          <w:sz w:val="28"/>
          <w:szCs w:val="28"/>
        </w:rPr>
        <w:t xml:space="preserve">    </w:t>
      </w:r>
      <w:r w:rsidR="00CE22EC" w:rsidRPr="00C91355">
        <w:rPr>
          <w:rFonts w:ascii="Times New Roman" w:eastAsia="標楷體" w:hAnsi="Times New Roman" w:cs="細明體" w:hint="eastAsia"/>
          <w:sz w:val="28"/>
          <w:szCs w:val="28"/>
        </w:rPr>
        <w:t>為澎湖北海最大的島嶼，東半部為玄武岩方山台地，</w:t>
      </w:r>
      <w:r w:rsidR="00B003A9" w:rsidRPr="00C91355">
        <w:rPr>
          <w:rFonts w:ascii="Times New Roman" w:eastAsia="標楷體" w:hAnsi="Times New Roman" w:cs="細明體"/>
          <w:sz w:val="28"/>
          <w:szCs w:val="28"/>
        </w:rPr>
        <w:t>西半部有大片</w:t>
      </w:r>
      <w:r w:rsidR="00B003A9" w:rsidRPr="0058747B">
        <w:rPr>
          <w:rFonts w:ascii="Times New Roman" w:eastAsia="標楷體" w:hAnsi="Times New Roman" w:cs="細明體"/>
          <w:sz w:val="28"/>
          <w:szCs w:val="28"/>
        </w:rPr>
        <w:t>的</w:t>
      </w:r>
      <w:r w:rsidR="00C15504" w:rsidRPr="0058747B">
        <w:rPr>
          <w:rFonts w:ascii="Times New Roman" w:eastAsia="標楷體" w:hAnsi="Times New Roman" w:cs="細明體" w:hint="eastAsia"/>
          <w:sz w:val="28"/>
          <w:szCs w:val="28"/>
        </w:rPr>
        <w:t>沙</w:t>
      </w:r>
      <w:r w:rsidR="00B003A9" w:rsidRPr="0058747B">
        <w:rPr>
          <w:rFonts w:ascii="Times New Roman" w:eastAsia="標楷體" w:hAnsi="Times New Roman" w:cs="細明體"/>
          <w:sz w:val="28"/>
          <w:szCs w:val="28"/>
        </w:rPr>
        <w:t>灘</w:t>
      </w:r>
      <w:r w:rsidR="00B003A9" w:rsidRPr="00C91355">
        <w:rPr>
          <w:rFonts w:ascii="Times New Roman" w:eastAsia="標楷體" w:hAnsi="Times New Roman" w:cs="細明體"/>
          <w:sz w:val="28"/>
          <w:szCs w:val="28"/>
        </w:rPr>
        <w:t>。</w:t>
      </w:r>
      <w:r w:rsidR="00CE22EC" w:rsidRPr="00C91355">
        <w:rPr>
          <w:rFonts w:ascii="Times New Roman" w:eastAsia="標楷體" w:hAnsi="Times New Roman" w:cs="細明體" w:hint="eastAsia"/>
          <w:sz w:val="28"/>
          <w:szCs w:val="28"/>
        </w:rPr>
        <w:t>島的東側及東北側有較黝黑的玄武岩，東南海岸則已被侵蝕成海蝕平台，吉貝沙尾由西崁山向東南方延伸，盡頭因受海流影響而形成伸入海中的沙嘴。</w:t>
      </w:r>
      <w:r w:rsidR="00B003A9" w:rsidRPr="00C91355">
        <w:rPr>
          <w:rFonts w:ascii="Times New Roman" w:eastAsia="標楷體" w:hAnsi="Times New Roman" w:cs="細明體"/>
          <w:sz w:val="28"/>
          <w:szCs w:val="28"/>
        </w:rPr>
        <w:t>吉貝嶼北部可發現覆蓋紅土的矽質玄武岩，及上部覆蓋的鹼性玄武岩。</w:t>
      </w:r>
      <w:r w:rsidRPr="00C91355">
        <w:rPr>
          <w:rFonts w:ascii="Times New Roman" w:eastAsia="標楷體" w:hAnsi="Times New Roman" w:cs="細明體" w:hint="eastAsia"/>
          <w:sz w:val="28"/>
          <w:szCs w:val="28"/>
        </w:rPr>
        <w:t>該島</w:t>
      </w:r>
      <w:r w:rsidR="00B003A9" w:rsidRPr="00C91355">
        <w:rPr>
          <w:rFonts w:ascii="Times New Roman" w:eastAsia="標楷體" w:hAnsi="Times New Roman" w:cs="細明體" w:hint="eastAsia"/>
          <w:sz w:val="28"/>
          <w:szCs w:val="28"/>
        </w:rPr>
        <w:t>嶼</w:t>
      </w:r>
      <w:r w:rsidRPr="00C91355">
        <w:rPr>
          <w:rFonts w:ascii="Times New Roman" w:eastAsia="標楷體" w:hAnsi="Times New Roman" w:cs="細明體" w:hint="eastAsia"/>
          <w:sz w:val="28"/>
          <w:szCs w:val="28"/>
        </w:rPr>
        <w:t>擁有全澎最密集的石滬</w:t>
      </w:r>
      <w:r w:rsidRPr="00C91355">
        <w:rPr>
          <w:rFonts w:ascii="Times New Roman" w:eastAsia="標楷體" w:hAnsi="Times New Roman" w:cs="細明體" w:hint="eastAsia"/>
          <w:sz w:val="28"/>
          <w:szCs w:val="28"/>
        </w:rPr>
        <w:lastRenderedPageBreak/>
        <w:t>群及最完整的淺坪，南側沙嘴更是全台最長最寬的珍貴沙嘴地形，偶有綠蠵龜上岸產卵。</w:t>
      </w:r>
    </w:p>
    <w:p w:rsidR="001C25A9" w:rsidRPr="00480183" w:rsidRDefault="00CE22EC" w:rsidP="00566406">
      <w:pPr>
        <w:pStyle w:val="a3"/>
        <w:numPr>
          <w:ilvl w:val="0"/>
          <w:numId w:val="27"/>
        </w:numPr>
        <w:tabs>
          <w:tab w:val="left" w:pos="2268"/>
        </w:tabs>
        <w:spacing w:line="400" w:lineRule="exact"/>
        <w:ind w:leftChars="0" w:left="1047"/>
        <w:jc w:val="both"/>
        <w:rPr>
          <w:rFonts w:ascii="Times New Roman" w:eastAsia="標楷體" w:hAnsi="Times New Roman" w:cs="細明體"/>
          <w:sz w:val="28"/>
          <w:szCs w:val="28"/>
        </w:rPr>
      </w:pPr>
      <w:r w:rsidRPr="00480183">
        <w:rPr>
          <w:rFonts w:ascii="Times New Roman" w:eastAsia="標楷體" w:hAnsi="Times New Roman" w:cs="細明體" w:hint="eastAsia"/>
          <w:sz w:val="28"/>
          <w:szCs w:val="28"/>
        </w:rPr>
        <w:t>小門嶼</w:t>
      </w:r>
    </w:p>
    <w:p w:rsidR="007C47CF" w:rsidRDefault="001C25A9" w:rsidP="00480183">
      <w:pPr>
        <w:pStyle w:val="a3"/>
        <w:spacing w:line="400" w:lineRule="exact"/>
        <w:ind w:leftChars="0" w:left="1077"/>
        <w:jc w:val="both"/>
        <w:rPr>
          <w:rFonts w:ascii="Times New Roman" w:eastAsia="標楷體" w:hAnsi="Times New Roman" w:cs="細明體"/>
          <w:sz w:val="28"/>
          <w:szCs w:val="28"/>
        </w:rPr>
      </w:pPr>
      <w:r w:rsidRPr="00C91355">
        <w:rPr>
          <w:rFonts w:ascii="Times New Roman" w:eastAsia="標楷體" w:hAnsi="Times New Roman" w:cs="細明體" w:hint="eastAsia"/>
          <w:sz w:val="28"/>
          <w:szCs w:val="28"/>
        </w:rPr>
        <w:t xml:space="preserve">    </w:t>
      </w:r>
      <w:r w:rsidR="00CE0386" w:rsidRPr="00C91355">
        <w:rPr>
          <w:rFonts w:ascii="Times New Roman" w:eastAsia="標楷體" w:hAnsi="Times New Roman" w:cs="細明體"/>
          <w:sz w:val="28"/>
          <w:szCs w:val="28"/>
        </w:rPr>
        <w:t>小門嶼位在澎湖群島西嶼北端，與西嶼之間有寬約</w:t>
      </w:r>
      <w:r w:rsidR="00CE0386" w:rsidRPr="00C91355">
        <w:rPr>
          <w:rFonts w:ascii="Times New Roman" w:eastAsia="標楷體" w:hAnsi="Times New Roman" w:cs="細明體"/>
          <w:sz w:val="28"/>
          <w:szCs w:val="28"/>
        </w:rPr>
        <w:t>200</w:t>
      </w:r>
      <w:r w:rsidR="00CE0386" w:rsidRPr="00C91355">
        <w:rPr>
          <w:rFonts w:ascii="Times New Roman" w:eastAsia="標楷體" w:hAnsi="Times New Roman" w:cs="細明體"/>
          <w:sz w:val="28"/>
          <w:szCs w:val="28"/>
        </w:rPr>
        <w:t>公尺的狹窄水道相隔。地勢北高南低，東、西、北三側是侵蝕型海岸，最高處在西北部海崖，高度約</w:t>
      </w:r>
      <w:r w:rsidR="007C47CF" w:rsidRPr="00C91355">
        <w:rPr>
          <w:rFonts w:ascii="Times New Roman" w:eastAsia="標楷體" w:hAnsi="Times New Roman" w:cs="細明體"/>
          <w:sz w:val="28"/>
          <w:szCs w:val="28"/>
        </w:rPr>
        <w:t>30</w:t>
      </w:r>
      <w:r w:rsidR="007C47CF" w:rsidRPr="00C91355">
        <w:rPr>
          <w:rFonts w:ascii="Times New Roman" w:eastAsia="標楷體" w:hAnsi="Times New Roman" w:cs="細明體" w:hint="eastAsia"/>
          <w:sz w:val="28"/>
          <w:szCs w:val="28"/>
        </w:rPr>
        <w:t>公尺</w:t>
      </w:r>
      <w:r w:rsidR="00CE0386" w:rsidRPr="00C91355">
        <w:rPr>
          <w:rFonts w:ascii="Times New Roman" w:eastAsia="標楷體" w:hAnsi="Times New Roman" w:cs="細明體"/>
          <w:sz w:val="28"/>
          <w:szCs w:val="28"/>
        </w:rPr>
        <w:t>。</w:t>
      </w:r>
      <w:r w:rsidR="00CE22EC" w:rsidRPr="00C91355">
        <w:rPr>
          <w:rFonts w:ascii="Times New Roman" w:eastAsia="標楷體" w:hAnsi="Times New Roman" w:cs="細明體" w:hint="eastAsia"/>
          <w:sz w:val="28"/>
          <w:szCs w:val="28"/>
        </w:rPr>
        <w:t>地層是近代堆積岩，組成岩石為殼灰岩，由生物介殼遺骸、石英粒及微小有孔蟲膠結而成，目前設有地質館。「鯨魚洞」是小門嶼最負盛名的景點，此處原為玄武岩的海崖，底部岩層與沉積岩之接觸面，經海浪侵蝕而掏空較軟的沉積岩後形成海蝕洞，再逐漸形成海蝕拱門。</w:t>
      </w:r>
    </w:p>
    <w:p w:rsidR="00C91355" w:rsidRPr="00A11DFD" w:rsidRDefault="00C91355" w:rsidP="00480183">
      <w:pPr>
        <w:pStyle w:val="a3"/>
        <w:spacing w:line="400" w:lineRule="exact"/>
        <w:ind w:leftChars="0" w:left="1077" w:firstLineChars="200" w:firstLine="560"/>
        <w:jc w:val="both"/>
        <w:rPr>
          <w:rFonts w:ascii="Times New Roman" w:eastAsia="標楷體" w:hAnsi="Times New Roman" w:cs="細明體"/>
          <w:sz w:val="28"/>
          <w:szCs w:val="28"/>
        </w:rPr>
      </w:pPr>
      <w:r w:rsidRPr="00967906">
        <w:rPr>
          <w:rFonts w:ascii="Times New Roman" w:eastAsia="標楷體" w:hAnsi="Times New Roman" w:cs="細明體" w:hint="eastAsia"/>
          <w:sz w:val="28"/>
          <w:szCs w:val="28"/>
        </w:rPr>
        <w:t>在小門嶼可觀察到後期的玄武岩熔岩流覆蓋在古火山口的地質</w:t>
      </w:r>
      <w:r w:rsidRPr="00A11DFD">
        <w:rPr>
          <w:rFonts w:ascii="Times New Roman" w:eastAsia="標楷體" w:hAnsi="Times New Roman" w:cs="細明體" w:hint="eastAsia"/>
          <w:sz w:val="28"/>
          <w:szCs w:val="28"/>
        </w:rPr>
        <w:t>特徵</w:t>
      </w:r>
      <w:r w:rsidR="00A6245F" w:rsidRPr="00A11DFD">
        <w:rPr>
          <w:rFonts w:ascii="新細明體" w:eastAsia="新細明體" w:hAnsi="新細明體" w:cs="細明體" w:hint="eastAsia"/>
          <w:sz w:val="28"/>
          <w:szCs w:val="28"/>
        </w:rPr>
        <w:t>，</w:t>
      </w:r>
      <w:r w:rsidRPr="00A11DFD">
        <w:rPr>
          <w:rFonts w:ascii="Times New Roman" w:eastAsia="標楷體" w:hAnsi="Times New Roman" w:cs="細明體" w:hint="eastAsia"/>
          <w:sz w:val="28"/>
          <w:szCs w:val="28"/>
        </w:rPr>
        <w:t>其中泥煤層與上覆熔岩交界處呈現烘烤構造</w:t>
      </w:r>
      <w:r w:rsidRPr="00A11DFD">
        <w:rPr>
          <w:rFonts w:ascii="微軟正黑體" w:eastAsia="微軟正黑體" w:hAnsi="微軟正黑體" w:cs="細明體" w:hint="eastAsia"/>
          <w:sz w:val="28"/>
          <w:szCs w:val="28"/>
        </w:rPr>
        <w:t>，</w:t>
      </w:r>
      <w:r w:rsidR="007706D2" w:rsidRPr="00A11DFD">
        <w:rPr>
          <w:rFonts w:ascii="Times New Roman" w:eastAsia="標楷體" w:hAnsi="Times New Roman" w:cs="細明體" w:hint="eastAsia"/>
          <w:sz w:val="28"/>
          <w:szCs w:val="28"/>
        </w:rPr>
        <w:t>下層可見硫磺，依其形態可推測於液態環境中，並進一步推</w:t>
      </w:r>
      <w:r w:rsidR="00FB5D6D" w:rsidRPr="00A11DFD">
        <w:rPr>
          <w:rFonts w:ascii="Times New Roman" w:eastAsia="標楷體" w:hAnsi="Times New Roman" w:cs="細明體" w:hint="eastAsia"/>
          <w:sz w:val="28"/>
          <w:szCs w:val="28"/>
        </w:rPr>
        <w:t>論斷層</w:t>
      </w:r>
      <w:r w:rsidR="007706D2" w:rsidRPr="00A11DFD">
        <w:rPr>
          <w:rFonts w:ascii="Times New Roman" w:eastAsia="標楷體" w:hAnsi="Times New Roman" w:cs="細明體" w:hint="eastAsia"/>
          <w:sz w:val="28"/>
          <w:szCs w:val="28"/>
        </w:rPr>
        <w:t>為火山口湖遺跡。</w:t>
      </w:r>
      <w:r w:rsidRPr="00A11DFD">
        <w:rPr>
          <w:rFonts w:ascii="標楷體" w:eastAsia="標楷體" w:hAnsi="標楷體" w:cs="細明體" w:hint="eastAsia"/>
          <w:sz w:val="28"/>
          <w:szCs w:val="28"/>
        </w:rPr>
        <w:t>上覆熔岩與下方泥煤層交界處則呈顯冷卻構造</w:t>
      </w:r>
      <w:r w:rsidR="00A6245F" w:rsidRPr="00A11DFD">
        <w:rPr>
          <w:rFonts w:ascii="新細明體" w:eastAsia="新細明體" w:hAnsi="新細明體" w:cs="細明體" w:hint="eastAsia"/>
          <w:sz w:val="28"/>
          <w:szCs w:val="28"/>
        </w:rPr>
        <w:t>，</w:t>
      </w:r>
      <w:r w:rsidRPr="00A11DFD">
        <w:rPr>
          <w:rFonts w:ascii="標楷體" w:eastAsia="標楷體" w:hAnsi="標楷體" w:cs="細明體" w:hint="eastAsia"/>
          <w:sz w:val="28"/>
          <w:szCs w:val="28"/>
        </w:rPr>
        <w:t>是極佳的地質教室</w:t>
      </w:r>
      <w:r w:rsidRPr="00A11DFD">
        <w:rPr>
          <w:rFonts w:ascii="新細明體" w:eastAsia="新細明體" w:hAnsi="新細明體" w:cs="細明體" w:hint="eastAsia"/>
          <w:sz w:val="28"/>
          <w:szCs w:val="28"/>
        </w:rPr>
        <w:t>。</w:t>
      </w:r>
    </w:p>
    <w:p w:rsidR="001C25A9" w:rsidRPr="00480183" w:rsidRDefault="00493165" w:rsidP="00566406">
      <w:pPr>
        <w:pStyle w:val="a3"/>
        <w:numPr>
          <w:ilvl w:val="0"/>
          <w:numId w:val="27"/>
        </w:numPr>
        <w:tabs>
          <w:tab w:val="left" w:pos="2268"/>
        </w:tabs>
        <w:spacing w:beforeLines="50" w:before="180" w:line="400" w:lineRule="exact"/>
        <w:ind w:leftChars="0" w:left="1047"/>
        <w:jc w:val="both"/>
        <w:rPr>
          <w:rFonts w:ascii="Times New Roman" w:eastAsia="標楷體" w:hAnsi="Times New Roman" w:cs="細明體"/>
          <w:sz w:val="28"/>
          <w:szCs w:val="28"/>
        </w:rPr>
      </w:pPr>
      <w:r w:rsidRPr="00480183">
        <w:rPr>
          <w:rFonts w:ascii="Times New Roman" w:eastAsia="標楷體" w:hAnsi="Times New Roman" w:cs="細明體" w:hint="eastAsia"/>
          <w:sz w:val="28"/>
          <w:szCs w:val="28"/>
        </w:rPr>
        <w:t>望安</w:t>
      </w:r>
      <w:r w:rsidR="00B81AB6" w:rsidRPr="00480183">
        <w:rPr>
          <w:rFonts w:ascii="Times New Roman" w:eastAsia="標楷體" w:hAnsi="Times New Roman" w:cs="細明體" w:hint="eastAsia"/>
          <w:sz w:val="28"/>
          <w:szCs w:val="28"/>
        </w:rPr>
        <w:t>島</w:t>
      </w:r>
    </w:p>
    <w:p w:rsidR="008033C2" w:rsidRPr="00CE22EC" w:rsidRDefault="001C25A9" w:rsidP="00566406">
      <w:pPr>
        <w:pStyle w:val="a3"/>
        <w:spacing w:after="200" w:line="400" w:lineRule="exact"/>
        <w:ind w:leftChars="0" w:left="1077"/>
        <w:jc w:val="both"/>
        <w:rPr>
          <w:rFonts w:ascii="Times New Roman" w:eastAsia="標楷體" w:hAnsi="Times New Roman" w:cs="細明體"/>
          <w:color w:val="FF0000"/>
          <w:sz w:val="28"/>
          <w:szCs w:val="28"/>
        </w:rPr>
      </w:pPr>
      <w:r w:rsidRPr="00C91355">
        <w:rPr>
          <w:rFonts w:ascii="Times New Roman" w:eastAsia="標楷體" w:hAnsi="Times New Roman" w:cs="細明體" w:hint="eastAsia"/>
          <w:sz w:val="28"/>
          <w:szCs w:val="28"/>
        </w:rPr>
        <w:t xml:space="preserve">    </w:t>
      </w:r>
      <w:r w:rsidR="007C47CF" w:rsidRPr="00C91355">
        <w:rPr>
          <w:rFonts w:ascii="Times New Roman" w:eastAsia="標楷體" w:hAnsi="Times New Roman" w:cs="細明體"/>
          <w:sz w:val="28"/>
          <w:szCs w:val="28"/>
        </w:rPr>
        <w:t>位於澎湖本島南方</w:t>
      </w:r>
      <w:r w:rsidR="007C47CF" w:rsidRPr="00C91355">
        <w:rPr>
          <w:rFonts w:ascii="Times New Roman" w:eastAsia="標楷體" w:hAnsi="Times New Roman" w:cs="細明體" w:hint="eastAsia"/>
          <w:sz w:val="28"/>
          <w:szCs w:val="28"/>
        </w:rPr>
        <w:t>，</w:t>
      </w:r>
      <w:r w:rsidR="00B003A9" w:rsidRPr="00C91355">
        <w:rPr>
          <w:rFonts w:ascii="Times New Roman" w:eastAsia="標楷體" w:hAnsi="Times New Roman" w:cs="細明體"/>
          <w:sz w:val="28"/>
          <w:szCs w:val="28"/>
        </w:rPr>
        <w:t>是澎湖第四大島。</w:t>
      </w:r>
      <w:r w:rsidR="00493165" w:rsidRPr="00C91355">
        <w:rPr>
          <w:rFonts w:ascii="Times New Roman" w:eastAsia="標楷體" w:hAnsi="Times New Roman" w:cs="細明體" w:hint="eastAsia"/>
          <w:sz w:val="28"/>
          <w:szCs w:val="28"/>
        </w:rPr>
        <w:t>望安</w:t>
      </w:r>
      <w:r w:rsidR="00B81AB6" w:rsidRPr="00C91355">
        <w:rPr>
          <w:rFonts w:ascii="Times New Roman" w:eastAsia="標楷體" w:hAnsi="Times New Roman" w:cs="細明體" w:hint="eastAsia"/>
          <w:sz w:val="28"/>
          <w:szCs w:val="28"/>
        </w:rPr>
        <w:t>島</w:t>
      </w:r>
      <w:r w:rsidR="00CE22EC" w:rsidRPr="00C91355">
        <w:rPr>
          <w:rFonts w:ascii="Times New Roman" w:eastAsia="標楷體" w:hAnsi="Times New Roman" w:cs="細明體"/>
          <w:sz w:val="28"/>
          <w:szCs w:val="28"/>
        </w:rPr>
        <w:t>地形起伏，南低北高，四周海蝕平台發達。</w:t>
      </w:r>
      <w:r w:rsidR="00B003A9" w:rsidRPr="00C91355">
        <w:rPr>
          <w:rFonts w:ascii="Times New Roman" w:eastAsia="標楷體" w:hAnsi="Times New Roman" w:cs="細明體"/>
          <w:sz w:val="28"/>
          <w:szCs w:val="28"/>
        </w:rPr>
        <w:t>根</w:t>
      </w:r>
      <w:r w:rsidR="00B81AB6" w:rsidRPr="00C91355">
        <w:rPr>
          <w:rFonts w:ascii="Times New Roman" w:eastAsia="標楷體" w:hAnsi="Times New Roman" w:cs="細明體"/>
          <w:sz w:val="28"/>
          <w:szCs w:val="28"/>
        </w:rPr>
        <w:t>據定年資料，望安</w:t>
      </w:r>
      <w:r w:rsidR="00B81AB6" w:rsidRPr="00C91355">
        <w:rPr>
          <w:rFonts w:ascii="Times New Roman" w:eastAsia="標楷體" w:hAnsi="Times New Roman" w:cs="細明體" w:hint="eastAsia"/>
          <w:sz w:val="28"/>
          <w:szCs w:val="28"/>
        </w:rPr>
        <w:t>島</w:t>
      </w:r>
      <w:r w:rsidR="00B003A9" w:rsidRPr="00C91355">
        <w:rPr>
          <w:rFonts w:ascii="Times New Roman" w:eastAsia="標楷體" w:hAnsi="Times New Roman" w:cs="細明體"/>
          <w:sz w:val="28"/>
          <w:szCs w:val="28"/>
        </w:rPr>
        <w:t>可能出露了澎湖地區最古老的玄武岩層，包括出露於天台山含有矽質玄武岩捕獲岩的粗粒玄武岩</w:t>
      </w:r>
      <w:r w:rsidR="00B003A9" w:rsidRPr="00C91355">
        <w:rPr>
          <w:rFonts w:ascii="Times New Roman" w:eastAsia="標楷體" w:hAnsi="Times New Roman" w:cs="細明體"/>
          <w:sz w:val="28"/>
          <w:szCs w:val="28"/>
        </w:rPr>
        <w:t>(</w:t>
      </w:r>
      <w:r w:rsidR="00B003A9" w:rsidRPr="00C91355">
        <w:rPr>
          <w:rFonts w:ascii="Times New Roman" w:eastAsia="標楷體" w:hAnsi="Times New Roman" w:cs="細明體"/>
          <w:sz w:val="28"/>
          <w:szCs w:val="28"/>
        </w:rPr>
        <w:t>微輝長岩</w:t>
      </w:r>
      <w:r w:rsidR="00B003A9" w:rsidRPr="00C91355">
        <w:rPr>
          <w:rFonts w:ascii="Times New Roman" w:eastAsia="標楷體" w:hAnsi="Times New Roman" w:cs="細明體"/>
          <w:sz w:val="28"/>
          <w:szCs w:val="28"/>
        </w:rPr>
        <w:t>)</w:t>
      </w:r>
      <w:r w:rsidR="00B003A9" w:rsidRPr="00C91355">
        <w:rPr>
          <w:rFonts w:ascii="Times New Roman" w:eastAsia="標楷體" w:hAnsi="Times New Roman" w:cs="細明體"/>
          <w:sz w:val="28"/>
          <w:szCs w:val="28"/>
        </w:rPr>
        <w:t>。目前望安島主要的地形景觀是包括海崖、海蝕平台、海蝕溝、海蝕洞和海岸奇岩怪石，以及在天台山南方的山腳下一直延伸至東安村的沙灘地形。</w:t>
      </w:r>
    </w:p>
    <w:p w:rsidR="001C25A9" w:rsidRPr="00703CAF" w:rsidRDefault="00CE22EC" w:rsidP="00566406">
      <w:pPr>
        <w:pStyle w:val="a3"/>
        <w:numPr>
          <w:ilvl w:val="0"/>
          <w:numId w:val="27"/>
        </w:numPr>
        <w:tabs>
          <w:tab w:val="left" w:pos="2268"/>
        </w:tabs>
        <w:spacing w:line="400" w:lineRule="exact"/>
        <w:ind w:leftChars="0" w:left="1047"/>
        <w:jc w:val="both"/>
        <w:rPr>
          <w:rFonts w:ascii="Times New Roman" w:eastAsia="標楷體" w:hAnsi="Times New Roman" w:cs="細明體"/>
          <w:sz w:val="28"/>
          <w:szCs w:val="28"/>
        </w:rPr>
      </w:pPr>
      <w:r w:rsidRPr="00703CAF">
        <w:rPr>
          <w:rFonts w:ascii="Times New Roman" w:eastAsia="標楷體" w:hAnsi="Times New Roman" w:cs="細明體" w:hint="eastAsia"/>
          <w:sz w:val="28"/>
          <w:szCs w:val="28"/>
        </w:rPr>
        <w:t>七美嶼</w:t>
      </w:r>
    </w:p>
    <w:p w:rsidR="00BB27F4" w:rsidRPr="00C91355" w:rsidRDefault="001C25A9" w:rsidP="00566406">
      <w:pPr>
        <w:pStyle w:val="a3"/>
        <w:spacing w:line="400" w:lineRule="exact"/>
        <w:ind w:leftChars="0" w:left="1077"/>
        <w:jc w:val="both"/>
        <w:rPr>
          <w:rFonts w:ascii="Times New Roman" w:eastAsia="標楷體" w:hAnsi="Times New Roman" w:cs="細明體"/>
          <w:sz w:val="28"/>
          <w:szCs w:val="28"/>
        </w:rPr>
      </w:pPr>
      <w:r w:rsidRPr="00C91355">
        <w:rPr>
          <w:rFonts w:ascii="Times New Roman" w:eastAsia="標楷體" w:hAnsi="Times New Roman" w:cs="細明體" w:hint="eastAsia"/>
          <w:sz w:val="28"/>
          <w:szCs w:val="28"/>
        </w:rPr>
        <w:t xml:space="preserve">    </w:t>
      </w:r>
      <w:r w:rsidR="007C47CF" w:rsidRPr="00C91355">
        <w:rPr>
          <w:rFonts w:ascii="Times New Roman" w:eastAsia="標楷體" w:hAnsi="Times New Roman" w:cs="細明體"/>
          <w:sz w:val="28"/>
          <w:szCs w:val="28"/>
        </w:rPr>
        <w:t>位於澎湖群島的最南方</w:t>
      </w:r>
      <w:r w:rsidR="007C47CF" w:rsidRPr="00C91355">
        <w:rPr>
          <w:rFonts w:ascii="Times New Roman" w:eastAsia="標楷體" w:hAnsi="Times New Roman" w:cs="細明體" w:hint="eastAsia"/>
          <w:sz w:val="28"/>
          <w:szCs w:val="28"/>
        </w:rPr>
        <w:t>，整個島是東北高西南低的傾斜台地，屬切割方山。</w:t>
      </w:r>
      <w:r w:rsidR="00BB27F4" w:rsidRPr="00C91355">
        <w:rPr>
          <w:rFonts w:ascii="Times New Roman" w:eastAsia="標楷體" w:hAnsi="Times New Roman" w:cs="細明體"/>
          <w:sz w:val="28"/>
          <w:szCs w:val="28"/>
        </w:rPr>
        <w:t>七美嶼的地質複雜，尤其出露在島的北側和東側的海岸，由下到上呈現明顯的沈積層序：凝灰質火山碎屑岩</w:t>
      </w:r>
      <w:r w:rsidR="00BB27F4" w:rsidRPr="00C91355">
        <w:rPr>
          <w:rFonts w:ascii="Times New Roman" w:eastAsia="標楷體" w:hAnsi="Times New Roman" w:cs="細明體" w:hint="eastAsia"/>
          <w:sz w:val="28"/>
          <w:szCs w:val="28"/>
        </w:rPr>
        <w:t>→</w:t>
      </w:r>
      <w:r w:rsidR="00BB27F4" w:rsidRPr="00C91355">
        <w:rPr>
          <w:rFonts w:ascii="Times New Roman" w:eastAsia="標楷體" w:hAnsi="Times New Roman" w:cs="細明體"/>
          <w:sz w:val="28"/>
          <w:szCs w:val="28"/>
        </w:rPr>
        <w:t>淺海沈積層</w:t>
      </w:r>
      <w:r w:rsidR="00BB27F4" w:rsidRPr="00C91355">
        <w:rPr>
          <w:rFonts w:ascii="Times New Roman" w:eastAsia="標楷體" w:hAnsi="Times New Roman" w:cs="細明體" w:hint="eastAsia"/>
          <w:sz w:val="28"/>
          <w:szCs w:val="28"/>
        </w:rPr>
        <w:t>→</w:t>
      </w:r>
      <w:r w:rsidR="00BB27F4" w:rsidRPr="00C91355">
        <w:rPr>
          <w:rFonts w:ascii="Times New Roman" w:eastAsia="標楷體" w:hAnsi="Times New Roman" w:cs="細明體"/>
          <w:sz w:val="28"/>
          <w:szCs w:val="28"/>
        </w:rPr>
        <w:t>玄武岩</w:t>
      </w:r>
      <w:r w:rsidR="00BB27F4" w:rsidRPr="00C91355">
        <w:rPr>
          <w:rFonts w:ascii="Times New Roman" w:eastAsia="標楷體" w:hAnsi="Times New Roman" w:cs="細明體" w:hint="eastAsia"/>
          <w:sz w:val="28"/>
          <w:szCs w:val="28"/>
        </w:rPr>
        <w:t>→</w:t>
      </w:r>
      <w:r w:rsidR="00BB27F4" w:rsidRPr="00C91355">
        <w:rPr>
          <w:rFonts w:ascii="Times New Roman" w:eastAsia="標楷體" w:hAnsi="Times New Roman" w:cs="細明體"/>
          <w:sz w:val="28"/>
          <w:szCs w:val="28"/>
        </w:rPr>
        <w:t>泥質沈積層的層序，局部還可見大小不同的岩脈侵入沉積岩層或層狀的火山角礫岩中，或層狀的火山角礫岩層中有沉積岩層。</w:t>
      </w:r>
    </w:p>
    <w:p w:rsidR="00CE22EC" w:rsidRPr="00A11DFD" w:rsidRDefault="00BB27F4" w:rsidP="00566406">
      <w:pPr>
        <w:pStyle w:val="a3"/>
        <w:spacing w:afterLines="50" w:after="180" w:line="400" w:lineRule="exact"/>
        <w:ind w:leftChars="0" w:left="1077"/>
        <w:jc w:val="both"/>
        <w:rPr>
          <w:rFonts w:ascii="Times New Roman" w:eastAsia="標楷體" w:hAnsi="Times New Roman" w:cs="細明體"/>
          <w:sz w:val="28"/>
          <w:szCs w:val="28"/>
        </w:rPr>
      </w:pPr>
      <w:r w:rsidRPr="00C91355">
        <w:rPr>
          <w:rFonts w:ascii="Times New Roman" w:eastAsia="標楷體" w:hAnsi="Times New Roman" w:cs="細明體" w:hint="eastAsia"/>
          <w:sz w:val="28"/>
          <w:szCs w:val="28"/>
        </w:rPr>
        <w:t xml:space="preserve">    </w:t>
      </w:r>
      <w:r w:rsidR="00CE22EC" w:rsidRPr="00C91355">
        <w:rPr>
          <w:rFonts w:ascii="Times New Roman" w:eastAsia="標楷體" w:hAnsi="Times New Roman" w:cs="細明體" w:hint="eastAsia"/>
          <w:sz w:val="28"/>
          <w:szCs w:val="28"/>
        </w:rPr>
        <w:t>以東、北海岸最具豐富與多樣的玄武岩地形，如「望夫石」、「大獅」、「龍埕」、「分岔仔」、「小臺灣」等。豐富的玄武岩景觀呈現各種方向的柱狀、板狀節理，頂隙潮間帶有極富盛名的雙心石滬，更是受到遊客喜愛，成為七美的代名</w:t>
      </w:r>
      <w:r w:rsidR="00CE22EC" w:rsidRPr="00A11DFD">
        <w:rPr>
          <w:rFonts w:ascii="Times New Roman" w:eastAsia="標楷體" w:hAnsi="Times New Roman" w:cs="細明體" w:hint="eastAsia"/>
          <w:sz w:val="28"/>
          <w:szCs w:val="28"/>
        </w:rPr>
        <w:t>詞。</w:t>
      </w:r>
      <w:r w:rsidR="007706D2" w:rsidRPr="00A11DFD">
        <w:rPr>
          <w:rFonts w:ascii="Times New Roman" w:eastAsia="標楷體" w:hAnsi="Times New Roman" w:cs="細明體" w:hint="eastAsia"/>
          <w:sz w:val="28"/>
          <w:szCs w:val="28"/>
        </w:rPr>
        <w:t>七美多樣的玄武岩地形</w:t>
      </w:r>
      <w:r w:rsidR="007706D2" w:rsidRPr="00A11DFD">
        <w:rPr>
          <w:rFonts w:ascii="Times New Roman" w:eastAsia="標楷體" w:hAnsi="Times New Roman" w:cs="細明體" w:hint="eastAsia"/>
          <w:sz w:val="28"/>
          <w:szCs w:val="28"/>
        </w:rPr>
        <w:t>(</w:t>
      </w:r>
      <w:r w:rsidR="007706D2" w:rsidRPr="00A11DFD">
        <w:rPr>
          <w:rFonts w:ascii="Times New Roman" w:eastAsia="標楷體" w:hAnsi="Times New Roman" w:cs="細明體" w:hint="eastAsia"/>
          <w:sz w:val="28"/>
          <w:szCs w:val="28"/>
        </w:rPr>
        <w:t>如</w:t>
      </w:r>
      <w:r w:rsidR="007706D2" w:rsidRPr="00A11DFD">
        <w:rPr>
          <w:rFonts w:ascii="Times New Roman" w:eastAsia="標楷體" w:hAnsi="Times New Roman" w:cs="細明體" w:hint="eastAsia"/>
          <w:sz w:val="28"/>
          <w:szCs w:val="28"/>
        </w:rPr>
        <w:lastRenderedPageBreak/>
        <w:t>龍埕、小台灣等</w:t>
      </w:r>
      <w:r w:rsidR="007706D2" w:rsidRPr="00A11DFD">
        <w:rPr>
          <w:rFonts w:ascii="Times New Roman" w:eastAsia="標楷體" w:hAnsi="Times New Roman" w:cs="細明體" w:hint="eastAsia"/>
          <w:sz w:val="28"/>
          <w:szCs w:val="28"/>
        </w:rPr>
        <w:t>)</w:t>
      </w:r>
      <w:r w:rsidR="007706D2" w:rsidRPr="00A11DFD">
        <w:rPr>
          <w:rFonts w:ascii="Times New Roman" w:eastAsia="標楷體" w:hAnsi="Times New Roman" w:cs="細明體" w:hint="eastAsia"/>
          <w:sz w:val="28"/>
          <w:szCs w:val="28"/>
        </w:rPr>
        <w:t>，具備成為自然紀念物的價值，待本島評估完，建議優先列入評估，並公告保護。</w:t>
      </w:r>
    </w:p>
    <w:p w:rsidR="00E31F9A" w:rsidRPr="00703CAF" w:rsidRDefault="00E31F9A" w:rsidP="00566406">
      <w:pPr>
        <w:pStyle w:val="a3"/>
        <w:numPr>
          <w:ilvl w:val="0"/>
          <w:numId w:val="27"/>
        </w:numPr>
        <w:tabs>
          <w:tab w:val="left" w:pos="2268"/>
        </w:tabs>
        <w:spacing w:line="400" w:lineRule="exact"/>
        <w:ind w:leftChars="0" w:left="1047"/>
        <w:jc w:val="both"/>
        <w:rPr>
          <w:rFonts w:ascii="Times New Roman" w:eastAsia="標楷體" w:hAnsi="Times New Roman" w:cs="細明體"/>
          <w:sz w:val="28"/>
          <w:szCs w:val="28"/>
        </w:rPr>
      </w:pPr>
      <w:r w:rsidRPr="00703CAF">
        <w:rPr>
          <w:rFonts w:ascii="Times New Roman" w:eastAsia="標楷體" w:hAnsi="Times New Roman" w:cs="細明體" w:hint="eastAsia"/>
          <w:sz w:val="28"/>
          <w:szCs w:val="28"/>
        </w:rPr>
        <w:t>東嶼坪</w:t>
      </w:r>
    </w:p>
    <w:p w:rsidR="00C0475C" w:rsidRPr="00C91355" w:rsidRDefault="00E31F9A" w:rsidP="00566406">
      <w:pPr>
        <w:pStyle w:val="a3"/>
        <w:spacing w:line="400" w:lineRule="exact"/>
        <w:ind w:leftChars="0" w:left="1077"/>
        <w:jc w:val="both"/>
        <w:rPr>
          <w:rFonts w:ascii="Times New Roman" w:eastAsia="標楷體" w:hAnsi="Times New Roman" w:cs="細明體"/>
          <w:sz w:val="28"/>
          <w:szCs w:val="28"/>
        </w:rPr>
      </w:pPr>
      <w:r w:rsidRPr="00C91355">
        <w:rPr>
          <w:rFonts w:ascii="Times New Roman" w:eastAsia="標楷體" w:hAnsi="Times New Roman" w:cs="細明體" w:hint="eastAsia"/>
          <w:sz w:val="28"/>
          <w:szCs w:val="28"/>
        </w:rPr>
        <w:t xml:space="preserve">    </w:t>
      </w:r>
      <w:r w:rsidRPr="00C91355">
        <w:rPr>
          <w:rFonts w:ascii="Times New Roman" w:eastAsia="標楷體" w:hAnsi="Times New Roman" w:cs="細明體"/>
          <w:sz w:val="28"/>
          <w:szCs w:val="28"/>
        </w:rPr>
        <w:t>位於澎湖望安島東南方</w:t>
      </w:r>
      <w:r w:rsidRPr="00C91355">
        <w:rPr>
          <w:rFonts w:ascii="Times New Roman" w:eastAsia="標楷體" w:hAnsi="Times New Roman" w:cs="細明體"/>
          <w:sz w:val="28"/>
          <w:szCs w:val="28"/>
        </w:rPr>
        <w:t>10</w:t>
      </w:r>
      <w:r w:rsidR="007C47CF" w:rsidRPr="00C91355">
        <w:rPr>
          <w:rFonts w:ascii="Times New Roman" w:eastAsia="標楷體" w:hAnsi="Times New Roman" w:cs="細明體"/>
          <w:sz w:val="28"/>
          <w:szCs w:val="28"/>
        </w:rPr>
        <w:t>公里海域上</w:t>
      </w:r>
      <w:r w:rsidR="007C47CF" w:rsidRPr="00C91355">
        <w:rPr>
          <w:rFonts w:ascii="Times New Roman" w:eastAsia="標楷體" w:hAnsi="Times New Roman" w:cs="細明體" w:hint="eastAsia"/>
          <w:sz w:val="28"/>
          <w:szCs w:val="28"/>
        </w:rPr>
        <w:t>。</w:t>
      </w:r>
      <w:r w:rsidRPr="00C91355">
        <w:rPr>
          <w:rFonts w:ascii="Times New Roman" w:eastAsia="標楷體" w:hAnsi="Times New Roman" w:cs="細明體"/>
          <w:sz w:val="28"/>
          <w:szCs w:val="28"/>
        </w:rPr>
        <w:t>島嶼地形由中央鞍部區分為南北兩陸塊，南為虎頭山，北為八卦山，島嶼四周多為陡峭海崖。</w:t>
      </w:r>
    </w:p>
    <w:p w:rsidR="00C0475C" w:rsidRPr="00C91355" w:rsidRDefault="00C0475C" w:rsidP="00566406">
      <w:pPr>
        <w:pStyle w:val="a3"/>
        <w:spacing w:line="400" w:lineRule="exact"/>
        <w:ind w:leftChars="0" w:left="1077"/>
        <w:jc w:val="both"/>
        <w:rPr>
          <w:rFonts w:ascii="Times New Roman" w:eastAsia="標楷體" w:hAnsi="Times New Roman" w:cs="細明體"/>
          <w:sz w:val="28"/>
          <w:szCs w:val="28"/>
        </w:rPr>
      </w:pPr>
      <w:r w:rsidRPr="00C91355">
        <w:rPr>
          <w:rFonts w:ascii="Times New Roman" w:eastAsia="標楷體" w:hAnsi="Times New Roman" w:cs="細明體" w:hint="eastAsia"/>
          <w:sz w:val="28"/>
          <w:szCs w:val="28"/>
        </w:rPr>
        <w:t xml:space="preserve">    </w:t>
      </w:r>
      <w:r w:rsidRPr="00C91355">
        <w:rPr>
          <w:rFonts w:ascii="Times New Roman" w:eastAsia="標楷體" w:hAnsi="Times New Roman" w:cs="細明體" w:hint="eastAsia"/>
          <w:sz w:val="28"/>
          <w:szCs w:val="28"/>
        </w:rPr>
        <w:t>東嶼坪嶼的房屋多為傳統閩式建築，港口是漁船棲息的場所，從島上較為古老的建物中發現，最早先民登陸時的落腳處較接近港灣，而現代建築則依序由南到北沿著山丘避風處逆向而行，村舍由密漸疏。目前島上居民多集中於兩山之間凹地西側，以方便互相照應。早期人口曾多達</w:t>
      </w:r>
      <w:r w:rsidRPr="00C91355">
        <w:rPr>
          <w:rFonts w:ascii="Times New Roman" w:eastAsia="標楷體" w:hAnsi="Times New Roman" w:cs="細明體" w:hint="eastAsia"/>
          <w:sz w:val="28"/>
          <w:szCs w:val="28"/>
        </w:rPr>
        <w:t>500</w:t>
      </w:r>
      <w:r w:rsidRPr="00C91355">
        <w:rPr>
          <w:rFonts w:ascii="Times New Roman" w:eastAsia="標楷體" w:hAnsi="Times New Roman" w:cs="細明體" w:hint="eastAsia"/>
          <w:sz w:val="28"/>
          <w:szCs w:val="28"/>
        </w:rPr>
        <w:t>多人，如今僅剩下</w:t>
      </w:r>
      <w:r w:rsidRPr="00C91355">
        <w:rPr>
          <w:rFonts w:ascii="Times New Roman" w:eastAsia="標楷體" w:hAnsi="Times New Roman" w:cs="細明體" w:hint="eastAsia"/>
          <w:sz w:val="28"/>
          <w:szCs w:val="28"/>
        </w:rPr>
        <w:t>10</w:t>
      </w:r>
      <w:r w:rsidRPr="00C91355">
        <w:rPr>
          <w:rFonts w:ascii="Times New Roman" w:eastAsia="標楷體" w:hAnsi="Times New Roman" w:cs="細明體" w:hint="eastAsia"/>
          <w:sz w:val="28"/>
          <w:szCs w:val="28"/>
        </w:rPr>
        <w:t>餘人，只能由古厝來懷想往日繁盛。</w:t>
      </w:r>
    </w:p>
    <w:p w:rsidR="00E31F9A" w:rsidRDefault="00AD4793" w:rsidP="00566406">
      <w:pPr>
        <w:pStyle w:val="a3"/>
        <w:spacing w:afterLines="50" w:after="180" w:line="400" w:lineRule="exact"/>
        <w:ind w:leftChars="0" w:left="1077"/>
        <w:jc w:val="both"/>
        <w:rPr>
          <w:rFonts w:ascii="Times New Roman" w:eastAsia="標楷體" w:hAnsi="Times New Roman" w:cs="細明體"/>
          <w:color w:val="FF0000"/>
          <w:sz w:val="28"/>
          <w:szCs w:val="28"/>
        </w:rPr>
      </w:pPr>
      <w:r w:rsidRPr="00C91355">
        <w:rPr>
          <w:rFonts w:ascii="Times New Roman" w:eastAsia="標楷體" w:hAnsi="Times New Roman" w:cs="細明體" w:hint="eastAsia"/>
          <w:sz w:val="28"/>
          <w:szCs w:val="28"/>
        </w:rPr>
        <w:t xml:space="preserve">    </w:t>
      </w:r>
      <w:r w:rsidR="00E31F9A" w:rsidRPr="00C91355">
        <w:rPr>
          <w:rFonts w:ascii="Times New Roman" w:eastAsia="標楷體" w:hAnsi="Times New Roman" w:cs="細明體"/>
          <w:sz w:val="28"/>
          <w:szCs w:val="28"/>
        </w:rPr>
        <w:t>本島的上部玄武岩是澎湖火山活動末期所形成，距今</w:t>
      </w:r>
      <w:r w:rsidR="00C0475C" w:rsidRPr="00C91355">
        <w:rPr>
          <w:rFonts w:ascii="Times New Roman" w:eastAsia="標楷體" w:hAnsi="Times New Roman" w:cs="細明體" w:hint="eastAsia"/>
          <w:sz w:val="28"/>
          <w:szCs w:val="28"/>
        </w:rPr>
        <w:t>約</w:t>
      </w:r>
      <w:r w:rsidR="00E31F9A" w:rsidRPr="00C91355">
        <w:rPr>
          <w:rFonts w:ascii="Times New Roman" w:eastAsia="標楷體" w:hAnsi="Times New Roman" w:cs="細明體"/>
          <w:sz w:val="28"/>
          <w:szCs w:val="28"/>
        </w:rPr>
        <w:t>8</w:t>
      </w:r>
      <w:r w:rsidR="00E31F9A" w:rsidRPr="00C91355">
        <w:rPr>
          <w:rFonts w:ascii="Times New Roman" w:eastAsia="標楷體" w:hAnsi="Times New Roman" w:cs="細明體"/>
          <w:sz w:val="28"/>
          <w:szCs w:val="28"/>
        </w:rPr>
        <w:t>百萬年前，地層組成由下部至上部分別為火山集塊岩、富含化石的層狀及頁狀砂岩</w:t>
      </w:r>
      <w:r w:rsidR="00E31F9A" w:rsidRPr="00C91355">
        <w:rPr>
          <w:rFonts w:ascii="Times New Roman" w:eastAsia="標楷體" w:hAnsi="Times New Roman" w:cs="細明體"/>
          <w:sz w:val="28"/>
          <w:szCs w:val="28"/>
        </w:rPr>
        <w:t>(</w:t>
      </w:r>
      <w:r w:rsidR="00E31F9A" w:rsidRPr="00C91355">
        <w:rPr>
          <w:rFonts w:ascii="Times New Roman" w:eastAsia="標楷體" w:hAnsi="Times New Roman" w:cs="細明體"/>
          <w:sz w:val="28"/>
          <w:szCs w:val="28"/>
        </w:rPr>
        <w:t>厚度達</w:t>
      </w:r>
      <w:r w:rsidR="00E31F9A" w:rsidRPr="00C91355">
        <w:rPr>
          <w:rFonts w:ascii="Times New Roman" w:eastAsia="標楷體" w:hAnsi="Times New Roman" w:cs="細明體"/>
          <w:sz w:val="28"/>
          <w:szCs w:val="28"/>
        </w:rPr>
        <w:t>20</w:t>
      </w:r>
      <w:r w:rsidR="00E31F9A" w:rsidRPr="00C91355">
        <w:rPr>
          <w:rFonts w:ascii="Times New Roman" w:eastAsia="標楷體" w:hAnsi="Times New Roman" w:cs="細明體"/>
          <w:sz w:val="28"/>
          <w:szCs w:val="28"/>
        </w:rPr>
        <w:t>公尺</w:t>
      </w:r>
      <w:r w:rsidR="00E31F9A" w:rsidRPr="00C91355">
        <w:rPr>
          <w:rFonts w:ascii="Times New Roman" w:eastAsia="標楷體" w:hAnsi="Times New Roman" w:cs="細明體"/>
          <w:sz w:val="28"/>
          <w:szCs w:val="28"/>
        </w:rPr>
        <w:t>)</w:t>
      </w:r>
      <w:r w:rsidR="00E31F9A" w:rsidRPr="00C91355">
        <w:rPr>
          <w:rFonts w:ascii="Times New Roman" w:eastAsia="標楷體" w:hAnsi="Times New Roman" w:cs="細明體"/>
          <w:sz w:val="28"/>
          <w:szCs w:val="28"/>
        </w:rPr>
        <w:t>與鹼性玄武岩。東嶼坪南北兩陸塊柱狀節理發達，北岸有數條岩脈蜿蜒分布，甚至互相截切成垂直狀，而其岩脈有如高聳岩壁，突出於由凝灰岩所構成的岩石濱台上，且延伸至內陸海崖，相當奇特。在東北海岸則有兩平行岩脈，貫穿至內陸。而在東北方的金龍塔海崖，其岩層下部為凝灰岩層，上部則為弧形的板狀節理，其節理構造相當罕見。</w:t>
      </w:r>
    </w:p>
    <w:p w:rsidR="00E31F9A" w:rsidRPr="005738B2" w:rsidRDefault="00E31F9A" w:rsidP="00566406">
      <w:pPr>
        <w:pStyle w:val="a3"/>
        <w:numPr>
          <w:ilvl w:val="0"/>
          <w:numId w:val="27"/>
        </w:numPr>
        <w:tabs>
          <w:tab w:val="left" w:pos="2268"/>
        </w:tabs>
        <w:spacing w:line="400" w:lineRule="exact"/>
        <w:ind w:leftChars="0" w:left="1104"/>
        <w:jc w:val="both"/>
        <w:rPr>
          <w:rFonts w:ascii="Times New Roman" w:eastAsia="標楷體" w:hAnsi="Times New Roman" w:cs="細明體"/>
          <w:sz w:val="28"/>
          <w:szCs w:val="28"/>
        </w:rPr>
      </w:pPr>
      <w:r w:rsidRPr="005738B2">
        <w:rPr>
          <w:rFonts w:ascii="Times New Roman" w:eastAsia="標楷體" w:hAnsi="Times New Roman" w:cs="細明體" w:hint="eastAsia"/>
          <w:sz w:val="28"/>
          <w:szCs w:val="28"/>
        </w:rPr>
        <w:t>西嶼坪</w:t>
      </w:r>
    </w:p>
    <w:p w:rsidR="002F32FA" w:rsidRPr="00C91355" w:rsidRDefault="002F32FA" w:rsidP="00566406">
      <w:pPr>
        <w:pStyle w:val="a3"/>
        <w:spacing w:line="400" w:lineRule="exact"/>
        <w:ind w:leftChars="0" w:left="1077"/>
        <w:jc w:val="both"/>
        <w:rPr>
          <w:rFonts w:ascii="Times New Roman" w:eastAsia="標楷體" w:hAnsi="Times New Roman" w:cs="細明體"/>
          <w:sz w:val="28"/>
          <w:szCs w:val="28"/>
        </w:rPr>
      </w:pPr>
      <w:r w:rsidRPr="00C91355">
        <w:rPr>
          <w:rFonts w:ascii="Times New Roman" w:eastAsia="標楷體" w:hAnsi="Times New Roman" w:cs="細明體" w:hint="eastAsia"/>
          <w:sz w:val="28"/>
          <w:szCs w:val="28"/>
        </w:rPr>
        <w:t xml:space="preserve">    </w:t>
      </w:r>
      <w:r w:rsidR="00E31F9A" w:rsidRPr="00C91355">
        <w:rPr>
          <w:rFonts w:ascii="Times New Roman" w:eastAsia="標楷體" w:hAnsi="Times New Roman" w:cs="細明體"/>
          <w:sz w:val="28"/>
          <w:szCs w:val="28"/>
        </w:rPr>
        <w:t>位於澎湖馬公南方約</w:t>
      </w:r>
      <w:r w:rsidR="00E31F9A" w:rsidRPr="00C91355">
        <w:rPr>
          <w:rFonts w:ascii="Times New Roman" w:eastAsia="標楷體" w:hAnsi="Times New Roman" w:cs="細明體"/>
          <w:sz w:val="28"/>
          <w:szCs w:val="28"/>
        </w:rPr>
        <w:t>30</w:t>
      </w:r>
      <w:r w:rsidR="00E31F9A" w:rsidRPr="00C91355">
        <w:rPr>
          <w:rFonts w:ascii="Times New Roman" w:eastAsia="標楷體" w:hAnsi="Times New Roman" w:cs="細明體"/>
          <w:sz w:val="28"/>
          <w:szCs w:val="28"/>
        </w:rPr>
        <w:t>公里海面上，島上長住居民已不到</w:t>
      </w:r>
      <w:r w:rsidR="00E31F9A" w:rsidRPr="00C91355">
        <w:rPr>
          <w:rFonts w:ascii="Times New Roman" w:eastAsia="標楷體" w:hAnsi="Times New Roman" w:cs="細明體"/>
          <w:sz w:val="28"/>
          <w:szCs w:val="28"/>
        </w:rPr>
        <w:t>10</w:t>
      </w:r>
      <w:r w:rsidR="00E31F9A" w:rsidRPr="00C91355">
        <w:rPr>
          <w:rFonts w:ascii="Times New Roman" w:eastAsia="標楷體" w:hAnsi="Times New Roman" w:cs="細明體"/>
          <w:sz w:val="28"/>
          <w:szCs w:val="28"/>
        </w:rPr>
        <w:t>人，人口外流嚴重。島嶼形狀略呈一平行四邊形，整體地形為一典型的方山台地，台地面平均高度約</w:t>
      </w:r>
      <w:r w:rsidR="00E31F9A" w:rsidRPr="00C91355">
        <w:rPr>
          <w:rFonts w:ascii="Times New Roman" w:eastAsia="標楷體" w:hAnsi="Times New Roman" w:cs="細明體"/>
          <w:sz w:val="28"/>
          <w:szCs w:val="28"/>
        </w:rPr>
        <w:t>30</w:t>
      </w:r>
      <w:r w:rsidR="00E31F9A" w:rsidRPr="00C91355">
        <w:rPr>
          <w:rFonts w:ascii="Times New Roman" w:eastAsia="標楷體" w:hAnsi="Times New Roman" w:cs="細明體"/>
          <w:sz w:val="28"/>
          <w:szCs w:val="28"/>
        </w:rPr>
        <w:t>公尺，最高處為於西南側，海拔高度為</w:t>
      </w:r>
      <w:r w:rsidR="00E31F9A" w:rsidRPr="00C91355">
        <w:rPr>
          <w:rFonts w:ascii="Times New Roman" w:eastAsia="標楷體" w:hAnsi="Times New Roman" w:cs="細明體"/>
          <w:sz w:val="28"/>
          <w:szCs w:val="28"/>
        </w:rPr>
        <w:t>42</w:t>
      </w:r>
      <w:r w:rsidR="00E31F9A" w:rsidRPr="00C91355">
        <w:rPr>
          <w:rFonts w:ascii="Times New Roman" w:eastAsia="標楷體" w:hAnsi="Times New Roman" w:cs="細明體"/>
          <w:sz w:val="28"/>
          <w:szCs w:val="28"/>
        </w:rPr>
        <w:t>公尺，台地面由南向北緩降。</w:t>
      </w:r>
    </w:p>
    <w:p w:rsidR="00AD1A0C" w:rsidRDefault="00AD4793" w:rsidP="00566406">
      <w:pPr>
        <w:pStyle w:val="a3"/>
        <w:spacing w:line="400" w:lineRule="exact"/>
        <w:ind w:leftChars="0" w:left="1077"/>
        <w:jc w:val="both"/>
        <w:rPr>
          <w:rFonts w:ascii="Times New Roman" w:eastAsia="標楷體" w:hAnsi="Times New Roman" w:cs="細明體"/>
          <w:sz w:val="28"/>
          <w:szCs w:val="28"/>
        </w:rPr>
      </w:pPr>
      <w:r w:rsidRPr="00C91355">
        <w:rPr>
          <w:rFonts w:ascii="Times New Roman" w:eastAsia="標楷體" w:hAnsi="Times New Roman" w:cs="細明體" w:hint="eastAsia"/>
          <w:sz w:val="28"/>
          <w:szCs w:val="28"/>
        </w:rPr>
        <w:t xml:space="preserve">    </w:t>
      </w:r>
      <w:r w:rsidR="00E31F9A" w:rsidRPr="00C91355">
        <w:rPr>
          <w:rFonts w:ascii="Times New Roman" w:eastAsia="標楷體" w:hAnsi="Times New Roman" w:cs="細明體"/>
          <w:sz w:val="28"/>
          <w:szCs w:val="28"/>
        </w:rPr>
        <w:t>西嶼坪主要由鹼性玄武岩所構成，出露厚度為</w:t>
      </w:r>
      <w:r w:rsidR="00E31F9A" w:rsidRPr="00C91355">
        <w:rPr>
          <w:rFonts w:ascii="Times New Roman" w:eastAsia="標楷體" w:hAnsi="Times New Roman" w:cs="細明體"/>
          <w:sz w:val="28"/>
          <w:szCs w:val="28"/>
        </w:rPr>
        <w:t>15-20</w:t>
      </w:r>
      <w:r w:rsidR="00E31F9A" w:rsidRPr="00C91355">
        <w:rPr>
          <w:rFonts w:ascii="Times New Roman" w:eastAsia="標楷體" w:hAnsi="Times New Roman" w:cs="細明體"/>
          <w:sz w:val="28"/>
          <w:szCs w:val="28"/>
        </w:rPr>
        <w:t>公尺，鹼性玄武岩下部依序為沉積岩和凝灰岩。島嶼海岸多由海崖與礫灘所構成，海崖高聳，特別是西岸玄武岩的柱狀節理明顯，氣勢相當磅礡，島嶼東岸亦為由玄武岩所構成的海崖，其柱狀節理則不較西岸明顯，多呈不規則狀，崖底則有因海崖後退，岩體崩落所形成的崖錐堆積。高聳的柱狀節理海崖，以及多樣性的海蝕地景為本島重要的地景資源。</w:t>
      </w:r>
    </w:p>
    <w:p w:rsidR="00723E9E" w:rsidRPr="005738B2" w:rsidRDefault="00554339" w:rsidP="008E4266">
      <w:pPr>
        <w:pStyle w:val="a3"/>
        <w:numPr>
          <w:ilvl w:val="0"/>
          <w:numId w:val="27"/>
        </w:numPr>
        <w:tabs>
          <w:tab w:val="left" w:pos="2268"/>
        </w:tabs>
        <w:spacing w:beforeLines="50" w:before="180" w:after="100" w:afterAutospacing="1" w:line="400" w:lineRule="exact"/>
        <w:ind w:leftChars="0" w:left="1047"/>
        <w:jc w:val="both"/>
        <w:rPr>
          <w:rFonts w:ascii="Times New Roman" w:eastAsia="標楷體" w:hAnsi="Times New Roman" w:cs="細明體"/>
          <w:sz w:val="28"/>
          <w:szCs w:val="28"/>
        </w:rPr>
      </w:pPr>
      <w:r w:rsidRPr="005738B2">
        <w:rPr>
          <w:rFonts w:ascii="Times New Roman" w:eastAsia="標楷體" w:hAnsi="Times New Roman" w:cs="細明體" w:hint="eastAsia"/>
          <w:sz w:val="28"/>
          <w:szCs w:val="28"/>
        </w:rPr>
        <w:t>澎湖南方四島國家公園</w:t>
      </w:r>
      <w:r w:rsidR="00203DAF" w:rsidRPr="005738B2">
        <w:rPr>
          <w:rFonts w:ascii="Times New Roman" w:eastAsia="標楷體" w:hAnsi="Times New Roman" w:cs="細明體" w:hint="eastAsia"/>
          <w:sz w:val="28"/>
          <w:szCs w:val="28"/>
        </w:rPr>
        <w:t>附屬</w:t>
      </w:r>
      <w:r w:rsidR="008E552F" w:rsidRPr="005738B2">
        <w:rPr>
          <w:rFonts w:ascii="Times New Roman" w:eastAsia="標楷體" w:hAnsi="Times New Roman" w:cs="細明體" w:hint="eastAsia"/>
          <w:sz w:val="28"/>
          <w:szCs w:val="28"/>
        </w:rPr>
        <w:t>小型</w:t>
      </w:r>
      <w:r w:rsidR="00203DAF" w:rsidRPr="005738B2">
        <w:rPr>
          <w:rFonts w:ascii="Times New Roman" w:eastAsia="標楷體" w:hAnsi="Times New Roman" w:cs="細明體" w:hint="eastAsia"/>
          <w:sz w:val="28"/>
          <w:szCs w:val="28"/>
        </w:rPr>
        <w:t>島礁</w:t>
      </w:r>
      <w:r w:rsidR="005738B2">
        <w:rPr>
          <w:rFonts w:ascii="Times New Roman" w:eastAsia="標楷體" w:hAnsi="Times New Roman" w:cs="細明體" w:hint="eastAsia"/>
          <w:sz w:val="28"/>
          <w:szCs w:val="28"/>
        </w:rPr>
        <w:t>..</w:t>
      </w:r>
    </w:p>
    <w:p w:rsidR="00C454B5" w:rsidRPr="0058747B" w:rsidRDefault="003D75C6" w:rsidP="00566406">
      <w:pPr>
        <w:pStyle w:val="a3"/>
        <w:spacing w:line="400" w:lineRule="exact"/>
        <w:ind w:leftChars="0" w:left="1077"/>
        <w:jc w:val="both"/>
        <w:rPr>
          <w:rFonts w:ascii="Times New Roman" w:eastAsia="標楷體" w:hAnsi="Times New Roman" w:cs="細明體"/>
          <w:sz w:val="28"/>
          <w:szCs w:val="28"/>
        </w:rPr>
      </w:pPr>
      <w:r w:rsidRPr="0058747B">
        <w:rPr>
          <w:rFonts w:ascii="Times New Roman" w:eastAsia="標楷體" w:hAnsi="Times New Roman" w:cs="細明體" w:hint="eastAsia"/>
          <w:sz w:val="28"/>
          <w:szCs w:val="28"/>
        </w:rPr>
        <w:lastRenderedPageBreak/>
        <w:t xml:space="preserve">    </w:t>
      </w:r>
      <w:r w:rsidRPr="0058747B">
        <w:rPr>
          <w:rFonts w:ascii="Times New Roman" w:eastAsia="標楷體" w:hAnsi="Times New Roman" w:cs="細明體" w:hint="eastAsia"/>
          <w:sz w:val="28"/>
          <w:szCs w:val="28"/>
        </w:rPr>
        <w:t>澎湖南方四島國家公園依據「生態資源及人文地景之整體性」、「經營管理之適宜性」及「維護當地居民權益之合理性」三大原則，以東吉嶼、西吉嶼、東嶼坪、西嶼坪等四島及周邊島礁（頭巾、鐵砧、二塭、香爐、鋤頭嶼、豬母礁、鐘仔、柴垵塭與離塭仔等）與海域為範圍。</w:t>
      </w:r>
    </w:p>
    <w:p w:rsidR="007E2CDE" w:rsidRPr="003D75C6" w:rsidRDefault="00C454B5" w:rsidP="00566406">
      <w:pPr>
        <w:pStyle w:val="a3"/>
        <w:spacing w:afterLines="50" w:after="180" w:line="400" w:lineRule="exact"/>
        <w:ind w:leftChars="0" w:left="1077"/>
        <w:jc w:val="both"/>
        <w:rPr>
          <w:rFonts w:ascii="Times New Roman" w:eastAsia="標楷體" w:hAnsi="Times New Roman" w:cs="細明體"/>
          <w:color w:val="FF0000"/>
          <w:sz w:val="28"/>
          <w:szCs w:val="28"/>
        </w:rPr>
      </w:pPr>
      <w:r w:rsidRPr="0058747B">
        <w:rPr>
          <w:rFonts w:ascii="Times New Roman" w:eastAsia="標楷體" w:hAnsi="Times New Roman" w:cs="細明體" w:hint="eastAsia"/>
          <w:sz w:val="28"/>
          <w:szCs w:val="28"/>
        </w:rPr>
        <w:t xml:space="preserve">    </w:t>
      </w:r>
      <w:r w:rsidR="003D75C6" w:rsidRPr="0058747B">
        <w:rPr>
          <w:rFonts w:ascii="Times New Roman" w:eastAsia="標楷體" w:hAnsi="Times New Roman" w:cs="細明體" w:hint="eastAsia"/>
          <w:sz w:val="28"/>
          <w:szCs w:val="28"/>
        </w:rPr>
        <w:t>國家公園範圍內劃分成海域生態保護區、特別景觀區、海域特別景觀區、海域遊憩區、一般管制區與海域一般管制區等</w:t>
      </w:r>
      <w:r w:rsidR="003D75C6" w:rsidRPr="0058747B">
        <w:rPr>
          <w:rFonts w:ascii="Times New Roman" w:eastAsia="標楷體" w:hAnsi="Times New Roman" w:cs="細明體" w:hint="eastAsia"/>
          <w:sz w:val="28"/>
          <w:szCs w:val="28"/>
        </w:rPr>
        <w:t>6</w:t>
      </w:r>
      <w:r w:rsidR="003D75C6" w:rsidRPr="0058747B">
        <w:rPr>
          <w:rFonts w:ascii="Times New Roman" w:eastAsia="標楷體" w:hAnsi="Times New Roman" w:cs="細明體" w:hint="eastAsia"/>
          <w:sz w:val="28"/>
          <w:szCs w:val="28"/>
        </w:rPr>
        <w:t>區。</w:t>
      </w:r>
      <w:r w:rsidRPr="0058747B">
        <w:rPr>
          <w:rFonts w:ascii="Times New Roman" w:eastAsia="標楷體" w:hAnsi="Times New Roman" w:cs="細明體" w:hint="eastAsia"/>
          <w:sz w:val="28"/>
          <w:szCs w:val="28"/>
        </w:rPr>
        <w:t>未經過度開發的南方四島，自然生態、地質景觀等資源，都維持原始、低汙染的天然樣貌，尤其</w:t>
      </w:r>
      <w:r w:rsidRPr="0058747B">
        <w:rPr>
          <w:rFonts w:ascii="Times New Roman" w:eastAsia="標楷體" w:hAnsi="Times New Roman" w:cs="細明體"/>
          <w:sz w:val="28"/>
          <w:szCs w:val="28"/>
        </w:rPr>
        <w:t>生態資源珍貴且物種多樣性高，海域珊瑚礁生長茂密，是浮潛者的天堂。其中頭巾</w:t>
      </w:r>
      <w:r w:rsidR="003D75C6" w:rsidRPr="0058747B">
        <w:rPr>
          <w:rFonts w:ascii="Times New Roman" w:eastAsia="標楷體" w:hAnsi="Times New Roman" w:cs="細明體"/>
          <w:sz w:val="28"/>
          <w:szCs w:val="28"/>
        </w:rPr>
        <w:t>高潮線以下的潮間帶，退潮時不必下水即可觀賞各式各樣</w:t>
      </w:r>
      <w:r w:rsidRPr="0058747B">
        <w:rPr>
          <w:rFonts w:ascii="Times New Roman" w:eastAsia="標楷體" w:hAnsi="Times New Roman" w:cs="細明體" w:hint="eastAsia"/>
          <w:sz w:val="28"/>
          <w:szCs w:val="28"/>
        </w:rPr>
        <w:t>的水中</w:t>
      </w:r>
      <w:r w:rsidRPr="0058747B">
        <w:rPr>
          <w:rFonts w:ascii="Times New Roman" w:eastAsia="標楷體" w:hAnsi="Times New Roman" w:cs="細明體"/>
          <w:sz w:val="28"/>
          <w:szCs w:val="28"/>
        </w:rPr>
        <w:t>生態，</w:t>
      </w:r>
      <w:r w:rsidRPr="0058747B">
        <w:rPr>
          <w:rFonts w:ascii="Times New Roman" w:eastAsia="標楷體" w:hAnsi="Times New Roman" w:cs="細明體" w:hint="eastAsia"/>
          <w:sz w:val="28"/>
          <w:szCs w:val="28"/>
        </w:rPr>
        <w:t>為</w:t>
      </w:r>
      <w:r w:rsidR="003D75C6" w:rsidRPr="0058747B">
        <w:rPr>
          <w:rFonts w:ascii="Times New Roman" w:eastAsia="標楷體" w:hAnsi="Times New Roman" w:cs="細明體"/>
          <w:sz w:val="28"/>
          <w:szCs w:val="28"/>
        </w:rPr>
        <w:t>天然水族館。</w:t>
      </w:r>
    </w:p>
    <w:tbl>
      <w:tblPr>
        <w:tblStyle w:val="a4"/>
        <w:tblW w:w="0" w:type="auto"/>
        <w:tblInd w:w="108" w:type="dxa"/>
        <w:tblLook w:val="04A0" w:firstRow="1" w:lastRow="0" w:firstColumn="1" w:lastColumn="0" w:noHBand="0" w:noVBand="1"/>
      </w:tblPr>
      <w:tblGrid>
        <w:gridCol w:w="4444"/>
        <w:gridCol w:w="4445"/>
      </w:tblGrid>
      <w:tr w:rsidR="00986BF3" w:rsidTr="005738B2">
        <w:trPr>
          <w:trHeight w:val="543"/>
        </w:trPr>
        <w:tc>
          <w:tcPr>
            <w:tcW w:w="8889" w:type="dxa"/>
            <w:gridSpan w:val="2"/>
            <w:shd w:val="clear" w:color="auto" w:fill="C2D69B" w:themeFill="accent3" w:themeFillTint="99"/>
            <w:vAlign w:val="center"/>
          </w:tcPr>
          <w:p w:rsidR="00986BF3" w:rsidRPr="00517423" w:rsidRDefault="00986BF3" w:rsidP="008F6137">
            <w:pPr>
              <w:spacing w:beforeLines="50" w:before="180" w:afterLines="50" w:after="180" w:line="400" w:lineRule="exact"/>
              <w:jc w:val="center"/>
              <w:rPr>
                <w:rFonts w:eastAsia="標楷體" w:cs="細明體"/>
                <w:noProof/>
                <w:sz w:val="28"/>
                <w:szCs w:val="28"/>
              </w:rPr>
            </w:pPr>
            <w:r>
              <w:rPr>
                <w:rFonts w:eastAsia="標楷體" w:cs="細明體" w:hint="eastAsia"/>
                <w:color w:val="000000" w:themeColor="text1"/>
                <w:sz w:val="28"/>
                <w:szCs w:val="28"/>
              </w:rPr>
              <w:t>自然地質景觀</w:t>
            </w:r>
          </w:p>
        </w:tc>
      </w:tr>
      <w:tr w:rsidR="00CD2EA3" w:rsidTr="005738B2">
        <w:trPr>
          <w:trHeight w:val="3138"/>
        </w:trPr>
        <w:tc>
          <w:tcPr>
            <w:tcW w:w="4444" w:type="dxa"/>
          </w:tcPr>
          <w:p w:rsidR="00CD2EA3" w:rsidRPr="00385459" w:rsidRDefault="00985163" w:rsidP="00D363D1">
            <w:pPr>
              <w:spacing w:line="180" w:lineRule="exact"/>
              <w:jc w:val="both"/>
              <w:rPr>
                <w:rFonts w:eastAsia="標楷體" w:cs="細明體"/>
                <w:noProof/>
                <w:color w:val="000000" w:themeColor="text1"/>
                <w:sz w:val="28"/>
                <w:szCs w:val="28"/>
              </w:rPr>
            </w:pPr>
            <w:r>
              <w:rPr>
                <w:rFonts w:eastAsia="標楷體" w:cs="細明體"/>
                <w:noProof/>
                <w:color w:val="000000" w:themeColor="text1"/>
                <w:sz w:val="28"/>
                <w:szCs w:val="28"/>
              </w:rPr>
              <w:drawing>
                <wp:anchor distT="0" distB="0" distL="114300" distR="114300" simplePos="0" relativeHeight="252101632" behindDoc="0" locked="0" layoutInCell="1" allowOverlap="1">
                  <wp:simplePos x="0" y="0"/>
                  <wp:positionH relativeFrom="column">
                    <wp:posOffset>-50165</wp:posOffset>
                  </wp:positionH>
                  <wp:positionV relativeFrom="paragraph">
                    <wp:posOffset>23495</wp:posOffset>
                  </wp:positionV>
                  <wp:extent cx="2808816" cy="1905000"/>
                  <wp:effectExtent l="0" t="0" r="0" b="0"/>
                  <wp:wrapNone/>
                  <wp:docPr id="158" name="圖片 60" descr="C:\Users\user\Desktop\地質景觀研究案-佳樺\地質公園\期中報告\photo\720px-桶盤嶼的照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user\Desktop\地質景觀研究案-佳樺\地質公園\期中報告\photo\720px-桶盤嶼的照片.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16530" cy="1910232"/>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D2EA3" w:rsidRPr="00385459"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Pr="00385459"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E34340" w:rsidRDefault="00E34340"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Pr="00385459" w:rsidRDefault="00CD2EA3" w:rsidP="00D363D1">
            <w:pPr>
              <w:spacing w:line="180" w:lineRule="exact"/>
              <w:jc w:val="both"/>
              <w:rPr>
                <w:rFonts w:eastAsia="標楷體" w:cs="細明體"/>
                <w:noProof/>
                <w:color w:val="000000" w:themeColor="text1"/>
                <w:sz w:val="28"/>
                <w:szCs w:val="28"/>
              </w:rPr>
            </w:pPr>
          </w:p>
        </w:tc>
        <w:tc>
          <w:tcPr>
            <w:tcW w:w="4444" w:type="dxa"/>
          </w:tcPr>
          <w:p w:rsidR="00CD2EA3" w:rsidRDefault="00293061" w:rsidP="00D363D1">
            <w:pPr>
              <w:spacing w:after="200" w:line="400" w:lineRule="exact"/>
              <w:jc w:val="both"/>
              <w:rPr>
                <w:rFonts w:eastAsia="標楷體" w:cs="細明體"/>
                <w:sz w:val="28"/>
                <w:szCs w:val="28"/>
              </w:rPr>
            </w:pPr>
            <w:r>
              <w:rPr>
                <w:rFonts w:eastAsia="標楷體" w:cs="細明體"/>
                <w:noProof/>
                <w:sz w:val="28"/>
                <w:szCs w:val="28"/>
              </w:rPr>
              <w:drawing>
                <wp:anchor distT="0" distB="0" distL="114300" distR="114300" simplePos="0" relativeHeight="252290048" behindDoc="0" locked="0" layoutInCell="1" allowOverlap="1">
                  <wp:simplePos x="0" y="0"/>
                  <wp:positionH relativeFrom="column">
                    <wp:posOffset>-43181</wp:posOffset>
                  </wp:positionH>
                  <wp:positionV relativeFrom="paragraph">
                    <wp:posOffset>23495</wp:posOffset>
                  </wp:positionV>
                  <wp:extent cx="2786461" cy="1885950"/>
                  <wp:effectExtent l="0" t="0" r="0" b="0"/>
                  <wp:wrapNone/>
                  <wp:docPr id="732"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srcRect/>
                          <a:stretch>
                            <a:fillRect/>
                          </a:stretch>
                        </pic:blipFill>
                        <pic:spPr bwMode="auto">
                          <a:xfrm>
                            <a:off x="0" y="0"/>
                            <a:ext cx="2794479" cy="189137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r>
      <w:tr w:rsidR="00CD2EA3" w:rsidTr="005738B2">
        <w:trPr>
          <w:trHeight w:val="617"/>
        </w:trPr>
        <w:tc>
          <w:tcPr>
            <w:tcW w:w="4444" w:type="dxa"/>
            <w:vAlign w:val="center"/>
          </w:tcPr>
          <w:p w:rsidR="00CD2EA3" w:rsidRDefault="00CD2EA3" w:rsidP="00986BF3">
            <w:pPr>
              <w:widowControl/>
              <w:spacing w:before="100" w:beforeAutospacing="1" w:after="100" w:afterAutospacing="1" w:line="400" w:lineRule="exact"/>
              <w:jc w:val="center"/>
              <w:rPr>
                <w:rFonts w:eastAsia="標楷體" w:cs="細明體"/>
                <w:sz w:val="28"/>
                <w:szCs w:val="28"/>
              </w:rPr>
            </w:pPr>
            <w:bookmarkStart w:id="26" w:name="_Toc6474187"/>
            <w:r>
              <w:rPr>
                <w:rFonts w:eastAsia="標楷體" w:cs="細明體" w:hint="eastAsia"/>
                <w:sz w:val="28"/>
                <w:szCs w:val="28"/>
              </w:rPr>
              <w:t>圖</w:t>
            </w:r>
            <w:r w:rsidR="00070C45" w:rsidRPr="00ED3342">
              <w:rPr>
                <w:rFonts w:eastAsia="標楷體" w:cs="細明體"/>
                <w:sz w:val="28"/>
                <w:szCs w:val="28"/>
              </w:rPr>
              <w:fldChar w:fldCharType="begin"/>
            </w:r>
            <w:r w:rsidRPr="00ED3342">
              <w:rPr>
                <w:rFonts w:eastAsia="標楷體" w:cs="細明體"/>
                <w:sz w:val="28"/>
                <w:szCs w:val="28"/>
              </w:rPr>
              <w:instrText xml:space="preserve"> </w:instrText>
            </w:r>
            <w:r w:rsidRPr="00ED3342">
              <w:rPr>
                <w:rFonts w:eastAsia="標楷體" w:cs="細明體" w:hint="eastAsia"/>
                <w:sz w:val="28"/>
                <w:szCs w:val="28"/>
              </w:rPr>
              <w:instrText xml:space="preserve">SEQ </w:instrText>
            </w:r>
            <w:r w:rsidRPr="00ED3342">
              <w:rPr>
                <w:rFonts w:eastAsia="標楷體" w:cs="細明體" w:hint="eastAsia"/>
                <w:sz w:val="28"/>
                <w:szCs w:val="28"/>
              </w:rPr>
              <w:instrText>圖</w:instrText>
            </w:r>
            <w:r w:rsidRPr="00ED3342">
              <w:rPr>
                <w:rFonts w:eastAsia="標楷體" w:cs="細明體" w:hint="eastAsia"/>
                <w:sz w:val="28"/>
                <w:szCs w:val="28"/>
              </w:rPr>
              <w:instrText>1_</w:instrText>
            </w:r>
            <w:r w:rsidRPr="00ED3342">
              <w:rPr>
                <w:rFonts w:eastAsia="標楷體" w:cs="細明體" w:hint="eastAsia"/>
                <w:sz w:val="28"/>
                <w:szCs w:val="28"/>
              </w:rPr>
              <w:instrText>白沙嶼</w:instrText>
            </w:r>
            <w:r w:rsidRPr="00ED3342">
              <w:rPr>
                <w:rFonts w:eastAsia="標楷體" w:cs="細明體" w:hint="eastAsia"/>
                <w:sz w:val="28"/>
                <w:szCs w:val="28"/>
              </w:rPr>
              <w:instrText xml:space="preserve"> \* ARABIC</w:instrText>
            </w:r>
            <w:r w:rsidRPr="00ED3342">
              <w:rPr>
                <w:rFonts w:eastAsia="標楷體" w:cs="細明體"/>
                <w:sz w:val="28"/>
                <w:szCs w:val="28"/>
              </w:rPr>
              <w:instrText xml:space="preserve"> </w:instrText>
            </w:r>
            <w:r w:rsidR="00070C45" w:rsidRPr="00ED3342">
              <w:rPr>
                <w:rFonts w:eastAsia="標楷體" w:cs="細明體"/>
                <w:sz w:val="28"/>
                <w:szCs w:val="28"/>
              </w:rPr>
              <w:fldChar w:fldCharType="separate"/>
            </w:r>
            <w:r w:rsidR="00E84BD6">
              <w:rPr>
                <w:rFonts w:eastAsia="標楷體" w:cs="細明體"/>
                <w:noProof/>
                <w:sz w:val="28"/>
                <w:szCs w:val="28"/>
              </w:rPr>
              <w:t>14</w:t>
            </w:r>
            <w:r w:rsidR="00070C45" w:rsidRPr="00ED3342">
              <w:rPr>
                <w:rFonts w:eastAsia="標楷體" w:cs="細明體"/>
                <w:sz w:val="28"/>
                <w:szCs w:val="28"/>
              </w:rPr>
              <w:fldChar w:fldCharType="end"/>
            </w:r>
            <w:r>
              <w:rPr>
                <w:rFonts w:eastAsia="標楷體" w:cs="細明體" w:hint="eastAsia"/>
                <w:sz w:val="28"/>
                <w:szCs w:val="28"/>
              </w:rPr>
              <w:t>-</w:t>
            </w:r>
            <w:r>
              <w:rPr>
                <w:rFonts w:eastAsia="標楷體" w:cs="細明體" w:hint="eastAsia"/>
                <w:sz w:val="28"/>
                <w:szCs w:val="28"/>
              </w:rPr>
              <w:t>桶盤嶼</w:t>
            </w:r>
            <w:bookmarkEnd w:id="26"/>
          </w:p>
        </w:tc>
        <w:tc>
          <w:tcPr>
            <w:tcW w:w="4444" w:type="dxa"/>
            <w:vAlign w:val="center"/>
          </w:tcPr>
          <w:p w:rsidR="00CD2EA3" w:rsidRPr="0058747B" w:rsidRDefault="00CD2EA3" w:rsidP="00D363D1">
            <w:pPr>
              <w:widowControl/>
              <w:spacing w:before="100" w:beforeAutospacing="1" w:after="100" w:afterAutospacing="1" w:line="400" w:lineRule="exact"/>
              <w:jc w:val="center"/>
              <w:rPr>
                <w:rFonts w:eastAsia="標楷體" w:cs="細明體"/>
                <w:sz w:val="28"/>
                <w:szCs w:val="28"/>
                <w:highlight w:val="yellow"/>
              </w:rPr>
            </w:pPr>
            <w:bookmarkStart w:id="27" w:name="_Toc6474188"/>
            <w:r w:rsidRPr="0058747B">
              <w:rPr>
                <w:rFonts w:eastAsia="標楷體" w:cs="細明體" w:hint="eastAsia"/>
                <w:sz w:val="28"/>
                <w:szCs w:val="28"/>
              </w:rPr>
              <w:t>圖</w:t>
            </w:r>
            <w:r w:rsidR="00070C45" w:rsidRPr="0058747B">
              <w:rPr>
                <w:rFonts w:eastAsia="標楷體" w:cs="細明體"/>
                <w:sz w:val="28"/>
                <w:szCs w:val="28"/>
              </w:rPr>
              <w:fldChar w:fldCharType="begin"/>
            </w:r>
            <w:r w:rsidRPr="0058747B">
              <w:rPr>
                <w:rFonts w:eastAsia="標楷體" w:cs="細明體"/>
                <w:sz w:val="28"/>
                <w:szCs w:val="28"/>
              </w:rPr>
              <w:instrText xml:space="preserve"> </w:instrText>
            </w:r>
            <w:r w:rsidRPr="0058747B">
              <w:rPr>
                <w:rFonts w:eastAsia="標楷體" w:cs="細明體" w:hint="eastAsia"/>
                <w:sz w:val="28"/>
                <w:szCs w:val="28"/>
              </w:rPr>
              <w:instrText xml:space="preserve">SEQ </w:instrText>
            </w:r>
            <w:r w:rsidRPr="0058747B">
              <w:rPr>
                <w:rFonts w:eastAsia="標楷體" w:cs="細明體" w:hint="eastAsia"/>
                <w:sz w:val="28"/>
                <w:szCs w:val="28"/>
              </w:rPr>
              <w:instrText>圖</w:instrText>
            </w:r>
            <w:r w:rsidRPr="0058747B">
              <w:rPr>
                <w:rFonts w:eastAsia="標楷體" w:cs="細明體" w:hint="eastAsia"/>
                <w:sz w:val="28"/>
                <w:szCs w:val="28"/>
              </w:rPr>
              <w:instrText>1_</w:instrText>
            </w:r>
            <w:r w:rsidRPr="0058747B">
              <w:rPr>
                <w:rFonts w:eastAsia="標楷體" w:cs="細明體" w:hint="eastAsia"/>
                <w:sz w:val="28"/>
                <w:szCs w:val="28"/>
              </w:rPr>
              <w:instrText>白沙嶼</w:instrText>
            </w:r>
            <w:r w:rsidRPr="0058747B">
              <w:rPr>
                <w:rFonts w:eastAsia="標楷體" w:cs="細明體" w:hint="eastAsia"/>
                <w:sz w:val="28"/>
                <w:szCs w:val="28"/>
              </w:rPr>
              <w:instrText xml:space="preserve"> \* ARABIC</w:instrText>
            </w:r>
            <w:r w:rsidRPr="0058747B">
              <w:rPr>
                <w:rFonts w:eastAsia="標楷體" w:cs="細明體"/>
                <w:sz w:val="28"/>
                <w:szCs w:val="28"/>
              </w:rPr>
              <w:instrText xml:space="preserve"> </w:instrText>
            </w:r>
            <w:r w:rsidR="00070C45" w:rsidRPr="0058747B">
              <w:rPr>
                <w:rFonts w:eastAsia="標楷體" w:cs="細明體"/>
                <w:sz w:val="28"/>
                <w:szCs w:val="28"/>
              </w:rPr>
              <w:fldChar w:fldCharType="separate"/>
            </w:r>
            <w:r w:rsidR="00E84BD6">
              <w:rPr>
                <w:rFonts w:eastAsia="標楷體" w:cs="細明體"/>
                <w:noProof/>
                <w:sz w:val="28"/>
                <w:szCs w:val="28"/>
              </w:rPr>
              <w:t>15</w:t>
            </w:r>
            <w:r w:rsidR="00070C45" w:rsidRPr="0058747B">
              <w:rPr>
                <w:rFonts w:eastAsia="標楷體" w:cs="細明體"/>
                <w:sz w:val="28"/>
                <w:szCs w:val="28"/>
              </w:rPr>
              <w:fldChar w:fldCharType="end"/>
            </w:r>
            <w:r w:rsidRPr="0058747B">
              <w:rPr>
                <w:rFonts w:eastAsia="標楷體" w:cs="細明體"/>
                <w:sz w:val="28"/>
                <w:szCs w:val="28"/>
              </w:rPr>
              <w:t>-</w:t>
            </w:r>
            <w:r w:rsidRPr="0058747B">
              <w:rPr>
                <w:rFonts w:eastAsia="標楷體" w:cs="細明體" w:hint="eastAsia"/>
                <w:sz w:val="28"/>
                <w:szCs w:val="28"/>
              </w:rPr>
              <w:t>北寮奎壁山</w:t>
            </w:r>
            <w:bookmarkEnd w:id="27"/>
          </w:p>
        </w:tc>
      </w:tr>
      <w:tr w:rsidR="00CD2EA3" w:rsidTr="005738B2">
        <w:trPr>
          <w:trHeight w:val="3138"/>
        </w:trPr>
        <w:tc>
          <w:tcPr>
            <w:tcW w:w="4444" w:type="dxa"/>
          </w:tcPr>
          <w:p w:rsidR="00CD2EA3" w:rsidRPr="00385459" w:rsidRDefault="00E34340" w:rsidP="00D363D1">
            <w:pPr>
              <w:spacing w:line="180" w:lineRule="exact"/>
              <w:jc w:val="both"/>
              <w:rPr>
                <w:rFonts w:eastAsia="標楷體" w:cs="細明體"/>
                <w:noProof/>
                <w:color w:val="000000" w:themeColor="text1"/>
                <w:sz w:val="28"/>
                <w:szCs w:val="28"/>
              </w:rPr>
            </w:pPr>
            <w:r>
              <w:rPr>
                <w:rFonts w:eastAsia="標楷體" w:cs="細明體"/>
                <w:noProof/>
                <w:color w:val="000000" w:themeColor="text1"/>
                <w:sz w:val="28"/>
                <w:szCs w:val="28"/>
              </w:rPr>
              <w:drawing>
                <wp:anchor distT="0" distB="0" distL="114300" distR="114300" simplePos="0" relativeHeight="252104704" behindDoc="0" locked="0" layoutInCell="1" allowOverlap="1">
                  <wp:simplePos x="0" y="0"/>
                  <wp:positionH relativeFrom="column">
                    <wp:posOffset>-50165</wp:posOffset>
                  </wp:positionH>
                  <wp:positionV relativeFrom="paragraph">
                    <wp:posOffset>17145</wp:posOffset>
                  </wp:positionV>
                  <wp:extent cx="2808605" cy="1926370"/>
                  <wp:effectExtent l="0" t="0" r="0" b="0"/>
                  <wp:wrapNone/>
                  <wp:docPr id="166" name="圖片 64" descr="C:\Users\user\Desktop\地質景觀研究案-佳樺\地質公園\期中報告\photo\吉貝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user\Desktop\地質景觀研究案-佳樺\地質公園\期中報告\photo\吉貝嶼.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24018" cy="193694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D2EA3" w:rsidRDefault="00CD2EA3" w:rsidP="00D363D1">
            <w:pPr>
              <w:spacing w:line="180" w:lineRule="exact"/>
              <w:jc w:val="both"/>
              <w:rPr>
                <w:rFonts w:eastAsia="標楷體" w:cs="細明體"/>
                <w:noProof/>
                <w:color w:val="000000" w:themeColor="text1"/>
                <w:sz w:val="28"/>
                <w:szCs w:val="28"/>
              </w:rPr>
            </w:pPr>
          </w:p>
          <w:p w:rsidR="00CD2EA3" w:rsidRPr="00385459" w:rsidRDefault="00CD2EA3" w:rsidP="00D363D1">
            <w:pPr>
              <w:spacing w:line="180" w:lineRule="exact"/>
              <w:jc w:val="both"/>
              <w:rPr>
                <w:rFonts w:eastAsia="標楷體" w:cs="細明體"/>
                <w:noProof/>
                <w:color w:val="000000" w:themeColor="text1"/>
                <w:sz w:val="28"/>
                <w:szCs w:val="28"/>
              </w:rPr>
            </w:pPr>
          </w:p>
          <w:p w:rsidR="00CD2EA3" w:rsidRPr="00385459"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E34340" w:rsidRDefault="00E34340"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Pr="00385459" w:rsidRDefault="00CD2EA3" w:rsidP="00D363D1">
            <w:pPr>
              <w:spacing w:line="180" w:lineRule="exact"/>
              <w:jc w:val="both"/>
              <w:rPr>
                <w:rFonts w:eastAsia="標楷體" w:cs="細明體"/>
                <w:noProof/>
                <w:color w:val="000000" w:themeColor="text1"/>
                <w:sz w:val="28"/>
                <w:szCs w:val="28"/>
              </w:rPr>
            </w:pPr>
          </w:p>
        </w:tc>
        <w:tc>
          <w:tcPr>
            <w:tcW w:w="4444" w:type="dxa"/>
          </w:tcPr>
          <w:p w:rsidR="00CD2EA3" w:rsidRDefault="00CD2EA3" w:rsidP="00D363D1">
            <w:pPr>
              <w:spacing w:after="200" w:line="400" w:lineRule="exact"/>
              <w:jc w:val="both"/>
              <w:rPr>
                <w:rFonts w:eastAsia="標楷體" w:cs="細明體"/>
                <w:sz w:val="28"/>
                <w:szCs w:val="28"/>
              </w:rPr>
            </w:pPr>
            <w:r w:rsidRPr="0018437B">
              <w:rPr>
                <w:rFonts w:eastAsia="標楷體" w:cs="細明體"/>
                <w:noProof/>
                <w:sz w:val="28"/>
                <w:szCs w:val="28"/>
              </w:rPr>
              <w:drawing>
                <wp:anchor distT="0" distB="0" distL="114300" distR="114300" simplePos="0" relativeHeight="252105728" behindDoc="0" locked="0" layoutInCell="1" allowOverlap="1">
                  <wp:simplePos x="0" y="0"/>
                  <wp:positionH relativeFrom="column">
                    <wp:posOffset>-43180</wp:posOffset>
                  </wp:positionH>
                  <wp:positionV relativeFrom="paragraph">
                    <wp:posOffset>26670</wp:posOffset>
                  </wp:positionV>
                  <wp:extent cx="2786380" cy="1908338"/>
                  <wp:effectExtent l="0" t="0" r="0" b="0"/>
                  <wp:wrapNone/>
                  <wp:docPr id="167" name="圖片 72" descr="C:\Users\user\Desktop\地質景觀研究案-佳樺\地質公園\期中報告\photo\小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user\Desktop\地質景觀研究案-佳樺\地質公園\期中報告\photo\小門.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799601" cy="1917393"/>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CD2EA3" w:rsidTr="005738B2">
        <w:trPr>
          <w:trHeight w:val="617"/>
        </w:trPr>
        <w:tc>
          <w:tcPr>
            <w:tcW w:w="4444" w:type="dxa"/>
            <w:vAlign w:val="center"/>
          </w:tcPr>
          <w:p w:rsidR="00CD2EA3" w:rsidRDefault="00CD2EA3" w:rsidP="00985163">
            <w:pPr>
              <w:widowControl/>
              <w:spacing w:before="100" w:beforeAutospacing="1" w:after="100" w:afterAutospacing="1" w:line="400" w:lineRule="exact"/>
              <w:jc w:val="center"/>
              <w:rPr>
                <w:rFonts w:eastAsia="標楷體" w:cs="細明體"/>
                <w:sz w:val="28"/>
                <w:szCs w:val="28"/>
              </w:rPr>
            </w:pPr>
            <w:bookmarkStart w:id="28" w:name="_Toc6474189"/>
            <w:r>
              <w:rPr>
                <w:rFonts w:eastAsia="標楷體" w:cs="細明體" w:hint="eastAsia"/>
                <w:sz w:val="28"/>
                <w:szCs w:val="28"/>
              </w:rPr>
              <w:t>圖</w:t>
            </w:r>
            <w:r w:rsidR="00070C45" w:rsidRPr="00ED3342">
              <w:rPr>
                <w:rFonts w:eastAsia="標楷體" w:cs="細明體"/>
                <w:sz w:val="28"/>
                <w:szCs w:val="28"/>
              </w:rPr>
              <w:fldChar w:fldCharType="begin"/>
            </w:r>
            <w:r w:rsidRPr="00ED3342">
              <w:rPr>
                <w:rFonts w:eastAsia="標楷體" w:cs="細明體"/>
                <w:sz w:val="28"/>
                <w:szCs w:val="28"/>
              </w:rPr>
              <w:instrText xml:space="preserve"> </w:instrText>
            </w:r>
            <w:r w:rsidRPr="00ED3342">
              <w:rPr>
                <w:rFonts w:eastAsia="標楷體" w:cs="細明體" w:hint="eastAsia"/>
                <w:sz w:val="28"/>
                <w:szCs w:val="28"/>
              </w:rPr>
              <w:instrText xml:space="preserve">SEQ </w:instrText>
            </w:r>
            <w:r w:rsidRPr="00ED3342">
              <w:rPr>
                <w:rFonts w:eastAsia="標楷體" w:cs="細明體" w:hint="eastAsia"/>
                <w:sz w:val="28"/>
                <w:szCs w:val="28"/>
              </w:rPr>
              <w:instrText>圖</w:instrText>
            </w:r>
            <w:r w:rsidRPr="00ED3342">
              <w:rPr>
                <w:rFonts w:eastAsia="標楷體" w:cs="細明體" w:hint="eastAsia"/>
                <w:sz w:val="28"/>
                <w:szCs w:val="28"/>
              </w:rPr>
              <w:instrText>1_</w:instrText>
            </w:r>
            <w:r w:rsidRPr="00ED3342">
              <w:rPr>
                <w:rFonts w:eastAsia="標楷體" w:cs="細明體" w:hint="eastAsia"/>
                <w:sz w:val="28"/>
                <w:szCs w:val="28"/>
              </w:rPr>
              <w:instrText>白沙嶼</w:instrText>
            </w:r>
            <w:r w:rsidRPr="00ED3342">
              <w:rPr>
                <w:rFonts w:eastAsia="標楷體" w:cs="細明體" w:hint="eastAsia"/>
                <w:sz w:val="28"/>
                <w:szCs w:val="28"/>
              </w:rPr>
              <w:instrText xml:space="preserve"> \* ARABIC</w:instrText>
            </w:r>
            <w:r w:rsidRPr="00ED3342">
              <w:rPr>
                <w:rFonts w:eastAsia="標楷體" w:cs="細明體"/>
                <w:sz w:val="28"/>
                <w:szCs w:val="28"/>
              </w:rPr>
              <w:instrText xml:space="preserve"> </w:instrText>
            </w:r>
            <w:r w:rsidR="00070C45" w:rsidRPr="00ED3342">
              <w:rPr>
                <w:rFonts w:eastAsia="標楷體" w:cs="細明體"/>
                <w:sz w:val="28"/>
                <w:szCs w:val="28"/>
              </w:rPr>
              <w:fldChar w:fldCharType="separate"/>
            </w:r>
            <w:r w:rsidR="00E84BD6">
              <w:rPr>
                <w:rFonts w:eastAsia="標楷體" w:cs="細明體"/>
                <w:noProof/>
                <w:sz w:val="28"/>
                <w:szCs w:val="28"/>
              </w:rPr>
              <w:t>16</w:t>
            </w:r>
            <w:r w:rsidR="00070C45" w:rsidRPr="00ED3342">
              <w:rPr>
                <w:rFonts w:eastAsia="標楷體" w:cs="細明體"/>
                <w:sz w:val="28"/>
                <w:szCs w:val="28"/>
              </w:rPr>
              <w:fldChar w:fldCharType="end"/>
            </w:r>
            <w:r>
              <w:rPr>
                <w:rFonts w:eastAsia="標楷體" w:cs="細明體" w:hint="eastAsia"/>
                <w:sz w:val="28"/>
                <w:szCs w:val="28"/>
              </w:rPr>
              <w:t>-</w:t>
            </w:r>
            <w:r>
              <w:rPr>
                <w:rFonts w:eastAsia="標楷體" w:cs="細明體" w:hint="eastAsia"/>
                <w:sz w:val="28"/>
                <w:szCs w:val="28"/>
              </w:rPr>
              <w:t>吉貝嶼</w:t>
            </w:r>
            <w:bookmarkEnd w:id="28"/>
          </w:p>
        </w:tc>
        <w:tc>
          <w:tcPr>
            <w:tcW w:w="4444" w:type="dxa"/>
            <w:vAlign w:val="center"/>
          </w:tcPr>
          <w:p w:rsidR="00CD2EA3" w:rsidRDefault="00CD2EA3" w:rsidP="00985163">
            <w:pPr>
              <w:widowControl/>
              <w:spacing w:before="100" w:beforeAutospacing="1" w:after="100" w:afterAutospacing="1" w:line="400" w:lineRule="exact"/>
              <w:jc w:val="center"/>
              <w:rPr>
                <w:rFonts w:eastAsia="標楷體" w:cs="細明體"/>
                <w:sz w:val="28"/>
                <w:szCs w:val="28"/>
              </w:rPr>
            </w:pPr>
            <w:bookmarkStart w:id="29" w:name="_Toc6474190"/>
            <w:r>
              <w:rPr>
                <w:rFonts w:eastAsia="標楷體" w:cs="細明體" w:hint="eastAsia"/>
                <w:sz w:val="28"/>
                <w:szCs w:val="28"/>
              </w:rPr>
              <w:t>圖</w:t>
            </w:r>
            <w:r w:rsidR="00070C45" w:rsidRPr="00ED3342">
              <w:rPr>
                <w:rFonts w:eastAsia="標楷體" w:cs="細明體"/>
                <w:sz w:val="28"/>
                <w:szCs w:val="28"/>
              </w:rPr>
              <w:fldChar w:fldCharType="begin"/>
            </w:r>
            <w:r w:rsidRPr="00ED3342">
              <w:rPr>
                <w:rFonts w:eastAsia="標楷體" w:cs="細明體"/>
                <w:sz w:val="28"/>
                <w:szCs w:val="28"/>
              </w:rPr>
              <w:instrText xml:space="preserve"> </w:instrText>
            </w:r>
            <w:r w:rsidRPr="00ED3342">
              <w:rPr>
                <w:rFonts w:eastAsia="標楷體" w:cs="細明體" w:hint="eastAsia"/>
                <w:sz w:val="28"/>
                <w:szCs w:val="28"/>
              </w:rPr>
              <w:instrText xml:space="preserve">SEQ </w:instrText>
            </w:r>
            <w:r w:rsidRPr="00ED3342">
              <w:rPr>
                <w:rFonts w:eastAsia="標楷體" w:cs="細明體" w:hint="eastAsia"/>
                <w:sz w:val="28"/>
                <w:szCs w:val="28"/>
              </w:rPr>
              <w:instrText>圖</w:instrText>
            </w:r>
            <w:r w:rsidRPr="00ED3342">
              <w:rPr>
                <w:rFonts w:eastAsia="標楷體" w:cs="細明體" w:hint="eastAsia"/>
                <w:sz w:val="28"/>
                <w:szCs w:val="28"/>
              </w:rPr>
              <w:instrText>1_</w:instrText>
            </w:r>
            <w:r w:rsidRPr="00ED3342">
              <w:rPr>
                <w:rFonts w:eastAsia="標楷體" w:cs="細明體" w:hint="eastAsia"/>
                <w:sz w:val="28"/>
                <w:szCs w:val="28"/>
              </w:rPr>
              <w:instrText>白沙嶼</w:instrText>
            </w:r>
            <w:r w:rsidRPr="00ED3342">
              <w:rPr>
                <w:rFonts w:eastAsia="標楷體" w:cs="細明體" w:hint="eastAsia"/>
                <w:sz w:val="28"/>
                <w:szCs w:val="28"/>
              </w:rPr>
              <w:instrText xml:space="preserve"> \* ARABIC</w:instrText>
            </w:r>
            <w:r w:rsidRPr="00ED3342">
              <w:rPr>
                <w:rFonts w:eastAsia="標楷體" w:cs="細明體"/>
                <w:sz w:val="28"/>
                <w:szCs w:val="28"/>
              </w:rPr>
              <w:instrText xml:space="preserve"> </w:instrText>
            </w:r>
            <w:r w:rsidR="00070C45" w:rsidRPr="00ED3342">
              <w:rPr>
                <w:rFonts w:eastAsia="標楷體" w:cs="細明體"/>
                <w:sz w:val="28"/>
                <w:szCs w:val="28"/>
              </w:rPr>
              <w:fldChar w:fldCharType="separate"/>
            </w:r>
            <w:r w:rsidR="00E84BD6">
              <w:rPr>
                <w:rFonts w:eastAsia="標楷體" w:cs="細明體"/>
                <w:noProof/>
                <w:sz w:val="28"/>
                <w:szCs w:val="28"/>
              </w:rPr>
              <w:t>17</w:t>
            </w:r>
            <w:r w:rsidR="00070C45" w:rsidRPr="00ED3342">
              <w:rPr>
                <w:rFonts w:eastAsia="標楷體" w:cs="細明體"/>
                <w:sz w:val="28"/>
                <w:szCs w:val="28"/>
              </w:rPr>
              <w:fldChar w:fldCharType="end"/>
            </w:r>
            <w:r>
              <w:rPr>
                <w:rFonts w:eastAsia="標楷體" w:cs="細明體" w:hint="eastAsia"/>
                <w:sz w:val="28"/>
                <w:szCs w:val="28"/>
              </w:rPr>
              <w:t>-</w:t>
            </w:r>
            <w:r>
              <w:rPr>
                <w:rFonts w:eastAsia="標楷體" w:cs="細明體" w:hint="eastAsia"/>
                <w:sz w:val="28"/>
                <w:szCs w:val="28"/>
              </w:rPr>
              <w:t>小門嶼</w:t>
            </w:r>
            <w:bookmarkEnd w:id="29"/>
          </w:p>
        </w:tc>
      </w:tr>
    </w:tbl>
    <w:p w:rsidR="00245759" w:rsidRDefault="00245759"/>
    <w:tbl>
      <w:tblPr>
        <w:tblStyle w:val="a4"/>
        <w:tblW w:w="0" w:type="auto"/>
        <w:tblInd w:w="108" w:type="dxa"/>
        <w:tblLook w:val="04A0" w:firstRow="1" w:lastRow="0" w:firstColumn="1" w:lastColumn="0" w:noHBand="0" w:noVBand="1"/>
      </w:tblPr>
      <w:tblGrid>
        <w:gridCol w:w="4399"/>
        <w:gridCol w:w="4400"/>
      </w:tblGrid>
      <w:tr w:rsidR="00CD2EA3" w:rsidTr="005738B2">
        <w:trPr>
          <w:trHeight w:val="2961"/>
        </w:trPr>
        <w:tc>
          <w:tcPr>
            <w:tcW w:w="4399" w:type="dxa"/>
          </w:tcPr>
          <w:p w:rsidR="00CD2EA3" w:rsidRPr="00385459" w:rsidRDefault="00ED0D85" w:rsidP="00D363D1">
            <w:pPr>
              <w:spacing w:line="180" w:lineRule="exact"/>
              <w:jc w:val="both"/>
              <w:rPr>
                <w:rFonts w:eastAsia="標楷體" w:cs="細明體"/>
                <w:noProof/>
                <w:color w:val="000000" w:themeColor="text1"/>
                <w:sz w:val="28"/>
                <w:szCs w:val="28"/>
              </w:rPr>
            </w:pPr>
            <w:r>
              <w:rPr>
                <w:rFonts w:eastAsia="標楷體" w:cs="細明體"/>
                <w:noProof/>
                <w:color w:val="000000" w:themeColor="text1"/>
                <w:sz w:val="28"/>
                <w:szCs w:val="28"/>
              </w:rPr>
              <w:lastRenderedPageBreak/>
              <w:drawing>
                <wp:anchor distT="0" distB="0" distL="114300" distR="114300" simplePos="0" relativeHeight="252107776" behindDoc="0" locked="0" layoutInCell="1" allowOverlap="1">
                  <wp:simplePos x="0" y="0"/>
                  <wp:positionH relativeFrom="column">
                    <wp:posOffset>-40640</wp:posOffset>
                  </wp:positionH>
                  <wp:positionV relativeFrom="paragraph">
                    <wp:posOffset>36195</wp:posOffset>
                  </wp:positionV>
                  <wp:extent cx="2757948" cy="1885950"/>
                  <wp:effectExtent l="0" t="0" r="4445" b="0"/>
                  <wp:wrapNone/>
                  <wp:docPr id="170" name="圖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t="18588" b="16729"/>
                          <a:stretch/>
                        </pic:blipFill>
                        <pic:spPr bwMode="auto">
                          <a:xfrm>
                            <a:off x="0" y="0"/>
                            <a:ext cx="2764830" cy="189065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Pr="00385459" w:rsidRDefault="00CD2EA3" w:rsidP="00D363D1">
            <w:pPr>
              <w:spacing w:line="180" w:lineRule="exact"/>
              <w:jc w:val="both"/>
              <w:rPr>
                <w:rFonts w:eastAsia="標楷體" w:cs="細明體"/>
                <w:noProof/>
                <w:color w:val="000000" w:themeColor="text1"/>
                <w:sz w:val="28"/>
                <w:szCs w:val="28"/>
              </w:rPr>
            </w:pPr>
          </w:p>
          <w:p w:rsidR="00CD2EA3" w:rsidRPr="00385459"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E34340" w:rsidRDefault="00E34340" w:rsidP="00D363D1">
            <w:pPr>
              <w:spacing w:line="180" w:lineRule="exact"/>
              <w:jc w:val="both"/>
              <w:rPr>
                <w:rFonts w:eastAsia="標楷體" w:cs="細明體"/>
                <w:noProof/>
                <w:color w:val="000000" w:themeColor="text1"/>
                <w:sz w:val="28"/>
                <w:szCs w:val="28"/>
              </w:rPr>
            </w:pPr>
          </w:p>
          <w:p w:rsidR="00E34340" w:rsidRDefault="00E34340"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Pr="00385459" w:rsidRDefault="00CD2EA3" w:rsidP="00D363D1">
            <w:pPr>
              <w:spacing w:line="180" w:lineRule="exact"/>
              <w:jc w:val="both"/>
              <w:rPr>
                <w:rFonts w:eastAsia="標楷體" w:cs="細明體"/>
                <w:noProof/>
                <w:color w:val="000000" w:themeColor="text1"/>
                <w:sz w:val="28"/>
                <w:szCs w:val="28"/>
              </w:rPr>
            </w:pPr>
          </w:p>
        </w:tc>
        <w:tc>
          <w:tcPr>
            <w:tcW w:w="4399" w:type="dxa"/>
          </w:tcPr>
          <w:p w:rsidR="00CD2EA3" w:rsidRDefault="00ED0D85" w:rsidP="00D363D1">
            <w:pPr>
              <w:spacing w:after="200" w:line="400" w:lineRule="exact"/>
              <w:jc w:val="both"/>
              <w:rPr>
                <w:rFonts w:eastAsia="標楷體" w:cs="細明體"/>
                <w:sz w:val="28"/>
                <w:szCs w:val="28"/>
              </w:rPr>
            </w:pPr>
            <w:r>
              <w:rPr>
                <w:rFonts w:eastAsia="標楷體" w:cs="細明體"/>
                <w:noProof/>
                <w:sz w:val="28"/>
                <w:szCs w:val="28"/>
              </w:rPr>
              <w:drawing>
                <wp:anchor distT="0" distB="0" distL="114300" distR="114300" simplePos="0" relativeHeight="252106752" behindDoc="0" locked="0" layoutInCell="1" allowOverlap="1">
                  <wp:simplePos x="0" y="0"/>
                  <wp:positionH relativeFrom="column">
                    <wp:posOffset>-52705</wp:posOffset>
                  </wp:positionH>
                  <wp:positionV relativeFrom="paragraph">
                    <wp:posOffset>16510</wp:posOffset>
                  </wp:positionV>
                  <wp:extent cx="2769160" cy="1895475"/>
                  <wp:effectExtent l="0" t="0" r="0" b="0"/>
                  <wp:wrapNone/>
                  <wp:docPr id="171" name="圖片 74" descr="C:\Users\user\Desktop\地質景觀研究案-佳樺\地質公園\期中報告\photo\七美.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user\Desktop\地質景觀研究案-佳樺\地質公園\期中報告\photo\七美.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69160" cy="189547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CD2EA3" w:rsidTr="005738B2">
        <w:trPr>
          <w:trHeight w:val="615"/>
        </w:trPr>
        <w:tc>
          <w:tcPr>
            <w:tcW w:w="4399" w:type="dxa"/>
            <w:vAlign w:val="center"/>
          </w:tcPr>
          <w:p w:rsidR="00CD2EA3" w:rsidRDefault="00CD2EA3" w:rsidP="00986BF3">
            <w:pPr>
              <w:widowControl/>
              <w:spacing w:before="100" w:beforeAutospacing="1" w:after="100" w:afterAutospacing="1" w:line="400" w:lineRule="exact"/>
              <w:jc w:val="center"/>
              <w:rPr>
                <w:rFonts w:eastAsia="標楷體" w:cs="細明體"/>
                <w:sz w:val="28"/>
                <w:szCs w:val="28"/>
              </w:rPr>
            </w:pPr>
            <w:bookmarkStart w:id="30" w:name="_Toc6474191"/>
            <w:r>
              <w:rPr>
                <w:rFonts w:eastAsia="標楷體" w:cs="細明體" w:hint="eastAsia"/>
                <w:sz w:val="28"/>
                <w:szCs w:val="28"/>
              </w:rPr>
              <w:t>圖</w:t>
            </w:r>
            <w:r w:rsidR="00070C45" w:rsidRPr="00ED3342">
              <w:rPr>
                <w:rFonts w:eastAsia="標楷體" w:cs="細明體"/>
                <w:sz w:val="28"/>
                <w:szCs w:val="28"/>
              </w:rPr>
              <w:fldChar w:fldCharType="begin"/>
            </w:r>
            <w:r w:rsidRPr="00ED3342">
              <w:rPr>
                <w:rFonts w:eastAsia="標楷體" w:cs="細明體"/>
                <w:sz w:val="28"/>
                <w:szCs w:val="28"/>
              </w:rPr>
              <w:instrText xml:space="preserve"> </w:instrText>
            </w:r>
            <w:r w:rsidRPr="00ED3342">
              <w:rPr>
                <w:rFonts w:eastAsia="標楷體" w:cs="細明體" w:hint="eastAsia"/>
                <w:sz w:val="28"/>
                <w:szCs w:val="28"/>
              </w:rPr>
              <w:instrText xml:space="preserve">SEQ </w:instrText>
            </w:r>
            <w:r w:rsidRPr="00ED3342">
              <w:rPr>
                <w:rFonts w:eastAsia="標楷體" w:cs="細明體" w:hint="eastAsia"/>
                <w:sz w:val="28"/>
                <w:szCs w:val="28"/>
              </w:rPr>
              <w:instrText>圖</w:instrText>
            </w:r>
            <w:r w:rsidRPr="00ED3342">
              <w:rPr>
                <w:rFonts w:eastAsia="標楷體" w:cs="細明體" w:hint="eastAsia"/>
                <w:sz w:val="28"/>
                <w:szCs w:val="28"/>
              </w:rPr>
              <w:instrText>1_</w:instrText>
            </w:r>
            <w:r w:rsidRPr="00ED3342">
              <w:rPr>
                <w:rFonts w:eastAsia="標楷體" w:cs="細明體" w:hint="eastAsia"/>
                <w:sz w:val="28"/>
                <w:szCs w:val="28"/>
              </w:rPr>
              <w:instrText>白沙嶼</w:instrText>
            </w:r>
            <w:r w:rsidRPr="00ED3342">
              <w:rPr>
                <w:rFonts w:eastAsia="標楷體" w:cs="細明體" w:hint="eastAsia"/>
                <w:sz w:val="28"/>
                <w:szCs w:val="28"/>
              </w:rPr>
              <w:instrText xml:space="preserve"> \* ARABIC</w:instrText>
            </w:r>
            <w:r w:rsidRPr="00ED3342">
              <w:rPr>
                <w:rFonts w:eastAsia="標楷體" w:cs="細明體"/>
                <w:sz w:val="28"/>
                <w:szCs w:val="28"/>
              </w:rPr>
              <w:instrText xml:space="preserve"> </w:instrText>
            </w:r>
            <w:r w:rsidR="00070C45" w:rsidRPr="00ED3342">
              <w:rPr>
                <w:rFonts w:eastAsia="標楷體" w:cs="細明體"/>
                <w:sz w:val="28"/>
                <w:szCs w:val="28"/>
              </w:rPr>
              <w:fldChar w:fldCharType="separate"/>
            </w:r>
            <w:r w:rsidR="00E84BD6">
              <w:rPr>
                <w:rFonts w:eastAsia="標楷體" w:cs="細明體"/>
                <w:noProof/>
                <w:sz w:val="28"/>
                <w:szCs w:val="28"/>
              </w:rPr>
              <w:t>18</w:t>
            </w:r>
            <w:r w:rsidR="00070C45" w:rsidRPr="00ED3342">
              <w:rPr>
                <w:rFonts w:eastAsia="標楷體" w:cs="細明體"/>
                <w:sz w:val="28"/>
                <w:szCs w:val="28"/>
              </w:rPr>
              <w:fldChar w:fldCharType="end"/>
            </w:r>
            <w:r>
              <w:rPr>
                <w:rFonts w:eastAsia="標楷體" w:cs="細明體" w:hint="eastAsia"/>
                <w:sz w:val="28"/>
                <w:szCs w:val="28"/>
              </w:rPr>
              <w:t>-</w:t>
            </w:r>
            <w:r>
              <w:rPr>
                <w:rFonts w:eastAsia="標楷體" w:cs="細明體" w:hint="eastAsia"/>
                <w:sz w:val="28"/>
                <w:szCs w:val="28"/>
              </w:rPr>
              <w:t>望安</w:t>
            </w:r>
            <w:r w:rsidR="00B81AB6" w:rsidRPr="00B81AB6">
              <w:rPr>
                <w:rFonts w:eastAsia="標楷體" w:cs="細明體" w:hint="eastAsia"/>
                <w:sz w:val="28"/>
                <w:szCs w:val="28"/>
              </w:rPr>
              <w:t>島</w:t>
            </w:r>
            <w:bookmarkEnd w:id="30"/>
          </w:p>
        </w:tc>
        <w:tc>
          <w:tcPr>
            <w:tcW w:w="4399" w:type="dxa"/>
            <w:vAlign w:val="center"/>
          </w:tcPr>
          <w:p w:rsidR="00CD2EA3" w:rsidRDefault="00CD2EA3" w:rsidP="00985163">
            <w:pPr>
              <w:widowControl/>
              <w:spacing w:before="100" w:beforeAutospacing="1" w:after="100" w:afterAutospacing="1" w:line="400" w:lineRule="exact"/>
              <w:jc w:val="center"/>
              <w:rPr>
                <w:rFonts w:eastAsia="標楷體" w:cs="細明體"/>
                <w:sz w:val="28"/>
                <w:szCs w:val="28"/>
              </w:rPr>
            </w:pPr>
            <w:bookmarkStart w:id="31" w:name="_Toc6474192"/>
            <w:r>
              <w:rPr>
                <w:rFonts w:eastAsia="標楷體" w:cs="細明體" w:hint="eastAsia"/>
                <w:sz w:val="28"/>
                <w:szCs w:val="28"/>
              </w:rPr>
              <w:t>圖</w:t>
            </w:r>
            <w:r w:rsidR="00070C45" w:rsidRPr="00ED3342">
              <w:rPr>
                <w:rFonts w:eastAsia="標楷體" w:cs="細明體"/>
                <w:sz w:val="28"/>
                <w:szCs w:val="28"/>
              </w:rPr>
              <w:fldChar w:fldCharType="begin"/>
            </w:r>
            <w:r w:rsidRPr="00ED3342">
              <w:rPr>
                <w:rFonts w:eastAsia="標楷體" w:cs="細明體"/>
                <w:sz w:val="28"/>
                <w:szCs w:val="28"/>
              </w:rPr>
              <w:instrText xml:space="preserve"> </w:instrText>
            </w:r>
            <w:r w:rsidRPr="00ED3342">
              <w:rPr>
                <w:rFonts w:eastAsia="標楷體" w:cs="細明體" w:hint="eastAsia"/>
                <w:sz w:val="28"/>
                <w:szCs w:val="28"/>
              </w:rPr>
              <w:instrText xml:space="preserve">SEQ </w:instrText>
            </w:r>
            <w:r w:rsidRPr="00ED3342">
              <w:rPr>
                <w:rFonts w:eastAsia="標楷體" w:cs="細明體" w:hint="eastAsia"/>
                <w:sz w:val="28"/>
                <w:szCs w:val="28"/>
              </w:rPr>
              <w:instrText>圖</w:instrText>
            </w:r>
            <w:r w:rsidRPr="00ED3342">
              <w:rPr>
                <w:rFonts w:eastAsia="標楷體" w:cs="細明體" w:hint="eastAsia"/>
                <w:sz w:val="28"/>
                <w:szCs w:val="28"/>
              </w:rPr>
              <w:instrText>1_</w:instrText>
            </w:r>
            <w:r w:rsidRPr="00ED3342">
              <w:rPr>
                <w:rFonts w:eastAsia="標楷體" w:cs="細明體" w:hint="eastAsia"/>
                <w:sz w:val="28"/>
                <w:szCs w:val="28"/>
              </w:rPr>
              <w:instrText>白沙嶼</w:instrText>
            </w:r>
            <w:r w:rsidRPr="00ED3342">
              <w:rPr>
                <w:rFonts w:eastAsia="標楷體" w:cs="細明體" w:hint="eastAsia"/>
                <w:sz w:val="28"/>
                <w:szCs w:val="28"/>
              </w:rPr>
              <w:instrText xml:space="preserve"> \* ARABIC</w:instrText>
            </w:r>
            <w:r w:rsidRPr="00ED3342">
              <w:rPr>
                <w:rFonts w:eastAsia="標楷體" w:cs="細明體"/>
                <w:sz w:val="28"/>
                <w:szCs w:val="28"/>
              </w:rPr>
              <w:instrText xml:space="preserve"> </w:instrText>
            </w:r>
            <w:r w:rsidR="00070C45" w:rsidRPr="00ED3342">
              <w:rPr>
                <w:rFonts w:eastAsia="標楷體" w:cs="細明體"/>
                <w:sz w:val="28"/>
                <w:szCs w:val="28"/>
              </w:rPr>
              <w:fldChar w:fldCharType="separate"/>
            </w:r>
            <w:r w:rsidR="00E84BD6">
              <w:rPr>
                <w:rFonts w:eastAsia="標楷體" w:cs="細明體"/>
                <w:noProof/>
                <w:sz w:val="28"/>
                <w:szCs w:val="28"/>
              </w:rPr>
              <w:t>19</w:t>
            </w:r>
            <w:r w:rsidR="00070C45" w:rsidRPr="00ED3342">
              <w:rPr>
                <w:rFonts w:eastAsia="標楷體" w:cs="細明體"/>
                <w:sz w:val="28"/>
                <w:szCs w:val="28"/>
              </w:rPr>
              <w:fldChar w:fldCharType="end"/>
            </w:r>
            <w:r>
              <w:rPr>
                <w:rFonts w:eastAsia="標楷體" w:cs="細明體" w:hint="eastAsia"/>
                <w:sz w:val="28"/>
                <w:szCs w:val="28"/>
              </w:rPr>
              <w:t>-</w:t>
            </w:r>
            <w:r>
              <w:rPr>
                <w:rFonts w:eastAsia="標楷體" w:cs="細明體" w:hint="eastAsia"/>
                <w:sz w:val="28"/>
                <w:szCs w:val="28"/>
              </w:rPr>
              <w:t>七美</w:t>
            </w:r>
            <w:r w:rsidR="000649CF" w:rsidRPr="00C91355">
              <w:rPr>
                <w:rFonts w:eastAsia="標楷體" w:cs="細明體" w:hint="eastAsia"/>
                <w:sz w:val="28"/>
                <w:szCs w:val="28"/>
              </w:rPr>
              <w:t>嶼</w:t>
            </w:r>
            <w:bookmarkEnd w:id="31"/>
          </w:p>
        </w:tc>
      </w:tr>
      <w:tr w:rsidR="00E31F9A" w:rsidTr="005738B2">
        <w:trPr>
          <w:trHeight w:val="3040"/>
        </w:trPr>
        <w:tc>
          <w:tcPr>
            <w:tcW w:w="4399" w:type="dxa"/>
            <w:vAlign w:val="center"/>
          </w:tcPr>
          <w:p w:rsidR="00E31F9A" w:rsidRDefault="004D5C05" w:rsidP="00E31F9A">
            <w:pPr>
              <w:spacing w:line="180" w:lineRule="exact"/>
              <w:jc w:val="both"/>
              <w:rPr>
                <w:rFonts w:eastAsia="標楷體" w:cs="細明體"/>
                <w:noProof/>
                <w:color w:val="000000" w:themeColor="text1"/>
                <w:sz w:val="28"/>
                <w:szCs w:val="28"/>
              </w:rPr>
            </w:pPr>
            <w:r>
              <w:rPr>
                <w:rFonts w:eastAsia="標楷體" w:cs="細明體"/>
                <w:noProof/>
                <w:color w:val="000000" w:themeColor="text1"/>
                <w:sz w:val="28"/>
                <w:szCs w:val="28"/>
              </w:rPr>
              <w:drawing>
                <wp:anchor distT="0" distB="0" distL="114300" distR="114300" simplePos="0" relativeHeight="252190720" behindDoc="0" locked="0" layoutInCell="1" allowOverlap="1">
                  <wp:simplePos x="0" y="0"/>
                  <wp:positionH relativeFrom="column">
                    <wp:posOffset>-51435</wp:posOffset>
                  </wp:positionH>
                  <wp:positionV relativeFrom="paragraph">
                    <wp:posOffset>-22225</wp:posOffset>
                  </wp:positionV>
                  <wp:extent cx="2767330" cy="1908175"/>
                  <wp:effectExtent l="0" t="0" r="0" b="0"/>
                  <wp:wrapNone/>
                  <wp:docPr id="4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cstate="print"/>
                          <a:srcRect/>
                          <a:stretch>
                            <a:fillRect/>
                          </a:stretch>
                        </pic:blipFill>
                        <pic:spPr bwMode="auto">
                          <a:xfrm>
                            <a:off x="0" y="0"/>
                            <a:ext cx="2767330" cy="19081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E31F9A" w:rsidRDefault="00E31F9A" w:rsidP="00E31F9A">
            <w:pPr>
              <w:spacing w:line="180" w:lineRule="exact"/>
              <w:jc w:val="both"/>
              <w:rPr>
                <w:rFonts w:eastAsia="標楷體" w:cs="細明體"/>
                <w:noProof/>
                <w:color w:val="000000" w:themeColor="text1"/>
                <w:sz w:val="28"/>
                <w:szCs w:val="28"/>
              </w:rPr>
            </w:pPr>
          </w:p>
          <w:p w:rsidR="00E31F9A" w:rsidRDefault="00E31F9A" w:rsidP="00E31F9A">
            <w:pPr>
              <w:spacing w:line="180" w:lineRule="exact"/>
              <w:jc w:val="both"/>
              <w:rPr>
                <w:rFonts w:eastAsia="標楷體" w:cs="細明體"/>
                <w:noProof/>
                <w:color w:val="000000" w:themeColor="text1"/>
                <w:sz w:val="28"/>
                <w:szCs w:val="28"/>
              </w:rPr>
            </w:pPr>
          </w:p>
          <w:p w:rsidR="00E31F9A" w:rsidRDefault="00E31F9A" w:rsidP="00E31F9A">
            <w:pPr>
              <w:spacing w:line="180" w:lineRule="exact"/>
              <w:jc w:val="both"/>
              <w:rPr>
                <w:rFonts w:eastAsia="標楷體" w:cs="細明體"/>
                <w:noProof/>
                <w:color w:val="000000" w:themeColor="text1"/>
                <w:sz w:val="28"/>
                <w:szCs w:val="28"/>
              </w:rPr>
            </w:pPr>
          </w:p>
          <w:p w:rsidR="00E31F9A" w:rsidRDefault="00E31F9A" w:rsidP="00E31F9A">
            <w:pPr>
              <w:spacing w:line="180" w:lineRule="exact"/>
              <w:jc w:val="both"/>
              <w:rPr>
                <w:rFonts w:eastAsia="標楷體" w:cs="細明體"/>
                <w:noProof/>
                <w:color w:val="000000" w:themeColor="text1"/>
                <w:sz w:val="28"/>
                <w:szCs w:val="28"/>
              </w:rPr>
            </w:pPr>
          </w:p>
          <w:p w:rsidR="00E31F9A" w:rsidRDefault="00E31F9A" w:rsidP="00E31F9A">
            <w:pPr>
              <w:spacing w:line="180" w:lineRule="exact"/>
              <w:jc w:val="both"/>
              <w:rPr>
                <w:rFonts w:eastAsia="標楷體" w:cs="細明體"/>
                <w:noProof/>
                <w:color w:val="000000" w:themeColor="text1"/>
                <w:sz w:val="28"/>
                <w:szCs w:val="28"/>
              </w:rPr>
            </w:pPr>
          </w:p>
          <w:p w:rsidR="00E34340" w:rsidRDefault="00E34340" w:rsidP="00E31F9A">
            <w:pPr>
              <w:spacing w:line="180" w:lineRule="exact"/>
              <w:jc w:val="both"/>
              <w:rPr>
                <w:rFonts w:eastAsia="標楷體" w:cs="細明體"/>
                <w:noProof/>
                <w:color w:val="000000" w:themeColor="text1"/>
                <w:sz w:val="28"/>
                <w:szCs w:val="28"/>
              </w:rPr>
            </w:pPr>
          </w:p>
          <w:p w:rsidR="00E34340" w:rsidRDefault="00E34340" w:rsidP="00E31F9A">
            <w:pPr>
              <w:spacing w:line="180" w:lineRule="exact"/>
              <w:jc w:val="both"/>
              <w:rPr>
                <w:rFonts w:eastAsia="標楷體" w:cs="細明體"/>
                <w:noProof/>
                <w:color w:val="000000" w:themeColor="text1"/>
                <w:sz w:val="28"/>
                <w:szCs w:val="28"/>
              </w:rPr>
            </w:pPr>
          </w:p>
          <w:p w:rsidR="00E31F9A" w:rsidRDefault="00E31F9A" w:rsidP="00E31F9A">
            <w:pPr>
              <w:spacing w:line="180" w:lineRule="exact"/>
              <w:jc w:val="both"/>
              <w:rPr>
                <w:rFonts w:eastAsia="標楷體" w:cs="細明體"/>
                <w:noProof/>
                <w:color w:val="000000" w:themeColor="text1"/>
                <w:sz w:val="28"/>
                <w:szCs w:val="28"/>
              </w:rPr>
            </w:pPr>
          </w:p>
          <w:p w:rsidR="00E31F9A" w:rsidRDefault="00E31F9A" w:rsidP="00E31F9A">
            <w:pPr>
              <w:spacing w:line="180" w:lineRule="exact"/>
              <w:jc w:val="both"/>
              <w:rPr>
                <w:rFonts w:eastAsia="標楷體" w:cs="細明體"/>
                <w:noProof/>
                <w:color w:val="000000" w:themeColor="text1"/>
                <w:sz w:val="28"/>
                <w:szCs w:val="28"/>
              </w:rPr>
            </w:pPr>
          </w:p>
          <w:p w:rsidR="00E31F9A" w:rsidRDefault="00E31F9A" w:rsidP="00E31F9A">
            <w:pPr>
              <w:spacing w:line="180" w:lineRule="exact"/>
              <w:jc w:val="both"/>
              <w:rPr>
                <w:rFonts w:eastAsia="標楷體" w:cs="細明體"/>
                <w:noProof/>
                <w:color w:val="000000" w:themeColor="text1"/>
                <w:sz w:val="28"/>
                <w:szCs w:val="28"/>
              </w:rPr>
            </w:pPr>
          </w:p>
          <w:p w:rsidR="00E31F9A" w:rsidRDefault="00E31F9A" w:rsidP="00E31F9A">
            <w:pPr>
              <w:spacing w:line="180" w:lineRule="exact"/>
              <w:jc w:val="both"/>
              <w:rPr>
                <w:rFonts w:eastAsia="標楷體" w:cs="細明體"/>
                <w:noProof/>
                <w:color w:val="000000" w:themeColor="text1"/>
                <w:sz w:val="28"/>
                <w:szCs w:val="28"/>
              </w:rPr>
            </w:pPr>
          </w:p>
          <w:p w:rsidR="00E31F9A" w:rsidRDefault="00E31F9A" w:rsidP="00E31F9A">
            <w:pPr>
              <w:spacing w:line="180" w:lineRule="exact"/>
              <w:jc w:val="both"/>
              <w:rPr>
                <w:rFonts w:eastAsia="標楷體" w:cs="細明體"/>
                <w:noProof/>
                <w:color w:val="000000" w:themeColor="text1"/>
                <w:sz w:val="28"/>
                <w:szCs w:val="28"/>
              </w:rPr>
            </w:pPr>
          </w:p>
          <w:p w:rsidR="00E31F9A" w:rsidRDefault="00E31F9A" w:rsidP="00E31F9A">
            <w:pPr>
              <w:spacing w:line="180" w:lineRule="exact"/>
              <w:jc w:val="both"/>
              <w:rPr>
                <w:rFonts w:eastAsia="標楷體" w:cs="細明體"/>
                <w:noProof/>
                <w:color w:val="000000" w:themeColor="text1"/>
                <w:sz w:val="28"/>
                <w:szCs w:val="28"/>
              </w:rPr>
            </w:pPr>
          </w:p>
          <w:p w:rsidR="00E34340" w:rsidRDefault="00E34340" w:rsidP="00E31F9A">
            <w:pPr>
              <w:spacing w:line="180" w:lineRule="exact"/>
              <w:jc w:val="both"/>
              <w:rPr>
                <w:rFonts w:eastAsia="標楷體" w:cs="細明體"/>
                <w:noProof/>
                <w:color w:val="000000" w:themeColor="text1"/>
                <w:sz w:val="28"/>
                <w:szCs w:val="28"/>
              </w:rPr>
            </w:pPr>
          </w:p>
          <w:p w:rsidR="00E34340" w:rsidRPr="00E31F9A" w:rsidRDefault="00E34340" w:rsidP="00E31F9A">
            <w:pPr>
              <w:spacing w:line="180" w:lineRule="exact"/>
              <w:jc w:val="both"/>
              <w:rPr>
                <w:rFonts w:eastAsia="標楷體" w:cs="細明體"/>
                <w:noProof/>
                <w:color w:val="000000" w:themeColor="text1"/>
                <w:sz w:val="28"/>
                <w:szCs w:val="28"/>
              </w:rPr>
            </w:pPr>
          </w:p>
        </w:tc>
        <w:tc>
          <w:tcPr>
            <w:tcW w:w="4399" w:type="dxa"/>
            <w:vAlign w:val="center"/>
          </w:tcPr>
          <w:p w:rsidR="00FF1D26" w:rsidRDefault="00E34340" w:rsidP="00E31F9A">
            <w:pPr>
              <w:spacing w:line="180" w:lineRule="exact"/>
              <w:jc w:val="both"/>
              <w:rPr>
                <w:rFonts w:eastAsia="標楷體" w:cs="細明體"/>
                <w:noProof/>
                <w:color w:val="000000" w:themeColor="text1"/>
                <w:sz w:val="28"/>
                <w:szCs w:val="28"/>
              </w:rPr>
            </w:pPr>
            <w:r>
              <w:rPr>
                <w:rFonts w:eastAsia="標楷體" w:cs="細明體"/>
                <w:noProof/>
                <w:color w:val="000000" w:themeColor="text1"/>
                <w:sz w:val="28"/>
                <w:szCs w:val="28"/>
              </w:rPr>
              <w:drawing>
                <wp:anchor distT="0" distB="0" distL="114300" distR="114300" simplePos="0" relativeHeight="252194816" behindDoc="0" locked="0" layoutInCell="1" allowOverlap="1">
                  <wp:simplePos x="0" y="0"/>
                  <wp:positionH relativeFrom="column">
                    <wp:posOffset>-60960</wp:posOffset>
                  </wp:positionH>
                  <wp:positionV relativeFrom="paragraph">
                    <wp:posOffset>-1905</wp:posOffset>
                  </wp:positionV>
                  <wp:extent cx="2778125" cy="1910080"/>
                  <wp:effectExtent l="0" t="0" r="3175" b="0"/>
                  <wp:wrapNone/>
                  <wp:docPr id="38" name="圖片 4" descr="ãè¥¿å¶¼åªãçåçæå°çµ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ãè¥¿å¶¼åªãçåçæå°çµæ"/>
                          <pic:cNvPicPr>
                            <a:picLocks noChangeAspect="1" noChangeArrowheads="1"/>
                          </pic:cNvPicPr>
                        </pic:nvPicPr>
                        <pic:blipFill>
                          <a:blip r:embed="rId31" cstate="print"/>
                          <a:srcRect/>
                          <a:stretch>
                            <a:fillRect/>
                          </a:stretch>
                        </pic:blipFill>
                        <pic:spPr bwMode="auto">
                          <a:xfrm>
                            <a:off x="0" y="0"/>
                            <a:ext cx="2778125" cy="19100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FF1D26" w:rsidRDefault="00FF1D26" w:rsidP="00E31F9A">
            <w:pPr>
              <w:spacing w:line="180" w:lineRule="exact"/>
              <w:jc w:val="both"/>
              <w:rPr>
                <w:rFonts w:eastAsia="標楷體" w:cs="細明體"/>
                <w:noProof/>
                <w:color w:val="000000" w:themeColor="text1"/>
                <w:sz w:val="28"/>
                <w:szCs w:val="28"/>
              </w:rPr>
            </w:pPr>
          </w:p>
          <w:p w:rsidR="00FF1D26" w:rsidRDefault="00FF1D26" w:rsidP="00E31F9A">
            <w:pPr>
              <w:spacing w:line="180" w:lineRule="exact"/>
              <w:jc w:val="both"/>
              <w:rPr>
                <w:rFonts w:eastAsia="標楷體" w:cs="細明體"/>
                <w:noProof/>
                <w:color w:val="000000" w:themeColor="text1"/>
                <w:sz w:val="28"/>
                <w:szCs w:val="28"/>
              </w:rPr>
            </w:pPr>
          </w:p>
          <w:p w:rsidR="00FF1D26" w:rsidRDefault="00FF1D26" w:rsidP="00E31F9A">
            <w:pPr>
              <w:spacing w:line="180" w:lineRule="exact"/>
              <w:jc w:val="both"/>
              <w:rPr>
                <w:rFonts w:eastAsia="標楷體" w:cs="細明體"/>
                <w:noProof/>
                <w:color w:val="000000" w:themeColor="text1"/>
                <w:sz w:val="28"/>
                <w:szCs w:val="28"/>
              </w:rPr>
            </w:pPr>
          </w:p>
          <w:p w:rsidR="00FF1D26" w:rsidRDefault="00FF1D26" w:rsidP="00E31F9A">
            <w:pPr>
              <w:spacing w:line="180" w:lineRule="exact"/>
              <w:jc w:val="both"/>
              <w:rPr>
                <w:rFonts w:eastAsia="標楷體" w:cs="細明體"/>
                <w:noProof/>
                <w:color w:val="000000" w:themeColor="text1"/>
                <w:sz w:val="28"/>
                <w:szCs w:val="28"/>
              </w:rPr>
            </w:pPr>
          </w:p>
          <w:p w:rsidR="00FF1D26" w:rsidRDefault="00FF1D26" w:rsidP="00E31F9A">
            <w:pPr>
              <w:spacing w:line="180" w:lineRule="exact"/>
              <w:jc w:val="both"/>
              <w:rPr>
                <w:rFonts w:eastAsia="標楷體" w:cs="細明體"/>
                <w:noProof/>
                <w:color w:val="000000" w:themeColor="text1"/>
                <w:sz w:val="28"/>
                <w:szCs w:val="28"/>
              </w:rPr>
            </w:pPr>
          </w:p>
          <w:p w:rsidR="00FF1D26" w:rsidRDefault="00FF1D26" w:rsidP="00E31F9A">
            <w:pPr>
              <w:spacing w:line="180" w:lineRule="exact"/>
              <w:jc w:val="both"/>
              <w:rPr>
                <w:rFonts w:eastAsia="標楷體" w:cs="細明體"/>
                <w:noProof/>
                <w:color w:val="000000" w:themeColor="text1"/>
                <w:sz w:val="28"/>
                <w:szCs w:val="28"/>
              </w:rPr>
            </w:pPr>
          </w:p>
          <w:p w:rsidR="00FF1D26" w:rsidRDefault="00FF1D26" w:rsidP="00E31F9A">
            <w:pPr>
              <w:spacing w:line="180" w:lineRule="exact"/>
              <w:jc w:val="both"/>
              <w:rPr>
                <w:rFonts w:eastAsia="標楷體" w:cs="細明體"/>
                <w:noProof/>
                <w:color w:val="000000" w:themeColor="text1"/>
                <w:sz w:val="28"/>
                <w:szCs w:val="28"/>
              </w:rPr>
            </w:pPr>
          </w:p>
          <w:p w:rsidR="00FF1D26" w:rsidRDefault="00FF1D26" w:rsidP="00E31F9A">
            <w:pPr>
              <w:spacing w:line="180" w:lineRule="exact"/>
              <w:jc w:val="both"/>
              <w:rPr>
                <w:rFonts w:eastAsia="標楷體" w:cs="細明體"/>
                <w:noProof/>
                <w:color w:val="000000" w:themeColor="text1"/>
                <w:sz w:val="28"/>
                <w:szCs w:val="28"/>
              </w:rPr>
            </w:pPr>
          </w:p>
          <w:p w:rsidR="00FF1D26" w:rsidRDefault="00FF1D26" w:rsidP="00E31F9A">
            <w:pPr>
              <w:spacing w:line="180" w:lineRule="exact"/>
              <w:jc w:val="both"/>
              <w:rPr>
                <w:rFonts w:eastAsia="標楷體" w:cs="細明體"/>
                <w:noProof/>
                <w:color w:val="000000" w:themeColor="text1"/>
                <w:sz w:val="28"/>
                <w:szCs w:val="28"/>
              </w:rPr>
            </w:pPr>
          </w:p>
          <w:p w:rsidR="00FF1D26" w:rsidRDefault="00FF1D26" w:rsidP="00E31F9A">
            <w:pPr>
              <w:spacing w:line="180" w:lineRule="exact"/>
              <w:jc w:val="both"/>
              <w:rPr>
                <w:rFonts w:eastAsia="標楷體" w:cs="細明體"/>
                <w:noProof/>
                <w:color w:val="000000" w:themeColor="text1"/>
                <w:sz w:val="28"/>
                <w:szCs w:val="28"/>
              </w:rPr>
            </w:pPr>
          </w:p>
          <w:p w:rsidR="00FF1D26" w:rsidRDefault="00FF1D26" w:rsidP="00E31F9A">
            <w:pPr>
              <w:spacing w:line="180" w:lineRule="exact"/>
              <w:jc w:val="both"/>
              <w:rPr>
                <w:rFonts w:eastAsia="標楷體" w:cs="細明體"/>
                <w:noProof/>
                <w:color w:val="000000" w:themeColor="text1"/>
                <w:sz w:val="28"/>
                <w:szCs w:val="28"/>
              </w:rPr>
            </w:pPr>
          </w:p>
          <w:p w:rsidR="00E31F9A" w:rsidRPr="00E31F9A" w:rsidRDefault="00E31F9A" w:rsidP="00E31F9A">
            <w:pPr>
              <w:spacing w:line="180" w:lineRule="exact"/>
              <w:jc w:val="both"/>
              <w:rPr>
                <w:rFonts w:eastAsia="標楷體" w:cs="細明體"/>
                <w:noProof/>
                <w:color w:val="000000" w:themeColor="text1"/>
                <w:sz w:val="28"/>
                <w:szCs w:val="28"/>
              </w:rPr>
            </w:pPr>
          </w:p>
        </w:tc>
      </w:tr>
      <w:tr w:rsidR="00E31F9A" w:rsidTr="005738B2">
        <w:trPr>
          <w:trHeight w:val="615"/>
        </w:trPr>
        <w:tc>
          <w:tcPr>
            <w:tcW w:w="4399" w:type="dxa"/>
            <w:vAlign w:val="center"/>
          </w:tcPr>
          <w:p w:rsidR="00E31F9A" w:rsidRPr="00C91355" w:rsidRDefault="00E31F9A" w:rsidP="00986BF3">
            <w:pPr>
              <w:widowControl/>
              <w:spacing w:before="100" w:beforeAutospacing="1" w:after="100" w:afterAutospacing="1" w:line="400" w:lineRule="exact"/>
              <w:jc w:val="center"/>
              <w:rPr>
                <w:rFonts w:eastAsia="標楷體" w:cs="細明體"/>
                <w:sz w:val="28"/>
                <w:szCs w:val="28"/>
              </w:rPr>
            </w:pPr>
            <w:bookmarkStart w:id="32" w:name="_Toc6474193"/>
            <w:r w:rsidRPr="00C91355">
              <w:rPr>
                <w:rFonts w:eastAsia="標楷體" w:cs="細明體" w:hint="eastAsia"/>
                <w:sz w:val="28"/>
                <w:szCs w:val="28"/>
              </w:rPr>
              <w:t>圖</w:t>
            </w:r>
            <w:r w:rsidR="00070C45" w:rsidRPr="00C91355">
              <w:rPr>
                <w:rFonts w:eastAsia="標楷體" w:cs="細明體"/>
                <w:sz w:val="28"/>
                <w:szCs w:val="28"/>
              </w:rPr>
              <w:fldChar w:fldCharType="begin"/>
            </w:r>
            <w:r w:rsidRPr="00C91355">
              <w:rPr>
                <w:rFonts w:eastAsia="標楷體" w:cs="細明體"/>
                <w:sz w:val="28"/>
                <w:szCs w:val="28"/>
              </w:rPr>
              <w:instrText xml:space="preserve"> </w:instrText>
            </w:r>
            <w:r w:rsidRPr="00C91355">
              <w:rPr>
                <w:rFonts w:eastAsia="標楷體" w:cs="細明體" w:hint="eastAsia"/>
                <w:sz w:val="28"/>
                <w:szCs w:val="28"/>
              </w:rPr>
              <w:instrText xml:space="preserve">SEQ </w:instrText>
            </w:r>
            <w:r w:rsidRPr="00C91355">
              <w:rPr>
                <w:rFonts w:eastAsia="標楷體" w:cs="細明體" w:hint="eastAsia"/>
                <w:sz w:val="28"/>
                <w:szCs w:val="28"/>
              </w:rPr>
              <w:instrText>圖</w:instrText>
            </w:r>
            <w:r w:rsidRPr="00C91355">
              <w:rPr>
                <w:rFonts w:eastAsia="標楷體" w:cs="細明體" w:hint="eastAsia"/>
                <w:sz w:val="28"/>
                <w:szCs w:val="28"/>
              </w:rPr>
              <w:instrText>1_</w:instrText>
            </w:r>
            <w:r w:rsidRPr="00C91355">
              <w:rPr>
                <w:rFonts w:eastAsia="標楷體" w:cs="細明體" w:hint="eastAsia"/>
                <w:sz w:val="28"/>
                <w:szCs w:val="28"/>
              </w:rPr>
              <w:instrText>白沙嶼</w:instrText>
            </w:r>
            <w:r w:rsidRPr="00C91355">
              <w:rPr>
                <w:rFonts w:eastAsia="標楷體" w:cs="細明體" w:hint="eastAsia"/>
                <w:sz w:val="28"/>
                <w:szCs w:val="28"/>
              </w:rPr>
              <w:instrText xml:space="preserve"> \* ARABIC</w:instrText>
            </w:r>
            <w:r w:rsidRPr="00C91355">
              <w:rPr>
                <w:rFonts w:eastAsia="標楷體" w:cs="細明體"/>
                <w:sz w:val="28"/>
                <w:szCs w:val="28"/>
              </w:rPr>
              <w:instrText xml:space="preserve"> </w:instrText>
            </w:r>
            <w:r w:rsidR="00070C45" w:rsidRPr="00C91355">
              <w:rPr>
                <w:rFonts w:eastAsia="標楷體" w:cs="細明體"/>
                <w:sz w:val="28"/>
                <w:szCs w:val="28"/>
              </w:rPr>
              <w:fldChar w:fldCharType="separate"/>
            </w:r>
            <w:r w:rsidR="00E84BD6">
              <w:rPr>
                <w:rFonts w:eastAsia="標楷體" w:cs="細明體"/>
                <w:noProof/>
                <w:sz w:val="28"/>
                <w:szCs w:val="28"/>
              </w:rPr>
              <w:t>20</w:t>
            </w:r>
            <w:r w:rsidR="00070C45" w:rsidRPr="00C91355">
              <w:rPr>
                <w:rFonts w:eastAsia="標楷體" w:cs="細明體"/>
                <w:sz w:val="28"/>
                <w:szCs w:val="28"/>
              </w:rPr>
              <w:fldChar w:fldCharType="end"/>
            </w:r>
            <w:r w:rsidRPr="00C91355">
              <w:rPr>
                <w:rFonts w:eastAsia="標楷體" w:cs="細明體" w:hint="eastAsia"/>
                <w:sz w:val="28"/>
                <w:szCs w:val="28"/>
              </w:rPr>
              <w:t>-</w:t>
            </w:r>
            <w:r w:rsidRPr="00C91355">
              <w:rPr>
                <w:rFonts w:eastAsia="標楷體" w:cs="細明體" w:hint="eastAsia"/>
                <w:sz w:val="28"/>
                <w:szCs w:val="28"/>
              </w:rPr>
              <w:t>東嶼坪</w:t>
            </w:r>
            <w:bookmarkEnd w:id="32"/>
          </w:p>
        </w:tc>
        <w:tc>
          <w:tcPr>
            <w:tcW w:w="4399" w:type="dxa"/>
            <w:vAlign w:val="center"/>
          </w:tcPr>
          <w:p w:rsidR="00E31F9A" w:rsidRPr="00C91355" w:rsidRDefault="00E31F9A" w:rsidP="00985163">
            <w:pPr>
              <w:widowControl/>
              <w:spacing w:before="100" w:beforeAutospacing="1" w:after="100" w:afterAutospacing="1" w:line="400" w:lineRule="exact"/>
              <w:jc w:val="center"/>
              <w:rPr>
                <w:rFonts w:eastAsia="標楷體" w:cs="細明體"/>
                <w:sz w:val="28"/>
                <w:szCs w:val="28"/>
              </w:rPr>
            </w:pPr>
            <w:bookmarkStart w:id="33" w:name="_Toc6474194"/>
            <w:r w:rsidRPr="00C91355">
              <w:rPr>
                <w:rFonts w:eastAsia="標楷體" w:cs="細明體" w:hint="eastAsia"/>
                <w:sz w:val="28"/>
                <w:szCs w:val="28"/>
              </w:rPr>
              <w:t>圖</w:t>
            </w:r>
            <w:r w:rsidR="00070C45" w:rsidRPr="00C91355">
              <w:rPr>
                <w:rFonts w:eastAsia="標楷體" w:cs="細明體"/>
                <w:sz w:val="28"/>
                <w:szCs w:val="28"/>
              </w:rPr>
              <w:fldChar w:fldCharType="begin"/>
            </w:r>
            <w:r w:rsidRPr="00C91355">
              <w:rPr>
                <w:rFonts w:eastAsia="標楷體" w:cs="細明體"/>
                <w:sz w:val="28"/>
                <w:szCs w:val="28"/>
              </w:rPr>
              <w:instrText xml:space="preserve"> </w:instrText>
            </w:r>
            <w:r w:rsidRPr="00C91355">
              <w:rPr>
                <w:rFonts w:eastAsia="標楷體" w:cs="細明體" w:hint="eastAsia"/>
                <w:sz w:val="28"/>
                <w:szCs w:val="28"/>
              </w:rPr>
              <w:instrText xml:space="preserve">SEQ </w:instrText>
            </w:r>
            <w:r w:rsidRPr="00C91355">
              <w:rPr>
                <w:rFonts w:eastAsia="標楷體" w:cs="細明體" w:hint="eastAsia"/>
                <w:sz w:val="28"/>
                <w:szCs w:val="28"/>
              </w:rPr>
              <w:instrText>圖</w:instrText>
            </w:r>
            <w:r w:rsidRPr="00C91355">
              <w:rPr>
                <w:rFonts w:eastAsia="標楷體" w:cs="細明體" w:hint="eastAsia"/>
                <w:sz w:val="28"/>
                <w:szCs w:val="28"/>
              </w:rPr>
              <w:instrText>1_</w:instrText>
            </w:r>
            <w:r w:rsidRPr="00C91355">
              <w:rPr>
                <w:rFonts w:eastAsia="標楷體" w:cs="細明體" w:hint="eastAsia"/>
                <w:sz w:val="28"/>
                <w:szCs w:val="28"/>
              </w:rPr>
              <w:instrText>白沙嶼</w:instrText>
            </w:r>
            <w:r w:rsidRPr="00C91355">
              <w:rPr>
                <w:rFonts w:eastAsia="標楷體" w:cs="細明體" w:hint="eastAsia"/>
                <w:sz w:val="28"/>
                <w:szCs w:val="28"/>
              </w:rPr>
              <w:instrText xml:space="preserve"> \* ARABIC</w:instrText>
            </w:r>
            <w:r w:rsidRPr="00C91355">
              <w:rPr>
                <w:rFonts w:eastAsia="標楷體" w:cs="細明體"/>
                <w:sz w:val="28"/>
                <w:szCs w:val="28"/>
              </w:rPr>
              <w:instrText xml:space="preserve"> </w:instrText>
            </w:r>
            <w:r w:rsidR="00070C45" w:rsidRPr="00C91355">
              <w:rPr>
                <w:rFonts w:eastAsia="標楷體" w:cs="細明體"/>
                <w:sz w:val="28"/>
                <w:szCs w:val="28"/>
              </w:rPr>
              <w:fldChar w:fldCharType="separate"/>
            </w:r>
            <w:r w:rsidR="00E84BD6">
              <w:rPr>
                <w:rFonts w:eastAsia="標楷體" w:cs="細明體"/>
                <w:noProof/>
                <w:sz w:val="28"/>
                <w:szCs w:val="28"/>
              </w:rPr>
              <w:t>21</w:t>
            </w:r>
            <w:r w:rsidR="00070C45" w:rsidRPr="00C91355">
              <w:rPr>
                <w:rFonts w:eastAsia="標楷體" w:cs="細明體"/>
                <w:sz w:val="28"/>
                <w:szCs w:val="28"/>
              </w:rPr>
              <w:fldChar w:fldCharType="end"/>
            </w:r>
            <w:r w:rsidRPr="00C91355">
              <w:rPr>
                <w:rFonts w:eastAsia="標楷體" w:cs="細明體" w:hint="eastAsia"/>
                <w:sz w:val="28"/>
                <w:szCs w:val="28"/>
              </w:rPr>
              <w:t>-</w:t>
            </w:r>
            <w:r w:rsidRPr="00C91355">
              <w:rPr>
                <w:rFonts w:eastAsia="標楷體" w:cs="細明體" w:hint="eastAsia"/>
                <w:sz w:val="28"/>
                <w:szCs w:val="28"/>
              </w:rPr>
              <w:t>西嶼坪</w:t>
            </w:r>
            <w:bookmarkEnd w:id="33"/>
          </w:p>
        </w:tc>
      </w:tr>
      <w:tr w:rsidR="003D75C6" w:rsidTr="005738B2">
        <w:trPr>
          <w:trHeight w:val="5885"/>
        </w:trPr>
        <w:tc>
          <w:tcPr>
            <w:tcW w:w="8799" w:type="dxa"/>
            <w:gridSpan w:val="2"/>
            <w:vAlign w:val="center"/>
          </w:tcPr>
          <w:p w:rsidR="003D75C6" w:rsidRPr="00E34340" w:rsidRDefault="00E34340" w:rsidP="00E34340">
            <w:pPr>
              <w:spacing w:line="180" w:lineRule="exact"/>
              <w:jc w:val="both"/>
              <w:rPr>
                <w:rFonts w:eastAsia="標楷體" w:cs="細明體"/>
                <w:noProof/>
                <w:color w:val="000000" w:themeColor="text1"/>
                <w:sz w:val="28"/>
                <w:szCs w:val="28"/>
              </w:rPr>
            </w:pPr>
            <w:r>
              <w:rPr>
                <w:rFonts w:eastAsia="標楷體" w:cs="細明體"/>
                <w:noProof/>
                <w:color w:val="000000" w:themeColor="text1"/>
                <w:sz w:val="28"/>
                <w:szCs w:val="28"/>
              </w:rPr>
              <w:drawing>
                <wp:anchor distT="0" distB="0" distL="114300" distR="114300" simplePos="0" relativeHeight="252291072" behindDoc="0" locked="0" layoutInCell="1" allowOverlap="1">
                  <wp:simplePos x="0" y="0"/>
                  <wp:positionH relativeFrom="column">
                    <wp:posOffset>-14605</wp:posOffset>
                  </wp:positionH>
                  <wp:positionV relativeFrom="paragraph">
                    <wp:posOffset>8890</wp:posOffset>
                  </wp:positionV>
                  <wp:extent cx="5486400" cy="3740785"/>
                  <wp:effectExtent l="0" t="0" r="0" b="0"/>
                  <wp:wrapNone/>
                  <wp:docPr id="15" name="圖片 1" descr="ãæ¾æ¹ç¸£ é¤é ­å¶¼ãçåçæå°çµ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ãæ¾æ¹ç¸£ é¤é ­å¶¼ãçåçæå°çµæ"/>
                          <pic:cNvPicPr>
                            <a:picLocks noChangeAspect="1" noChangeArrowheads="1"/>
                          </pic:cNvPicPr>
                        </pic:nvPicPr>
                        <pic:blipFill>
                          <a:blip r:embed="rId32" cstate="print"/>
                          <a:srcRect/>
                          <a:stretch>
                            <a:fillRect/>
                          </a:stretch>
                        </pic:blipFill>
                        <pic:spPr bwMode="auto">
                          <a:xfrm>
                            <a:off x="0" y="0"/>
                            <a:ext cx="5486400" cy="374078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3D75C6" w:rsidRPr="00E34340" w:rsidRDefault="003D75C6" w:rsidP="00E34340">
            <w:pPr>
              <w:spacing w:line="180" w:lineRule="exact"/>
              <w:jc w:val="both"/>
              <w:rPr>
                <w:rFonts w:eastAsia="標楷體" w:cs="細明體"/>
                <w:noProof/>
                <w:color w:val="000000" w:themeColor="text1"/>
                <w:sz w:val="28"/>
                <w:szCs w:val="28"/>
              </w:rPr>
            </w:pPr>
          </w:p>
          <w:p w:rsidR="003D75C6" w:rsidRPr="00E34340" w:rsidRDefault="003D75C6" w:rsidP="00E34340">
            <w:pPr>
              <w:spacing w:line="180" w:lineRule="exact"/>
              <w:jc w:val="both"/>
              <w:rPr>
                <w:rFonts w:eastAsia="標楷體" w:cs="細明體"/>
                <w:noProof/>
                <w:color w:val="000000" w:themeColor="text1"/>
                <w:sz w:val="28"/>
                <w:szCs w:val="28"/>
              </w:rPr>
            </w:pPr>
          </w:p>
          <w:p w:rsidR="00E34340" w:rsidRPr="00E34340" w:rsidRDefault="00E34340" w:rsidP="00E34340">
            <w:pPr>
              <w:spacing w:line="180" w:lineRule="exact"/>
              <w:jc w:val="both"/>
              <w:rPr>
                <w:rFonts w:eastAsia="標楷體" w:cs="細明體"/>
                <w:noProof/>
                <w:color w:val="000000" w:themeColor="text1"/>
                <w:sz w:val="28"/>
                <w:szCs w:val="28"/>
              </w:rPr>
            </w:pPr>
          </w:p>
          <w:p w:rsidR="009C64FA" w:rsidRPr="00E34340" w:rsidRDefault="009C64FA" w:rsidP="00E34340">
            <w:pPr>
              <w:spacing w:line="180" w:lineRule="exact"/>
              <w:jc w:val="both"/>
              <w:rPr>
                <w:rFonts w:eastAsia="標楷體" w:cs="細明體"/>
                <w:noProof/>
                <w:color w:val="000000" w:themeColor="text1"/>
                <w:sz w:val="28"/>
                <w:szCs w:val="28"/>
              </w:rPr>
            </w:pPr>
          </w:p>
          <w:p w:rsidR="003D75C6" w:rsidRPr="00E34340" w:rsidRDefault="003D75C6" w:rsidP="00E34340">
            <w:pPr>
              <w:spacing w:line="180" w:lineRule="exact"/>
              <w:jc w:val="both"/>
              <w:rPr>
                <w:rFonts w:eastAsia="標楷體" w:cs="細明體"/>
                <w:noProof/>
                <w:color w:val="000000" w:themeColor="text1"/>
                <w:sz w:val="28"/>
                <w:szCs w:val="28"/>
              </w:rPr>
            </w:pPr>
          </w:p>
          <w:p w:rsidR="003D75C6" w:rsidRDefault="003D75C6" w:rsidP="00E34340">
            <w:pPr>
              <w:spacing w:line="180" w:lineRule="exact"/>
              <w:jc w:val="both"/>
              <w:rPr>
                <w:rFonts w:eastAsia="標楷體" w:cs="細明體"/>
                <w:noProof/>
                <w:color w:val="000000" w:themeColor="text1"/>
                <w:sz w:val="28"/>
                <w:szCs w:val="28"/>
              </w:rPr>
            </w:pPr>
          </w:p>
          <w:p w:rsidR="00E34340" w:rsidRDefault="00E34340" w:rsidP="00E34340">
            <w:pPr>
              <w:spacing w:line="180" w:lineRule="exact"/>
              <w:jc w:val="both"/>
              <w:rPr>
                <w:rFonts w:eastAsia="標楷體" w:cs="細明體"/>
                <w:noProof/>
                <w:color w:val="000000" w:themeColor="text1"/>
                <w:sz w:val="28"/>
                <w:szCs w:val="28"/>
              </w:rPr>
            </w:pPr>
          </w:p>
          <w:p w:rsidR="00E34340" w:rsidRDefault="00E34340" w:rsidP="00E34340">
            <w:pPr>
              <w:spacing w:line="180" w:lineRule="exact"/>
              <w:jc w:val="both"/>
              <w:rPr>
                <w:rFonts w:eastAsia="標楷體" w:cs="細明體"/>
                <w:noProof/>
                <w:color w:val="000000" w:themeColor="text1"/>
                <w:sz w:val="28"/>
                <w:szCs w:val="28"/>
              </w:rPr>
            </w:pPr>
          </w:p>
          <w:p w:rsidR="00E34340" w:rsidRDefault="00E34340" w:rsidP="00E34340">
            <w:pPr>
              <w:spacing w:line="180" w:lineRule="exact"/>
              <w:jc w:val="both"/>
              <w:rPr>
                <w:rFonts w:eastAsia="標楷體" w:cs="細明體"/>
                <w:noProof/>
                <w:color w:val="000000" w:themeColor="text1"/>
                <w:sz w:val="28"/>
                <w:szCs w:val="28"/>
              </w:rPr>
            </w:pPr>
          </w:p>
          <w:p w:rsidR="00E34340" w:rsidRDefault="00E34340" w:rsidP="00E34340">
            <w:pPr>
              <w:spacing w:line="180" w:lineRule="exact"/>
              <w:jc w:val="both"/>
              <w:rPr>
                <w:rFonts w:eastAsia="標楷體" w:cs="細明體"/>
                <w:noProof/>
                <w:color w:val="000000" w:themeColor="text1"/>
                <w:sz w:val="28"/>
                <w:szCs w:val="28"/>
              </w:rPr>
            </w:pPr>
          </w:p>
          <w:p w:rsidR="00E34340" w:rsidRDefault="00E34340" w:rsidP="00E34340">
            <w:pPr>
              <w:spacing w:line="180" w:lineRule="exact"/>
              <w:jc w:val="both"/>
              <w:rPr>
                <w:rFonts w:eastAsia="標楷體" w:cs="細明體"/>
                <w:noProof/>
                <w:color w:val="000000" w:themeColor="text1"/>
                <w:sz w:val="28"/>
                <w:szCs w:val="28"/>
              </w:rPr>
            </w:pPr>
          </w:p>
          <w:p w:rsidR="00E34340" w:rsidRDefault="00E34340" w:rsidP="00E34340">
            <w:pPr>
              <w:spacing w:line="180" w:lineRule="exact"/>
              <w:jc w:val="both"/>
              <w:rPr>
                <w:rFonts w:eastAsia="標楷體" w:cs="細明體"/>
                <w:noProof/>
                <w:color w:val="000000" w:themeColor="text1"/>
                <w:sz w:val="28"/>
                <w:szCs w:val="28"/>
              </w:rPr>
            </w:pPr>
          </w:p>
          <w:p w:rsidR="00E34340" w:rsidRDefault="00E34340" w:rsidP="00E34340">
            <w:pPr>
              <w:spacing w:line="180" w:lineRule="exact"/>
              <w:jc w:val="both"/>
              <w:rPr>
                <w:rFonts w:eastAsia="標楷體" w:cs="細明體"/>
                <w:noProof/>
                <w:color w:val="000000" w:themeColor="text1"/>
                <w:sz w:val="28"/>
                <w:szCs w:val="28"/>
              </w:rPr>
            </w:pPr>
          </w:p>
          <w:p w:rsidR="00E34340" w:rsidRDefault="00E34340" w:rsidP="00E34340">
            <w:pPr>
              <w:spacing w:line="180" w:lineRule="exact"/>
              <w:jc w:val="both"/>
              <w:rPr>
                <w:rFonts w:eastAsia="標楷體" w:cs="細明體"/>
                <w:noProof/>
                <w:color w:val="000000" w:themeColor="text1"/>
                <w:sz w:val="28"/>
                <w:szCs w:val="28"/>
              </w:rPr>
            </w:pPr>
          </w:p>
          <w:p w:rsidR="00E34340" w:rsidRDefault="00E34340" w:rsidP="00E34340">
            <w:pPr>
              <w:spacing w:line="180" w:lineRule="exact"/>
              <w:jc w:val="both"/>
              <w:rPr>
                <w:rFonts w:eastAsia="標楷體" w:cs="細明體"/>
                <w:noProof/>
                <w:color w:val="000000" w:themeColor="text1"/>
                <w:sz w:val="28"/>
                <w:szCs w:val="28"/>
              </w:rPr>
            </w:pPr>
          </w:p>
          <w:p w:rsidR="00E34340" w:rsidRDefault="00E34340" w:rsidP="00E34340">
            <w:pPr>
              <w:spacing w:line="180" w:lineRule="exact"/>
              <w:jc w:val="both"/>
              <w:rPr>
                <w:rFonts w:eastAsia="標楷體" w:cs="細明體"/>
                <w:noProof/>
                <w:color w:val="000000" w:themeColor="text1"/>
                <w:sz w:val="28"/>
                <w:szCs w:val="28"/>
              </w:rPr>
            </w:pPr>
          </w:p>
          <w:p w:rsidR="00E34340" w:rsidRDefault="00E34340" w:rsidP="00E34340">
            <w:pPr>
              <w:spacing w:line="180" w:lineRule="exact"/>
              <w:jc w:val="both"/>
              <w:rPr>
                <w:rFonts w:eastAsia="標楷體" w:cs="細明體"/>
                <w:noProof/>
                <w:color w:val="000000" w:themeColor="text1"/>
                <w:sz w:val="28"/>
                <w:szCs w:val="28"/>
              </w:rPr>
            </w:pPr>
          </w:p>
          <w:p w:rsidR="00E34340" w:rsidRPr="00E34340" w:rsidRDefault="00E34340" w:rsidP="00E34340">
            <w:pPr>
              <w:spacing w:line="180" w:lineRule="exact"/>
              <w:jc w:val="both"/>
              <w:rPr>
                <w:rFonts w:eastAsia="標楷體" w:cs="細明體"/>
                <w:noProof/>
                <w:color w:val="000000" w:themeColor="text1"/>
                <w:sz w:val="28"/>
                <w:szCs w:val="28"/>
              </w:rPr>
            </w:pPr>
          </w:p>
        </w:tc>
      </w:tr>
      <w:tr w:rsidR="003D75C6" w:rsidTr="005738B2">
        <w:trPr>
          <w:trHeight w:val="615"/>
        </w:trPr>
        <w:tc>
          <w:tcPr>
            <w:tcW w:w="8799" w:type="dxa"/>
            <w:gridSpan w:val="2"/>
            <w:vAlign w:val="center"/>
          </w:tcPr>
          <w:p w:rsidR="003D75C6" w:rsidRPr="0058747B" w:rsidRDefault="003D75C6" w:rsidP="00985163">
            <w:pPr>
              <w:widowControl/>
              <w:spacing w:before="100" w:beforeAutospacing="1" w:after="100" w:afterAutospacing="1" w:line="400" w:lineRule="exact"/>
              <w:jc w:val="center"/>
              <w:rPr>
                <w:rFonts w:eastAsia="標楷體" w:cs="細明體"/>
                <w:sz w:val="28"/>
                <w:szCs w:val="28"/>
              </w:rPr>
            </w:pPr>
            <w:bookmarkStart w:id="34" w:name="_Toc6474195"/>
            <w:r w:rsidRPr="0058747B">
              <w:rPr>
                <w:rFonts w:eastAsia="標楷體" w:cs="細明體" w:hint="eastAsia"/>
                <w:sz w:val="28"/>
                <w:szCs w:val="28"/>
              </w:rPr>
              <w:t>圖</w:t>
            </w:r>
            <w:r w:rsidR="00070C45" w:rsidRPr="0058747B">
              <w:rPr>
                <w:rFonts w:eastAsia="標楷體" w:cs="細明體"/>
                <w:sz w:val="28"/>
                <w:szCs w:val="28"/>
              </w:rPr>
              <w:fldChar w:fldCharType="begin"/>
            </w:r>
            <w:r w:rsidRPr="0058747B">
              <w:rPr>
                <w:rFonts w:eastAsia="標楷體" w:cs="細明體"/>
                <w:sz w:val="28"/>
                <w:szCs w:val="28"/>
              </w:rPr>
              <w:instrText xml:space="preserve"> </w:instrText>
            </w:r>
            <w:r w:rsidRPr="0058747B">
              <w:rPr>
                <w:rFonts w:eastAsia="標楷體" w:cs="細明體" w:hint="eastAsia"/>
                <w:sz w:val="28"/>
                <w:szCs w:val="28"/>
              </w:rPr>
              <w:instrText xml:space="preserve">SEQ </w:instrText>
            </w:r>
            <w:r w:rsidRPr="0058747B">
              <w:rPr>
                <w:rFonts w:eastAsia="標楷體" w:cs="細明體" w:hint="eastAsia"/>
                <w:sz w:val="28"/>
                <w:szCs w:val="28"/>
              </w:rPr>
              <w:instrText>圖</w:instrText>
            </w:r>
            <w:r w:rsidRPr="0058747B">
              <w:rPr>
                <w:rFonts w:eastAsia="標楷體" w:cs="細明體" w:hint="eastAsia"/>
                <w:sz w:val="28"/>
                <w:szCs w:val="28"/>
              </w:rPr>
              <w:instrText>1_</w:instrText>
            </w:r>
            <w:r w:rsidRPr="0058747B">
              <w:rPr>
                <w:rFonts w:eastAsia="標楷體" w:cs="細明體" w:hint="eastAsia"/>
                <w:sz w:val="28"/>
                <w:szCs w:val="28"/>
              </w:rPr>
              <w:instrText>白沙嶼</w:instrText>
            </w:r>
            <w:r w:rsidRPr="0058747B">
              <w:rPr>
                <w:rFonts w:eastAsia="標楷體" w:cs="細明體" w:hint="eastAsia"/>
                <w:sz w:val="28"/>
                <w:szCs w:val="28"/>
              </w:rPr>
              <w:instrText xml:space="preserve"> \* ARABIC</w:instrText>
            </w:r>
            <w:r w:rsidRPr="0058747B">
              <w:rPr>
                <w:rFonts w:eastAsia="標楷體" w:cs="細明體"/>
                <w:sz w:val="28"/>
                <w:szCs w:val="28"/>
              </w:rPr>
              <w:instrText xml:space="preserve"> </w:instrText>
            </w:r>
            <w:r w:rsidR="00070C45" w:rsidRPr="0058747B">
              <w:rPr>
                <w:rFonts w:eastAsia="標楷體" w:cs="細明體"/>
                <w:sz w:val="28"/>
                <w:szCs w:val="28"/>
              </w:rPr>
              <w:fldChar w:fldCharType="separate"/>
            </w:r>
            <w:r w:rsidR="00E84BD6">
              <w:rPr>
                <w:rFonts w:eastAsia="標楷體" w:cs="細明體"/>
                <w:noProof/>
                <w:sz w:val="28"/>
                <w:szCs w:val="28"/>
              </w:rPr>
              <w:t>22</w:t>
            </w:r>
            <w:r w:rsidR="00070C45" w:rsidRPr="0058747B">
              <w:rPr>
                <w:rFonts w:eastAsia="標楷體" w:cs="細明體"/>
                <w:sz w:val="28"/>
                <w:szCs w:val="28"/>
              </w:rPr>
              <w:fldChar w:fldCharType="end"/>
            </w:r>
            <w:r w:rsidRPr="0058747B">
              <w:rPr>
                <w:rFonts w:eastAsia="標楷體" w:cs="細明體" w:hint="eastAsia"/>
                <w:sz w:val="28"/>
                <w:szCs w:val="28"/>
              </w:rPr>
              <w:t>-</w:t>
            </w:r>
            <w:r w:rsidRPr="0058747B">
              <w:rPr>
                <w:rFonts w:eastAsia="標楷體" w:cs="細明體" w:hint="eastAsia"/>
                <w:sz w:val="28"/>
                <w:szCs w:val="28"/>
              </w:rPr>
              <w:t>澎湖南方四島國家公園</w:t>
            </w:r>
            <w:r w:rsidR="008E552F" w:rsidRPr="0058747B">
              <w:rPr>
                <w:rFonts w:eastAsia="標楷體" w:cs="細明體" w:hint="eastAsia"/>
                <w:sz w:val="28"/>
                <w:szCs w:val="28"/>
              </w:rPr>
              <w:t>附屬小型島礁</w:t>
            </w:r>
            <w:r w:rsidR="00203DAF" w:rsidRPr="0058747B">
              <w:rPr>
                <w:rFonts w:eastAsia="標楷體" w:cs="細明體" w:hint="eastAsia"/>
                <w:sz w:val="28"/>
                <w:szCs w:val="28"/>
              </w:rPr>
              <w:t>-</w:t>
            </w:r>
            <w:r w:rsidR="00203DAF" w:rsidRPr="0058747B">
              <w:rPr>
                <w:rFonts w:eastAsia="標楷體" w:cs="細明體" w:hint="eastAsia"/>
                <w:sz w:val="28"/>
                <w:szCs w:val="28"/>
              </w:rPr>
              <w:t>鋤頭嶼</w:t>
            </w:r>
            <w:bookmarkEnd w:id="34"/>
          </w:p>
        </w:tc>
      </w:tr>
    </w:tbl>
    <w:p w:rsidR="00410AEF" w:rsidRPr="003A299C" w:rsidRDefault="003A299C" w:rsidP="003A299C">
      <w:pPr>
        <w:tabs>
          <w:tab w:val="left" w:pos="1843"/>
          <w:tab w:val="left" w:pos="1985"/>
          <w:tab w:val="left" w:pos="2127"/>
        </w:tabs>
        <w:spacing w:beforeLines="100" w:before="360" w:after="200" w:line="400" w:lineRule="exact"/>
        <w:ind w:leftChars="150" w:left="360"/>
        <w:jc w:val="both"/>
        <w:rPr>
          <w:rFonts w:ascii="Times New Roman" w:eastAsia="標楷體" w:hAnsi="Times New Roman" w:cs="細明體"/>
          <w:sz w:val="28"/>
          <w:szCs w:val="28"/>
        </w:rPr>
      </w:pPr>
      <w:r>
        <w:rPr>
          <w:rFonts w:ascii="Times New Roman" w:eastAsia="標楷體" w:hAnsi="Times New Roman" w:cs="Times New Roman"/>
          <w:sz w:val="28"/>
          <w:szCs w:val="28"/>
        </w:rPr>
        <w:lastRenderedPageBreak/>
        <w:t xml:space="preserve">Ⅱ. </w:t>
      </w:r>
      <w:r w:rsidR="00410AEF" w:rsidRPr="003A299C">
        <w:rPr>
          <w:rFonts w:ascii="Times New Roman" w:eastAsia="標楷體" w:hAnsi="Times New Roman" w:cs="細明體" w:hint="eastAsia"/>
          <w:sz w:val="28"/>
          <w:szCs w:val="28"/>
        </w:rPr>
        <w:t>重要地景</w:t>
      </w:r>
    </w:p>
    <w:p w:rsidR="001C25A9" w:rsidRPr="003A299C" w:rsidRDefault="001C25A9" w:rsidP="00CA0E82">
      <w:pPr>
        <w:pStyle w:val="a3"/>
        <w:numPr>
          <w:ilvl w:val="0"/>
          <w:numId w:val="27"/>
        </w:numPr>
        <w:tabs>
          <w:tab w:val="left" w:pos="2268"/>
        </w:tabs>
        <w:spacing w:line="400" w:lineRule="exact"/>
        <w:ind w:leftChars="0" w:left="1047"/>
        <w:jc w:val="both"/>
        <w:rPr>
          <w:rFonts w:ascii="Times New Roman" w:eastAsia="標楷體" w:hAnsi="Times New Roman" w:cs="細明體"/>
          <w:sz w:val="28"/>
          <w:szCs w:val="28"/>
        </w:rPr>
      </w:pPr>
      <w:r w:rsidRPr="003A299C">
        <w:rPr>
          <w:rFonts w:ascii="Times New Roman" w:eastAsia="標楷體" w:hAnsi="Times New Roman" w:cs="細明體" w:hint="eastAsia"/>
          <w:sz w:val="28"/>
          <w:szCs w:val="28"/>
        </w:rPr>
        <w:t>姑婆嶼</w:t>
      </w:r>
    </w:p>
    <w:p w:rsidR="00C709E2" w:rsidRPr="00C91355" w:rsidRDefault="00CE22EC" w:rsidP="00CA0E82">
      <w:pPr>
        <w:pStyle w:val="a3"/>
        <w:spacing w:line="400" w:lineRule="exact"/>
        <w:ind w:leftChars="0" w:left="1077" w:firstLineChars="200" w:firstLine="560"/>
        <w:jc w:val="both"/>
        <w:rPr>
          <w:rFonts w:ascii="Times New Roman" w:eastAsia="標楷體" w:hAnsi="Times New Roman" w:cs="細明體"/>
          <w:sz w:val="28"/>
          <w:szCs w:val="28"/>
        </w:rPr>
      </w:pPr>
      <w:r w:rsidRPr="00C91355">
        <w:rPr>
          <w:rFonts w:ascii="Times New Roman" w:eastAsia="標楷體" w:hAnsi="Times New Roman" w:cs="細明體" w:hint="eastAsia"/>
          <w:sz w:val="28"/>
          <w:szCs w:val="28"/>
        </w:rPr>
        <w:t>位於白沙鄉，為北海面積最大的無人島，由</w:t>
      </w:r>
      <w:r w:rsidRPr="00C91355">
        <w:rPr>
          <w:rFonts w:ascii="Times New Roman" w:eastAsia="標楷體" w:hAnsi="Times New Roman" w:cs="細明體" w:hint="eastAsia"/>
          <w:sz w:val="28"/>
          <w:szCs w:val="28"/>
        </w:rPr>
        <w:t>4</w:t>
      </w:r>
      <w:r w:rsidRPr="00C91355">
        <w:rPr>
          <w:rFonts w:ascii="Times New Roman" w:eastAsia="標楷體" w:hAnsi="Times New Roman" w:cs="細明體" w:hint="eastAsia"/>
          <w:sz w:val="28"/>
          <w:szCs w:val="28"/>
        </w:rPr>
        <w:t>個陸塊和</w:t>
      </w:r>
      <w:r w:rsidRPr="00C91355">
        <w:rPr>
          <w:rFonts w:ascii="Times New Roman" w:eastAsia="標楷體" w:hAnsi="Times New Roman" w:cs="細明體" w:hint="eastAsia"/>
          <w:sz w:val="28"/>
          <w:szCs w:val="28"/>
        </w:rPr>
        <w:t>3</w:t>
      </w:r>
      <w:r w:rsidRPr="00C91355">
        <w:rPr>
          <w:rFonts w:ascii="Times New Roman" w:eastAsia="標楷體" w:hAnsi="Times New Roman" w:cs="細明體" w:hint="eastAsia"/>
          <w:sz w:val="28"/>
          <w:szCs w:val="28"/>
        </w:rPr>
        <w:t>個小地峽所形成之方山台地，北岸有大片海蝕平台，東岸南北處有一天然的白色沙灘海灣，地形呈南北走向。</w:t>
      </w:r>
    </w:p>
    <w:p w:rsidR="00D8333A" w:rsidRPr="00C91355" w:rsidRDefault="00CE22EC" w:rsidP="00CA0E82">
      <w:pPr>
        <w:pStyle w:val="a3"/>
        <w:spacing w:line="400" w:lineRule="exact"/>
        <w:ind w:leftChars="0" w:left="1077" w:firstLineChars="200" w:firstLine="560"/>
        <w:jc w:val="both"/>
        <w:rPr>
          <w:rFonts w:ascii="Times New Roman" w:eastAsia="標楷體" w:hAnsi="Times New Roman" w:cs="細明體"/>
          <w:sz w:val="28"/>
          <w:szCs w:val="28"/>
        </w:rPr>
      </w:pPr>
      <w:r w:rsidRPr="00C91355">
        <w:rPr>
          <w:rFonts w:ascii="Times New Roman" w:eastAsia="標楷體" w:hAnsi="Times New Roman" w:cs="細明體" w:hint="eastAsia"/>
          <w:sz w:val="28"/>
          <w:szCs w:val="28"/>
        </w:rPr>
        <w:t>主體由黝黑的玄武岩所構成，南側局部有珊瑚碎屑白色沙灘，形成黑白對比，台地上出露更新世時期的「小門嶼層」，類似於小門嶼頂部的殼灰岩與鐵質石英砂岩，意味經歷過高海水位時期，且全島曾沉溺於水面之下，進而構成此岩性之環境。此島以冬季紫菜採集的傳統產業活動聞名。</w:t>
      </w:r>
    </w:p>
    <w:p w:rsidR="001C25A9" w:rsidRPr="003A299C" w:rsidRDefault="001C25A9" w:rsidP="00CA0E82">
      <w:pPr>
        <w:pStyle w:val="a3"/>
        <w:numPr>
          <w:ilvl w:val="0"/>
          <w:numId w:val="27"/>
        </w:numPr>
        <w:tabs>
          <w:tab w:val="left" w:pos="2268"/>
        </w:tabs>
        <w:spacing w:beforeLines="50" w:before="180" w:line="400" w:lineRule="exact"/>
        <w:ind w:leftChars="0" w:left="1047"/>
        <w:jc w:val="both"/>
        <w:rPr>
          <w:rFonts w:ascii="Times New Roman" w:eastAsia="標楷體" w:hAnsi="Times New Roman" w:cs="細明體"/>
          <w:sz w:val="28"/>
          <w:szCs w:val="28"/>
        </w:rPr>
      </w:pPr>
      <w:r w:rsidRPr="003A299C">
        <w:rPr>
          <w:rFonts w:ascii="Times New Roman" w:eastAsia="標楷體" w:hAnsi="Times New Roman" w:cs="細明體" w:hint="eastAsia"/>
          <w:sz w:val="28"/>
          <w:szCs w:val="28"/>
        </w:rPr>
        <w:t>金嶼</w:t>
      </w:r>
    </w:p>
    <w:p w:rsidR="001C25A9" w:rsidRPr="00C91355" w:rsidRDefault="00CE22EC" w:rsidP="00CA0E82">
      <w:pPr>
        <w:pStyle w:val="a3"/>
        <w:spacing w:line="400" w:lineRule="exact"/>
        <w:ind w:leftChars="0" w:left="1077" w:firstLineChars="200" w:firstLine="560"/>
        <w:jc w:val="both"/>
        <w:rPr>
          <w:rFonts w:ascii="Times New Roman" w:eastAsia="標楷體" w:hAnsi="Times New Roman" w:cs="細明體"/>
          <w:sz w:val="28"/>
          <w:szCs w:val="28"/>
        </w:rPr>
      </w:pPr>
      <w:r w:rsidRPr="00C91355">
        <w:rPr>
          <w:rFonts w:ascii="Times New Roman" w:eastAsia="標楷體" w:hAnsi="Times New Roman" w:cs="細明體" w:hint="eastAsia"/>
          <w:sz w:val="28"/>
          <w:szCs w:val="28"/>
        </w:rPr>
        <w:t>位於白沙鄉赤崁</w:t>
      </w:r>
      <w:r w:rsidR="005276A8">
        <w:rPr>
          <w:rFonts w:ascii="Times New Roman" w:eastAsia="標楷體" w:hAnsi="Times New Roman" w:cs="細明體" w:hint="eastAsia"/>
          <w:sz w:val="28"/>
          <w:szCs w:val="28"/>
        </w:rPr>
        <w:t>村北面海域</w:t>
      </w:r>
      <w:r w:rsidRPr="00C91355">
        <w:rPr>
          <w:rFonts w:ascii="Times New Roman" w:eastAsia="標楷體" w:hAnsi="Times New Roman" w:cs="細明體" w:hint="eastAsia"/>
          <w:sz w:val="28"/>
          <w:szCs w:val="28"/>
        </w:rPr>
        <w:t>，大退潮時可由赤崁踏浪至金嶼，島上最具特色之處為具有變化多端的柱狀節理，有直立狀、橫臥狀與放射狀。</w:t>
      </w:r>
    </w:p>
    <w:p w:rsidR="00CE22EC" w:rsidRPr="00C91355" w:rsidRDefault="00CE22EC" w:rsidP="00CA0E82">
      <w:pPr>
        <w:pStyle w:val="a3"/>
        <w:spacing w:line="400" w:lineRule="exact"/>
        <w:ind w:leftChars="0" w:left="1077" w:firstLineChars="200" w:firstLine="560"/>
        <w:jc w:val="both"/>
        <w:rPr>
          <w:rFonts w:ascii="Times New Roman" w:eastAsia="標楷體" w:hAnsi="Times New Roman" w:cs="細明體"/>
          <w:sz w:val="28"/>
          <w:szCs w:val="28"/>
        </w:rPr>
      </w:pPr>
      <w:r w:rsidRPr="00C91355">
        <w:rPr>
          <w:rFonts w:ascii="Times New Roman" w:eastAsia="標楷體" w:hAnsi="Times New Roman" w:cs="細明體" w:hint="eastAsia"/>
          <w:sz w:val="28"/>
          <w:szCs w:val="28"/>
        </w:rPr>
        <w:t>依據岩漿冷凝收縮與接觸面之關係，本島可見到大規模的橫臥柱狀節理，表示當時的節理形成位置可能為地下的岩漿通道或侵入的岩漿匯聚並上引之位置。出露底下的地質構造，代表著後期海水運動的旺盛侵蝕力，已將原有的「火山地形」破壞殆盡，而此地景係為講解澎湖地景形成的極佳天然教室。</w:t>
      </w:r>
    </w:p>
    <w:p w:rsidR="001C25A9" w:rsidRPr="003A299C" w:rsidRDefault="001C25A9" w:rsidP="00CA0E82">
      <w:pPr>
        <w:pStyle w:val="a3"/>
        <w:numPr>
          <w:ilvl w:val="0"/>
          <w:numId w:val="27"/>
        </w:numPr>
        <w:tabs>
          <w:tab w:val="left" w:pos="2268"/>
        </w:tabs>
        <w:spacing w:beforeLines="50" w:before="180" w:line="400" w:lineRule="exact"/>
        <w:ind w:leftChars="0" w:left="1047"/>
        <w:jc w:val="both"/>
        <w:rPr>
          <w:rFonts w:ascii="Times New Roman" w:eastAsia="標楷體" w:hAnsi="Times New Roman" w:cs="細明體"/>
          <w:sz w:val="28"/>
          <w:szCs w:val="28"/>
        </w:rPr>
      </w:pPr>
      <w:r w:rsidRPr="003A299C">
        <w:rPr>
          <w:rFonts w:ascii="Times New Roman" w:eastAsia="標楷體" w:hAnsi="Times New Roman" w:cs="細明體" w:hint="eastAsia"/>
          <w:sz w:val="28"/>
          <w:szCs w:val="28"/>
        </w:rPr>
        <w:t>煙墩山</w:t>
      </w:r>
    </w:p>
    <w:p w:rsidR="00DA065B" w:rsidRPr="00A11DFD" w:rsidRDefault="009C64FA" w:rsidP="00CA0E82">
      <w:pPr>
        <w:pStyle w:val="a3"/>
        <w:spacing w:line="400" w:lineRule="exact"/>
        <w:ind w:leftChars="0" w:left="1077" w:firstLineChars="200" w:firstLine="560"/>
        <w:jc w:val="both"/>
        <w:rPr>
          <w:rFonts w:ascii="Times New Roman" w:eastAsia="標楷體" w:hAnsi="Times New Roman" w:cs="細明體"/>
          <w:sz w:val="28"/>
          <w:szCs w:val="28"/>
        </w:rPr>
      </w:pPr>
      <w:r>
        <w:rPr>
          <w:rFonts w:ascii="Times New Roman" w:eastAsia="標楷體" w:hAnsi="Times New Roman" w:cs="細明體" w:hint="eastAsia"/>
          <w:sz w:val="28"/>
          <w:szCs w:val="28"/>
        </w:rPr>
        <w:t>為白沙鄉內最高點</w:t>
      </w:r>
      <w:r w:rsidR="00F87724" w:rsidRPr="00C91355">
        <w:rPr>
          <w:rFonts w:ascii="Times New Roman" w:eastAsia="標楷體" w:hAnsi="Times New Roman" w:cs="細明體" w:hint="eastAsia"/>
          <w:sz w:val="28"/>
          <w:szCs w:val="28"/>
        </w:rPr>
        <w:t>，</w:t>
      </w:r>
      <w:r w:rsidR="00DA065B" w:rsidRPr="003277E0">
        <w:rPr>
          <w:rFonts w:ascii="Times New Roman" w:eastAsia="標楷體" w:hAnsi="Times New Roman" w:cs="細明體" w:hint="eastAsia"/>
          <w:sz w:val="28"/>
          <w:szCs w:val="28"/>
        </w:rPr>
        <w:t>是由玄武岩構成的山頭，為澎湖群島中最年輕的玄武岩</w:t>
      </w:r>
      <w:r w:rsidR="00FD54D2" w:rsidRPr="00A11DFD">
        <w:rPr>
          <w:rFonts w:ascii="Times New Roman" w:eastAsia="標楷體" w:hAnsi="Times New Roman" w:cs="細明體" w:hint="eastAsia"/>
          <w:sz w:val="28"/>
          <w:szCs w:val="28"/>
        </w:rPr>
        <w:t>，由岸際火山角礫岩的出現及地層觀察，可推測火山口的範圍</w:t>
      </w:r>
      <w:r w:rsidR="00DA065B" w:rsidRPr="00A11DFD">
        <w:rPr>
          <w:rFonts w:ascii="Times New Roman" w:eastAsia="標楷體" w:hAnsi="Times New Roman" w:cs="細明體" w:hint="eastAsia"/>
          <w:sz w:val="28"/>
          <w:szCs w:val="28"/>
        </w:rPr>
        <w:t>。煙墩山有一種</w:t>
      </w:r>
      <w:r w:rsidR="006654BF" w:rsidRPr="00A11DFD">
        <w:rPr>
          <w:rFonts w:ascii="Times New Roman" w:eastAsia="標楷體" w:hAnsi="Times New Roman" w:cs="細明體" w:hint="eastAsia"/>
          <w:sz w:val="28"/>
          <w:szCs w:val="28"/>
        </w:rPr>
        <w:t>特殊的</w:t>
      </w:r>
      <w:r w:rsidR="00DA065B" w:rsidRPr="00A11DFD">
        <w:rPr>
          <w:rFonts w:ascii="Times New Roman" w:eastAsia="標楷體" w:hAnsi="Times New Roman" w:cs="細明體" w:hint="eastAsia"/>
          <w:sz w:val="28"/>
          <w:szCs w:val="28"/>
        </w:rPr>
        <w:t>火山產物，稱為</w:t>
      </w:r>
      <w:r w:rsidR="006654BF" w:rsidRPr="00A11DFD">
        <w:rPr>
          <w:rFonts w:ascii="Times New Roman" w:eastAsia="標楷體" w:hAnsi="Times New Roman" w:cs="細明體" w:hint="eastAsia"/>
          <w:sz w:val="28"/>
          <w:szCs w:val="28"/>
        </w:rPr>
        <w:t>熔積</w:t>
      </w:r>
      <w:r w:rsidR="00DA065B" w:rsidRPr="00A11DFD">
        <w:rPr>
          <w:rFonts w:ascii="Times New Roman" w:eastAsia="標楷體" w:hAnsi="Times New Roman" w:cs="細明體" w:hint="eastAsia"/>
          <w:sz w:val="28"/>
          <w:szCs w:val="28"/>
        </w:rPr>
        <w:t>岩，</w:t>
      </w:r>
      <w:r w:rsidR="006654BF" w:rsidRPr="00A11DFD">
        <w:rPr>
          <w:rFonts w:ascii="Times New Roman" w:eastAsia="標楷體" w:hAnsi="Times New Roman" w:cs="細明體" w:hint="eastAsia"/>
          <w:sz w:val="28"/>
          <w:szCs w:val="28"/>
        </w:rPr>
        <w:t>主要成因為</w:t>
      </w:r>
      <w:r w:rsidR="00A634A6" w:rsidRPr="00A11DFD">
        <w:rPr>
          <w:rFonts w:ascii="Times New Roman" w:eastAsia="標楷體" w:hAnsi="Times New Roman" w:cs="細明體" w:hint="eastAsia"/>
          <w:sz w:val="28"/>
          <w:szCs w:val="28"/>
        </w:rPr>
        <w:t>岩漿</w:t>
      </w:r>
      <w:r w:rsidR="006654BF" w:rsidRPr="00A11DFD">
        <w:rPr>
          <w:rFonts w:ascii="Times New Roman" w:eastAsia="標楷體" w:hAnsi="Times New Roman" w:cs="細明體" w:hint="eastAsia"/>
          <w:sz w:val="28"/>
          <w:szCs w:val="28"/>
        </w:rPr>
        <w:t>在一個有水的環境下噴發，赤熱的岩漿混入了含水的火山</w:t>
      </w:r>
      <w:r w:rsidR="003277E0" w:rsidRPr="00A11DFD">
        <w:rPr>
          <w:rFonts w:ascii="Times New Roman" w:eastAsia="標楷體" w:hAnsi="Times New Roman" w:cs="細明體" w:hint="eastAsia"/>
          <w:sz w:val="28"/>
          <w:szCs w:val="28"/>
        </w:rPr>
        <w:t>灰落堆積物</w:t>
      </w:r>
      <w:r w:rsidR="006654BF" w:rsidRPr="00A11DFD">
        <w:rPr>
          <w:rFonts w:ascii="Times New Roman" w:eastAsia="標楷體" w:hAnsi="Times New Roman" w:cs="細明體" w:hint="eastAsia"/>
          <w:sz w:val="28"/>
          <w:szCs w:val="28"/>
        </w:rPr>
        <w:t>中，被急速冷卻而成。</w:t>
      </w:r>
    </w:p>
    <w:p w:rsidR="00624FFB" w:rsidRPr="00A11DFD" w:rsidRDefault="00431886" w:rsidP="00CA0E82">
      <w:pPr>
        <w:pStyle w:val="a3"/>
        <w:spacing w:line="400" w:lineRule="exact"/>
        <w:ind w:leftChars="0" w:left="1077" w:firstLineChars="200" w:firstLine="560"/>
        <w:jc w:val="both"/>
        <w:rPr>
          <w:rFonts w:ascii="Times New Roman" w:eastAsia="標楷體" w:hAnsi="Times New Roman" w:cs="細明體"/>
          <w:sz w:val="28"/>
          <w:szCs w:val="28"/>
        </w:rPr>
      </w:pPr>
      <w:r w:rsidRPr="00A11DFD">
        <w:rPr>
          <w:rFonts w:ascii="Times New Roman" w:eastAsia="標楷體" w:hAnsi="Times New Roman" w:hint="eastAsia"/>
          <w:sz w:val="28"/>
          <w:szCs w:val="28"/>
        </w:rPr>
        <w:t>東側的地下水庫區，原為一縱深</w:t>
      </w:r>
      <w:r w:rsidRPr="00A11DFD">
        <w:rPr>
          <w:rFonts w:ascii="Times New Roman" w:eastAsia="標楷體" w:hAnsi="Times New Roman"/>
          <w:sz w:val="28"/>
          <w:szCs w:val="28"/>
        </w:rPr>
        <w:t>800</w:t>
      </w:r>
      <w:r w:rsidRPr="00A11DFD">
        <w:rPr>
          <w:rFonts w:ascii="Times New Roman" w:eastAsia="標楷體" w:hAnsi="Times New Roman" w:hint="eastAsia"/>
          <w:sz w:val="28"/>
          <w:szCs w:val="28"/>
        </w:rPr>
        <w:t>公尺，橫寬約</w:t>
      </w:r>
      <w:r w:rsidRPr="00A11DFD">
        <w:rPr>
          <w:rFonts w:ascii="Times New Roman" w:eastAsia="標楷體" w:hAnsi="Times New Roman"/>
          <w:sz w:val="28"/>
          <w:szCs w:val="28"/>
        </w:rPr>
        <w:t>1</w:t>
      </w:r>
      <w:r w:rsidRPr="00A11DFD">
        <w:rPr>
          <w:rFonts w:ascii="Times New Roman" w:eastAsia="標楷體" w:hAnsi="Times New Roman" w:hint="eastAsia"/>
          <w:sz w:val="28"/>
          <w:szCs w:val="28"/>
        </w:rPr>
        <w:t>公里的內灣，灣內表層覆蓋近</w:t>
      </w:r>
      <w:r w:rsidRPr="00A11DFD">
        <w:rPr>
          <w:rFonts w:ascii="Times New Roman" w:eastAsia="標楷體" w:hAnsi="Times New Roman"/>
          <w:sz w:val="28"/>
          <w:szCs w:val="28"/>
        </w:rPr>
        <w:t>5</w:t>
      </w:r>
      <w:r w:rsidRPr="00A11DFD">
        <w:rPr>
          <w:rFonts w:ascii="Times New Roman" w:eastAsia="標楷體" w:hAnsi="Times New Roman" w:hint="eastAsia"/>
          <w:sz w:val="28"/>
          <w:szCs w:val="28"/>
        </w:rPr>
        <w:t>公尺厚的海相沉積物。</w:t>
      </w:r>
    </w:p>
    <w:p w:rsidR="001C25A9" w:rsidRPr="003A299C" w:rsidRDefault="00CE22EC" w:rsidP="00CA0E82">
      <w:pPr>
        <w:pStyle w:val="a3"/>
        <w:numPr>
          <w:ilvl w:val="0"/>
          <w:numId w:val="27"/>
        </w:numPr>
        <w:tabs>
          <w:tab w:val="left" w:pos="2268"/>
        </w:tabs>
        <w:spacing w:beforeLines="50" w:before="180" w:line="400" w:lineRule="exact"/>
        <w:ind w:leftChars="0" w:left="1047"/>
        <w:jc w:val="both"/>
        <w:rPr>
          <w:rFonts w:ascii="Times New Roman" w:eastAsia="標楷體" w:hAnsi="Times New Roman" w:cs="細明體"/>
          <w:sz w:val="28"/>
          <w:szCs w:val="28"/>
        </w:rPr>
      </w:pPr>
      <w:r w:rsidRPr="003A299C">
        <w:rPr>
          <w:rFonts w:ascii="Times New Roman" w:eastAsia="標楷體" w:hAnsi="Times New Roman" w:cs="細明體" w:hint="eastAsia"/>
          <w:sz w:val="28"/>
          <w:szCs w:val="28"/>
        </w:rPr>
        <w:t>員貝嶼</w:t>
      </w:r>
      <w:r w:rsidR="001C25A9" w:rsidRPr="003A299C">
        <w:rPr>
          <w:rFonts w:ascii="Times New Roman" w:eastAsia="標楷體" w:hAnsi="Times New Roman" w:cs="細明體" w:hint="eastAsia"/>
          <w:sz w:val="28"/>
          <w:szCs w:val="28"/>
        </w:rPr>
        <w:t>北海岸</w:t>
      </w:r>
    </w:p>
    <w:p w:rsidR="00D8333A" w:rsidRPr="00C91355" w:rsidRDefault="00CE22EC" w:rsidP="00CA0E82">
      <w:pPr>
        <w:pStyle w:val="a3"/>
        <w:spacing w:line="400" w:lineRule="exact"/>
        <w:ind w:leftChars="0" w:left="1077" w:firstLineChars="200" w:firstLine="560"/>
        <w:jc w:val="both"/>
        <w:rPr>
          <w:rFonts w:ascii="Times New Roman" w:eastAsia="標楷體" w:hAnsi="Times New Roman" w:cs="細明體"/>
          <w:sz w:val="28"/>
          <w:szCs w:val="28"/>
        </w:rPr>
      </w:pPr>
      <w:r w:rsidRPr="00C91355">
        <w:rPr>
          <w:rFonts w:ascii="Times New Roman" w:eastAsia="標楷體" w:hAnsi="Times New Roman" w:cs="細明體" w:hint="eastAsia"/>
          <w:sz w:val="28"/>
          <w:szCs w:val="28"/>
        </w:rPr>
        <w:t>位在白沙嶼岐頭村東方、鳥嶼西南方，鄰近澎澎灘，大多為丘陵地形，形狀像是一扇貝覆蓋水面。北海岸玄武岩柱狀節理發達，呈現傾斜、倒臥、彎曲等各種型態，有傾斜狀柱狀節理的「石硯」、海石柱的「石筆」與塔狀柱狀節理的「百褶裙」。</w:t>
      </w:r>
    </w:p>
    <w:p w:rsidR="001C25A9" w:rsidRPr="003A299C" w:rsidRDefault="001C25A9" w:rsidP="00CA0E82">
      <w:pPr>
        <w:pStyle w:val="a3"/>
        <w:numPr>
          <w:ilvl w:val="0"/>
          <w:numId w:val="27"/>
        </w:numPr>
        <w:tabs>
          <w:tab w:val="left" w:pos="2268"/>
        </w:tabs>
        <w:spacing w:line="400" w:lineRule="exact"/>
        <w:ind w:leftChars="0" w:left="1047"/>
        <w:jc w:val="both"/>
        <w:rPr>
          <w:rFonts w:ascii="Times New Roman" w:eastAsia="標楷體" w:hAnsi="Times New Roman" w:cs="細明體"/>
          <w:sz w:val="28"/>
          <w:szCs w:val="28"/>
        </w:rPr>
      </w:pPr>
      <w:r w:rsidRPr="003A299C">
        <w:rPr>
          <w:rFonts w:ascii="Times New Roman" w:eastAsia="標楷體" w:hAnsi="Times New Roman" w:cs="細明體" w:hint="eastAsia"/>
          <w:sz w:val="28"/>
          <w:szCs w:val="28"/>
        </w:rPr>
        <w:lastRenderedPageBreak/>
        <w:t>大池海岸</w:t>
      </w:r>
    </w:p>
    <w:p w:rsidR="00CE22EC" w:rsidRPr="00C91355" w:rsidRDefault="00493165" w:rsidP="00CA0E82">
      <w:pPr>
        <w:pStyle w:val="a3"/>
        <w:spacing w:after="200" w:line="400" w:lineRule="exact"/>
        <w:ind w:leftChars="0" w:left="1077" w:firstLineChars="200" w:firstLine="560"/>
        <w:jc w:val="both"/>
        <w:rPr>
          <w:rFonts w:ascii="Times New Roman" w:eastAsia="標楷體" w:hAnsi="Times New Roman" w:cs="細明體"/>
          <w:sz w:val="28"/>
          <w:szCs w:val="28"/>
        </w:rPr>
      </w:pPr>
      <w:r w:rsidRPr="00C91355">
        <w:rPr>
          <w:rFonts w:ascii="Times New Roman" w:eastAsia="標楷體" w:hAnsi="Times New Roman" w:cs="細明體"/>
          <w:sz w:val="28"/>
          <w:szCs w:val="28"/>
        </w:rPr>
        <w:t>大池海岸位在澎湖縣西嶼鄉西側</w:t>
      </w:r>
      <w:r w:rsidRPr="00C91355">
        <w:rPr>
          <w:rFonts w:ascii="Times New Roman" w:eastAsia="標楷體" w:hAnsi="Times New Roman" w:cs="細明體" w:hint="eastAsia"/>
          <w:sz w:val="28"/>
          <w:szCs w:val="28"/>
        </w:rPr>
        <w:t>。</w:t>
      </w:r>
      <w:r w:rsidR="00CE22EC" w:rsidRPr="00C91355">
        <w:rPr>
          <w:rFonts w:ascii="Times New Roman" w:eastAsia="標楷體" w:hAnsi="Times New Roman" w:cs="細明體" w:hint="eastAsia"/>
          <w:sz w:val="28"/>
          <w:szCs w:val="28"/>
        </w:rPr>
        <w:t>在大池海岸的海崖上，其坡型、組成物質、崖高在短短</w:t>
      </w:r>
      <w:r w:rsidR="00CE22EC" w:rsidRPr="00C91355">
        <w:rPr>
          <w:rFonts w:ascii="Times New Roman" w:eastAsia="標楷體" w:hAnsi="Times New Roman" w:cs="細明體" w:hint="eastAsia"/>
          <w:sz w:val="28"/>
          <w:szCs w:val="28"/>
        </w:rPr>
        <w:t>600</w:t>
      </w:r>
      <w:r w:rsidR="00CE22EC" w:rsidRPr="00C91355">
        <w:rPr>
          <w:rFonts w:ascii="Times New Roman" w:eastAsia="標楷體" w:hAnsi="Times New Roman" w:cs="細明體" w:hint="eastAsia"/>
          <w:sz w:val="28"/>
          <w:szCs w:val="28"/>
        </w:rPr>
        <w:t>公尺的距離內具有多樣性的形貌。從海崖組成物質顯示，此處至</w:t>
      </w:r>
      <w:r w:rsidR="00170BE1" w:rsidRPr="00C91355">
        <w:rPr>
          <w:rFonts w:ascii="Times New Roman" w:eastAsia="標楷體" w:hAnsi="Times New Roman" w:cs="細明體" w:hint="eastAsia"/>
          <w:sz w:val="28"/>
          <w:szCs w:val="28"/>
        </w:rPr>
        <w:t>少歷經兩次以上的火山噴發，在兩次噴發的間隔，因風化發育成紅土層。此外，</w:t>
      </w:r>
      <w:r w:rsidR="00CE22EC" w:rsidRPr="00C91355">
        <w:rPr>
          <w:rFonts w:ascii="Times New Roman" w:eastAsia="標楷體" w:hAnsi="Times New Roman" w:cs="細明體" w:hint="eastAsia"/>
          <w:sz w:val="28"/>
          <w:szCs w:val="28"/>
        </w:rPr>
        <w:t>濱台地形相當發達，</w:t>
      </w:r>
      <w:r w:rsidR="00170BE1" w:rsidRPr="00C91355">
        <w:rPr>
          <w:rFonts w:ascii="Times New Roman" w:eastAsia="標楷體" w:hAnsi="Times New Roman" w:cs="細明體"/>
          <w:sz w:val="28"/>
          <w:szCs w:val="28"/>
        </w:rPr>
        <w:t>濱台的形成主要是由施力（波浪能量）和抗力（岩石抗力）的交互作用下而形成。</w:t>
      </w:r>
      <w:r w:rsidR="00CE22EC" w:rsidRPr="00C91355">
        <w:rPr>
          <w:rFonts w:ascii="Times New Roman" w:eastAsia="標楷體" w:hAnsi="Times New Roman" w:cs="細明體" w:hint="eastAsia"/>
          <w:sz w:val="28"/>
          <w:szCs w:val="28"/>
        </w:rPr>
        <w:t>具多樣性</w:t>
      </w:r>
      <w:r w:rsidR="00170BE1" w:rsidRPr="00C91355">
        <w:rPr>
          <w:rFonts w:ascii="Times New Roman" w:eastAsia="標楷體" w:hAnsi="Times New Roman" w:cs="細明體" w:hint="eastAsia"/>
          <w:sz w:val="28"/>
          <w:szCs w:val="28"/>
        </w:rPr>
        <w:t>的大池海岸，可作為</w:t>
      </w:r>
      <w:r w:rsidR="00CE22EC" w:rsidRPr="00C91355">
        <w:rPr>
          <w:rFonts w:ascii="Times New Roman" w:eastAsia="標楷體" w:hAnsi="Times New Roman" w:cs="細明體" w:hint="eastAsia"/>
          <w:sz w:val="28"/>
          <w:szCs w:val="28"/>
        </w:rPr>
        <w:t>地形演育的天然教室。</w:t>
      </w:r>
    </w:p>
    <w:p w:rsidR="001C25A9" w:rsidRPr="00E318F0" w:rsidRDefault="001C25A9" w:rsidP="00CA0E82">
      <w:pPr>
        <w:pStyle w:val="a3"/>
        <w:numPr>
          <w:ilvl w:val="0"/>
          <w:numId w:val="27"/>
        </w:numPr>
        <w:tabs>
          <w:tab w:val="left" w:pos="2268"/>
        </w:tabs>
        <w:spacing w:line="400" w:lineRule="exact"/>
        <w:ind w:leftChars="0" w:left="1047"/>
        <w:jc w:val="both"/>
        <w:rPr>
          <w:rFonts w:ascii="Times New Roman" w:eastAsia="標楷體" w:hAnsi="Times New Roman" w:cs="細明體"/>
          <w:sz w:val="28"/>
          <w:szCs w:val="28"/>
        </w:rPr>
      </w:pPr>
      <w:r w:rsidRPr="00E318F0">
        <w:rPr>
          <w:rFonts w:ascii="Times New Roman" w:eastAsia="標楷體" w:hAnsi="Times New Roman" w:cs="細明體" w:hint="eastAsia"/>
          <w:sz w:val="28"/>
          <w:szCs w:val="28"/>
        </w:rPr>
        <w:t>大菓葉</w:t>
      </w:r>
    </w:p>
    <w:p w:rsidR="00E85709" w:rsidRPr="00C91355" w:rsidRDefault="00CE22EC" w:rsidP="00CA0E82">
      <w:pPr>
        <w:pStyle w:val="a3"/>
        <w:spacing w:after="200" w:line="400" w:lineRule="exact"/>
        <w:ind w:leftChars="0" w:left="1077" w:firstLineChars="200" w:firstLine="560"/>
        <w:jc w:val="both"/>
        <w:rPr>
          <w:rFonts w:ascii="Times New Roman" w:eastAsia="標楷體" w:hAnsi="Times New Roman" w:cs="細明體"/>
          <w:sz w:val="28"/>
          <w:szCs w:val="28"/>
        </w:rPr>
      </w:pPr>
      <w:r w:rsidRPr="00C91355">
        <w:rPr>
          <w:rFonts w:ascii="Times New Roman" w:eastAsia="標楷體" w:hAnsi="Times New Roman" w:cs="細明體" w:hint="eastAsia"/>
          <w:sz w:val="28"/>
          <w:szCs w:val="28"/>
        </w:rPr>
        <w:t>位在</w:t>
      </w:r>
      <w:hyperlink r:id="rId33" w:tooltip="澎湖住宿" w:history="1">
        <w:r w:rsidRPr="00C91355">
          <w:rPr>
            <w:rFonts w:ascii="Times New Roman" w:eastAsia="標楷體" w:hAnsi="Times New Roman" w:cs="細明體" w:hint="eastAsia"/>
            <w:sz w:val="28"/>
            <w:szCs w:val="28"/>
          </w:rPr>
          <w:t>澎湖</w:t>
        </w:r>
      </w:hyperlink>
      <w:r w:rsidRPr="00C91355">
        <w:rPr>
          <w:rFonts w:ascii="Times New Roman" w:eastAsia="標楷體" w:hAnsi="Times New Roman" w:cs="細明體" w:hint="eastAsia"/>
          <w:sz w:val="28"/>
          <w:szCs w:val="28"/>
        </w:rPr>
        <w:t>西嶼濱海公路二崁草原至赤馬五孔頂之間，具傾斜柱狀節理。</w:t>
      </w:r>
      <w:r w:rsidRPr="00C91355">
        <w:rPr>
          <w:rFonts w:ascii="Times New Roman" w:eastAsia="標楷體" w:hAnsi="Times New Roman" w:cs="細明體"/>
          <w:sz w:val="28"/>
          <w:szCs w:val="28"/>
        </w:rPr>
        <w:t>大菓葉柱狀玄武岩被發現的過程非常特殊，日治時期為了聯絡西嶼跟馬公間的海上交通，所以決定在大菓葉海邊闢建碼頭，設交通船往返西嶼和馬公之間，當時就在柱狀玄武岩所在的位置開挖石塊泥土去填海造港，才意外地讓這片沈睡千年的柱狀玄武岩露臉。</w:t>
      </w:r>
      <w:r w:rsidRPr="00C91355">
        <w:rPr>
          <w:rFonts w:ascii="Times New Roman" w:eastAsia="標楷體" w:hAnsi="Times New Roman" w:cs="細明體" w:hint="eastAsia"/>
          <w:sz w:val="28"/>
          <w:szCs w:val="28"/>
        </w:rPr>
        <w:t>目前已是著名的觀光旅遊景點。</w:t>
      </w:r>
    </w:p>
    <w:p w:rsidR="001C25A9" w:rsidRPr="00E318F0" w:rsidRDefault="001C25A9" w:rsidP="00CA0E82">
      <w:pPr>
        <w:pStyle w:val="a3"/>
        <w:numPr>
          <w:ilvl w:val="0"/>
          <w:numId w:val="27"/>
        </w:numPr>
        <w:tabs>
          <w:tab w:val="left" w:pos="2268"/>
        </w:tabs>
        <w:spacing w:line="400" w:lineRule="exact"/>
        <w:ind w:leftChars="0" w:left="1047"/>
        <w:jc w:val="both"/>
        <w:rPr>
          <w:rFonts w:ascii="Times New Roman" w:eastAsia="標楷體" w:hAnsi="Times New Roman" w:cs="細明體"/>
          <w:sz w:val="28"/>
          <w:szCs w:val="28"/>
        </w:rPr>
      </w:pPr>
      <w:r w:rsidRPr="00E318F0">
        <w:rPr>
          <w:rFonts w:ascii="Times New Roman" w:eastAsia="標楷體" w:hAnsi="Times New Roman" w:cs="細明體" w:hint="eastAsia"/>
          <w:sz w:val="28"/>
          <w:szCs w:val="28"/>
        </w:rPr>
        <w:t>池西熔岩</w:t>
      </w:r>
    </w:p>
    <w:p w:rsidR="00CE22EC" w:rsidRPr="00C91355" w:rsidRDefault="00CE22EC" w:rsidP="00CA0E82">
      <w:pPr>
        <w:pStyle w:val="a3"/>
        <w:spacing w:after="200" w:line="400" w:lineRule="exact"/>
        <w:ind w:leftChars="0" w:left="1077" w:firstLineChars="200" w:firstLine="560"/>
        <w:jc w:val="both"/>
        <w:rPr>
          <w:rFonts w:ascii="Times New Roman" w:eastAsia="標楷體" w:hAnsi="Times New Roman" w:cs="細明體"/>
          <w:sz w:val="28"/>
          <w:szCs w:val="28"/>
        </w:rPr>
      </w:pPr>
      <w:r w:rsidRPr="00C91355">
        <w:rPr>
          <w:rFonts w:ascii="Times New Roman" w:eastAsia="標楷體" w:hAnsi="Times New Roman" w:cs="細明體" w:hint="eastAsia"/>
          <w:sz w:val="28"/>
          <w:szCs w:val="28"/>
        </w:rPr>
        <w:t>大池至池西的海崖為西嶼西部最宏偉的玄武岩，且池西玄武岩成棕黑色，熔岩流呈層狀構造，柱狀節理呈彎曲狀、直立狀、放射狀，至為壯觀。有「</w:t>
      </w:r>
      <w:r w:rsidRPr="00C91355">
        <w:rPr>
          <w:rFonts w:ascii="Times New Roman" w:eastAsia="標楷體" w:hAnsi="Times New Roman" w:cs="細明體"/>
          <w:sz w:val="28"/>
          <w:szCs w:val="28"/>
        </w:rPr>
        <w:t>池西岩瀑</w:t>
      </w:r>
      <w:r w:rsidRPr="00C91355">
        <w:rPr>
          <w:rFonts w:ascii="Times New Roman" w:eastAsia="標楷體" w:hAnsi="Times New Roman" w:cs="細明體" w:hint="eastAsia"/>
          <w:sz w:val="28"/>
          <w:szCs w:val="28"/>
        </w:rPr>
        <w:t>」之稱是</w:t>
      </w:r>
      <w:r w:rsidRPr="00C91355">
        <w:rPr>
          <w:rFonts w:ascii="Times New Roman" w:eastAsia="標楷體" w:hAnsi="Times New Roman" w:cs="細明體"/>
          <w:sz w:val="28"/>
          <w:szCs w:val="28"/>
        </w:rPr>
        <w:t>因為該海岸原有九孔養殖場</w:t>
      </w:r>
      <w:r w:rsidRPr="00C91355">
        <w:rPr>
          <w:rFonts w:ascii="Times New Roman" w:eastAsia="標楷體" w:hAnsi="Times New Roman" w:cs="細明體"/>
          <w:sz w:val="28"/>
          <w:szCs w:val="28"/>
        </w:rPr>
        <w:t>(</w:t>
      </w:r>
      <w:r w:rsidRPr="00C91355">
        <w:rPr>
          <w:rFonts w:ascii="Times New Roman" w:eastAsia="標楷體" w:hAnsi="Times New Roman" w:cs="細明體"/>
          <w:sz w:val="28"/>
          <w:szCs w:val="28"/>
        </w:rPr>
        <w:t>現今已經廢棄</w:t>
      </w:r>
      <w:r w:rsidRPr="00C91355">
        <w:rPr>
          <w:rFonts w:ascii="Times New Roman" w:eastAsia="標楷體" w:hAnsi="Times New Roman" w:cs="細明體"/>
          <w:sz w:val="28"/>
          <w:szCs w:val="28"/>
        </w:rPr>
        <w:t>)</w:t>
      </w:r>
      <w:r w:rsidRPr="00C91355">
        <w:rPr>
          <w:rFonts w:ascii="Times New Roman" w:eastAsia="標楷體" w:hAnsi="Times New Roman" w:cs="細明體" w:hint="eastAsia"/>
          <w:sz w:val="28"/>
          <w:szCs w:val="28"/>
        </w:rPr>
        <w:t>，</w:t>
      </w:r>
      <w:r w:rsidRPr="00C91355">
        <w:rPr>
          <w:rFonts w:ascii="Times New Roman" w:eastAsia="標楷體" w:hAnsi="Times New Roman" w:cs="細明體"/>
          <w:sz w:val="28"/>
          <w:szCs w:val="28"/>
        </w:rPr>
        <w:t>就在玄武岩石柱上，魚塭時常會排水下來，魚塭的水沿著玄武岩節理向下溢流，遠看似一道</w:t>
      </w:r>
      <w:r w:rsidRPr="00C91355">
        <w:rPr>
          <w:rFonts w:ascii="Times New Roman" w:eastAsia="標楷體" w:hAnsi="Times New Roman" w:cs="細明體" w:hint="eastAsia"/>
          <w:sz w:val="28"/>
          <w:szCs w:val="28"/>
        </w:rPr>
        <w:t>瀑布</w:t>
      </w:r>
      <w:r w:rsidRPr="00C91355">
        <w:rPr>
          <w:rFonts w:ascii="Times New Roman" w:eastAsia="標楷體" w:hAnsi="Times New Roman" w:cs="細明體"/>
          <w:sz w:val="28"/>
          <w:szCs w:val="28"/>
        </w:rPr>
        <w:t>，</w:t>
      </w:r>
      <w:r w:rsidRPr="00C91355">
        <w:rPr>
          <w:rFonts w:ascii="Times New Roman" w:eastAsia="標楷體" w:hAnsi="Times New Roman" w:cs="細明體" w:hint="eastAsia"/>
          <w:sz w:val="28"/>
          <w:szCs w:val="28"/>
        </w:rPr>
        <w:t>而</w:t>
      </w:r>
      <w:r w:rsidRPr="00C91355">
        <w:rPr>
          <w:rFonts w:ascii="Times New Roman" w:eastAsia="標楷體" w:hAnsi="Times New Roman" w:cs="細明體"/>
          <w:sz w:val="28"/>
          <w:szCs w:val="28"/>
        </w:rPr>
        <w:t>得其名。如今九孔養殖場已經歇業，魚塭的石牆多有坍塌，</w:t>
      </w:r>
      <w:r w:rsidRPr="00C91355">
        <w:rPr>
          <w:rFonts w:ascii="Times New Roman" w:eastAsia="標楷體" w:hAnsi="Times New Roman" w:cs="細明體" w:hint="eastAsia"/>
          <w:sz w:val="28"/>
          <w:szCs w:val="28"/>
        </w:rPr>
        <w:t>唯有</w:t>
      </w:r>
      <w:r w:rsidRPr="00C91355">
        <w:rPr>
          <w:rFonts w:ascii="Times New Roman" w:eastAsia="標楷體" w:hAnsi="Times New Roman" w:cs="細明體"/>
          <w:sz w:val="28"/>
          <w:szCs w:val="28"/>
        </w:rPr>
        <w:t>下大雨時才有機會欣賞池西岩瀑的景</w:t>
      </w:r>
      <w:r w:rsidRPr="00C91355">
        <w:rPr>
          <w:rFonts w:ascii="Times New Roman" w:eastAsia="標楷體" w:hAnsi="Times New Roman" w:cs="細明體" w:hint="eastAsia"/>
          <w:sz w:val="28"/>
          <w:szCs w:val="28"/>
        </w:rPr>
        <w:t>象</w:t>
      </w:r>
      <w:r w:rsidRPr="00C91355">
        <w:rPr>
          <w:rFonts w:ascii="Times New Roman" w:eastAsia="標楷體" w:hAnsi="Times New Roman" w:cs="細明體"/>
          <w:sz w:val="28"/>
          <w:szCs w:val="28"/>
        </w:rPr>
        <w:t>。</w:t>
      </w:r>
    </w:p>
    <w:p w:rsidR="001C25A9" w:rsidRPr="00E318F0" w:rsidRDefault="001C25A9" w:rsidP="00CA0E82">
      <w:pPr>
        <w:pStyle w:val="a3"/>
        <w:numPr>
          <w:ilvl w:val="0"/>
          <w:numId w:val="27"/>
        </w:numPr>
        <w:tabs>
          <w:tab w:val="left" w:pos="2268"/>
        </w:tabs>
        <w:spacing w:line="400" w:lineRule="exact"/>
        <w:ind w:leftChars="0" w:left="1047"/>
        <w:jc w:val="both"/>
        <w:rPr>
          <w:rFonts w:ascii="Times New Roman" w:eastAsia="標楷體" w:hAnsi="Times New Roman" w:cs="細明體"/>
          <w:sz w:val="28"/>
          <w:szCs w:val="28"/>
        </w:rPr>
      </w:pPr>
      <w:r w:rsidRPr="00E318F0">
        <w:rPr>
          <w:rFonts w:ascii="Times New Roman" w:eastAsia="標楷體" w:hAnsi="Times New Roman" w:cs="細明體" w:hint="eastAsia"/>
          <w:sz w:val="28"/>
          <w:szCs w:val="28"/>
        </w:rPr>
        <w:t>花嶼</w:t>
      </w:r>
    </w:p>
    <w:p w:rsidR="00493165" w:rsidRPr="0058747B" w:rsidRDefault="00493165" w:rsidP="00CA0E82">
      <w:pPr>
        <w:pStyle w:val="a3"/>
        <w:spacing w:line="400" w:lineRule="exact"/>
        <w:ind w:leftChars="0" w:left="1077" w:firstLineChars="200" w:firstLine="560"/>
        <w:jc w:val="both"/>
        <w:rPr>
          <w:rFonts w:ascii="Times New Roman" w:eastAsia="標楷體" w:hAnsi="Times New Roman" w:cs="細明體"/>
          <w:sz w:val="28"/>
          <w:szCs w:val="28"/>
        </w:rPr>
      </w:pPr>
      <w:r w:rsidRPr="00C91355">
        <w:rPr>
          <w:rFonts w:ascii="Times New Roman" w:eastAsia="標楷體" w:hAnsi="Times New Roman" w:cs="細明體"/>
          <w:sz w:val="28"/>
          <w:szCs w:val="28"/>
        </w:rPr>
        <w:t>澎湖群島最西側的島嶼，也是澎湖群島中最古老的島嶼。</w:t>
      </w:r>
      <w:r w:rsidR="00665291">
        <w:rPr>
          <w:rFonts w:ascii="Times New Roman" w:eastAsia="標楷體" w:hAnsi="Times New Roman" w:cs="細明體" w:hint="eastAsia"/>
          <w:sz w:val="28"/>
          <w:szCs w:val="28"/>
        </w:rPr>
        <w:t>全島以</w:t>
      </w:r>
      <w:r w:rsidRPr="0058747B">
        <w:rPr>
          <w:rFonts w:ascii="Times New Roman" w:eastAsia="標楷體" w:hAnsi="Times New Roman" w:cs="細明體"/>
          <w:sz w:val="28"/>
          <w:szCs w:val="28"/>
        </w:rPr>
        <w:t>中性安山岩質至酸性流紋岩質的火成岩所組成的島嶼</w:t>
      </w:r>
      <w:r w:rsidR="00CE22EC" w:rsidRPr="0058747B">
        <w:rPr>
          <w:rFonts w:ascii="Times New Roman" w:eastAsia="標楷體" w:hAnsi="Times New Roman" w:cs="細明體" w:hint="eastAsia"/>
          <w:sz w:val="28"/>
          <w:szCs w:val="28"/>
        </w:rPr>
        <w:t>，</w:t>
      </w:r>
      <w:r w:rsidRPr="0058747B">
        <w:rPr>
          <w:rFonts w:ascii="Times New Roman" w:eastAsia="標楷體" w:hAnsi="Times New Roman" w:cs="細明體"/>
          <w:sz w:val="28"/>
          <w:szCs w:val="28"/>
        </w:rPr>
        <w:t>其火山活動時間大約是在</w:t>
      </w:r>
      <w:r w:rsidRPr="0058747B">
        <w:rPr>
          <w:rFonts w:ascii="Times New Roman" w:eastAsia="標楷體" w:hAnsi="Times New Roman" w:cs="細明體"/>
          <w:sz w:val="28"/>
          <w:szCs w:val="28"/>
        </w:rPr>
        <w:t>95-55</w:t>
      </w:r>
      <w:r w:rsidRPr="0058747B">
        <w:rPr>
          <w:rFonts w:ascii="Times New Roman" w:eastAsia="標楷體" w:hAnsi="Times New Roman" w:cs="細明體"/>
          <w:sz w:val="28"/>
          <w:szCs w:val="28"/>
        </w:rPr>
        <w:t>百萬年前間，相當於晚白堊紀後期，從岩礦組織及蝕變現象推論，花嶼的火成岩與福建省沿海一帶，屬於同一岩漿活動之產物</w:t>
      </w:r>
      <w:r w:rsidRPr="0058747B">
        <w:rPr>
          <w:rFonts w:ascii="Times New Roman" w:eastAsia="標楷體" w:hAnsi="Times New Roman" w:cs="細明體" w:hint="eastAsia"/>
          <w:sz w:val="28"/>
          <w:szCs w:val="28"/>
        </w:rPr>
        <w:t>。</w:t>
      </w:r>
      <w:r w:rsidR="009864DB" w:rsidRPr="0058747B">
        <w:rPr>
          <w:rFonts w:ascii="Times New Roman" w:eastAsia="標楷體" w:hAnsi="Times New Roman" w:cs="細明體" w:hint="eastAsia"/>
          <w:sz w:val="28"/>
          <w:szCs w:val="28"/>
        </w:rPr>
        <w:tab/>
      </w:r>
    </w:p>
    <w:p w:rsidR="00CE22EC" w:rsidRPr="00C91355" w:rsidRDefault="009864DB" w:rsidP="00CA0E82">
      <w:pPr>
        <w:pStyle w:val="a3"/>
        <w:spacing w:line="400" w:lineRule="exact"/>
        <w:ind w:leftChars="0" w:left="1077" w:firstLineChars="200" w:firstLine="560"/>
        <w:jc w:val="both"/>
        <w:rPr>
          <w:rFonts w:ascii="Times New Roman" w:eastAsia="標楷體" w:hAnsi="Times New Roman" w:cs="細明體"/>
          <w:sz w:val="28"/>
          <w:szCs w:val="28"/>
        </w:rPr>
      </w:pPr>
      <w:r w:rsidRPr="0058747B">
        <w:rPr>
          <w:rFonts w:ascii="Times New Roman" w:eastAsia="標楷體" w:hAnsi="Times New Roman" w:cs="細明體"/>
          <w:sz w:val="28"/>
          <w:szCs w:val="28"/>
        </w:rPr>
        <w:t>島嶼四周多為陡峭海崖，其間有海蝕溝，海蝕洞等海蝕地形，岩石濱台僅零星分布於柴</w:t>
      </w:r>
      <w:r w:rsidR="00C15504" w:rsidRPr="0058747B">
        <w:rPr>
          <w:rFonts w:ascii="Times New Roman" w:eastAsia="標楷體" w:hAnsi="Times New Roman" w:cs="細明體" w:hint="eastAsia"/>
          <w:sz w:val="28"/>
          <w:szCs w:val="28"/>
        </w:rPr>
        <w:t>垵</w:t>
      </w:r>
      <w:r w:rsidRPr="0058747B">
        <w:rPr>
          <w:rFonts w:ascii="Times New Roman" w:eastAsia="標楷體" w:hAnsi="Times New Roman" w:cs="細明體"/>
          <w:sz w:val="28"/>
          <w:szCs w:val="28"/>
        </w:rPr>
        <w:t>仔、石人海岸，寬度狹窄</w:t>
      </w:r>
      <w:r w:rsidRPr="0058747B">
        <w:rPr>
          <w:rFonts w:ascii="Times New Roman" w:eastAsia="標楷體" w:hAnsi="Times New Roman" w:cs="細明體" w:hint="eastAsia"/>
          <w:sz w:val="28"/>
          <w:szCs w:val="28"/>
        </w:rPr>
        <w:t>。</w:t>
      </w:r>
      <w:r w:rsidR="00CE22EC" w:rsidRPr="0058747B">
        <w:rPr>
          <w:rFonts w:ascii="Times New Roman" w:eastAsia="標楷體" w:hAnsi="Times New Roman" w:cs="細明體" w:hint="eastAsia"/>
          <w:sz w:val="28"/>
          <w:szCs w:val="28"/>
        </w:rPr>
        <w:t>有別於澎湖群島其他各</w:t>
      </w:r>
      <w:r w:rsidR="00CE22EC" w:rsidRPr="00C91355">
        <w:rPr>
          <w:rFonts w:ascii="Times New Roman" w:eastAsia="標楷體" w:hAnsi="Times New Roman" w:cs="細明體" w:hint="eastAsia"/>
          <w:sz w:val="28"/>
          <w:szCs w:val="28"/>
        </w:rPr>
        <w:t>島嶼之基性玄武岩，特別是島嶼東、西、北三面岩石裸露的海岸，有多種不同岩脈交錯，展現出極度破碎風化嚴重獨特的地質景觀。花嶼表土層有超過</w:t>
      </w:r>
      <w:r w:rsidR="00CE22EC" w:rsidRPr="00C91355">
        <w:rPr>
          <w:rFonts w:ascii="Times New Roman" w:eastAsia="標楷體" w:hAnsi="Times New Roman" w:cs="細明體" w:hint="eastAsia"/>
          <w:sz w:val="28"/>
          <w:szCs w:val="28"/>
        </w:rPr>
        <w:t>50</w:t>
      </w:r>
      <w:r w:rsidR="00CE22EC" w:rsidRPr="00C91355">
        <w:rPr>
          <w:rFonts w:ascii="Times New Roman" w:eastAsia="標楷體" w:hAnsi="Times New Roman" w:cs="細明體" w:hint="eastAsia"/>
          <w:sz w:val="28"/>
          <w:szCs w:val="28"/>
        </w:rPr>
        <w:t>條岩脈，其中以石英質岩脈居多。</w:t>
      </w:r>
    </w:p>
    <w:p w:rsidR="001C25A9" w:rsidRPr="00E318F0" w:rsidRDefault="001C25A9" w:rsidP="00CA0E82">
      <w:pPr>
        <w:pStyle w:val="a3"/>
        <w:numPr>
          <w:ilvl w:val="0"/>
          <w:numId w:val="27"/>
        </w:numPr>
        <w:tabs>
          <w:tab w:val="left" w:pos="2268"/>
        </w:tabs>
        <w:spacing w:line="400" w:lineRule="exact"/>
        <w:ind w:leftChars="0" w:left="1047"/>
        <w:jc w:val="both"/>
        <w:rPr>
          <w:rFonts w:ascii="Times New Roman" w:eastAsia="標楷體" w:hAnsi="Times New Roman" w:cs="細明體"/>
          <w:sz w:val="28"/>
          <w:szCs w:val="28"/>
        </w:rPr>
      </w:pPr>
      <w:r w:rsidRPr="00E318F0">
        <w:rPr>
          <w:rFonts w:ascii="Times New Roman" w:eastAsia="標楷體" w:hAnsi="Times New Roman" w:cs="細明體" w:hint="eastAsia"/>
          <w:sz w:val="28"/>
          <w:szCs w:val="28"/>
        </w:rPr>
        <w:lastRenderedPageBreak/>
        <w:t>船帆嶼</w:t>
      </w:r>
    </w:p>
    <w:p w:rsidR="00E85709" w:rsidRPr="00C91355" w:rsidRDefault="00CE22EC" w:rsidP="00CA0E82">
      <w:pPr>
        <w:pStyle w:val="a3"/>
        <w:spacing w:after="200" w:line="400" w:lineRule="exact"/>
        <w:ind w:leftChars="0" w:left="1077" w:firstLineChars="200" w:firstLine="560"/>
        <w:jc w:val="both"/>
        <w:rPr>
          <w:rFonts w:ascii="Times New Roman" w:eastAsia="標楷體" w:hAnsi="Times New Roman" w:cs="細明體"/>
          <w:sz w:val="28"/>
          <w:szCs w:val="28"/>
        </w:rPr>
      </w:pPr>
      <w:r w:rsidRPr="00C91355">
        <w:rPr>
          <w:rFonts w:ascii="Times New Roman" w:eastAsia="標楷體" w:hAnsi="Times New Roman" w:cs="細明體"/>
          <w:sz w:val="28"/>
          <w:szCs w:val="28"/>
        </w:rPr>
        <w:t>位於</w:t>
      </w:r>
      <w:r w:rsidRPr="0058747B">
        <w:rPr>
          <w:rFonts w:ascii="Times New Roman" w:eastAsia="標楷體" w:hAnsi="Times New Roman" w:cs="細明體"/>
          <w:sz w:val="28"/>
          <w:szCs w:val="28"/>
        </w:rPr>
        <w:t>將軍</w:t>
      </w:r>
      <w:r w:rsidR="00C15504" w:rsidRPr="0058747B">
        <w:rPr>
          <w:rFonts w:ascii="Times New Roman" w:eastAsia="標楷體" w:hAnsi="Times New Roman" w:cs="細明體" w:hint="eastAsia"/>
          <w:sz w:val="28"/>
          <w:szCs w:val="28"/>
        </w:rPr>
        <w:t>澳</w:t>
      </w:r>
      <w:r w:rsidRPr="0058747B">
        <w:rPr>
          <w:rFonts w:ascii="Times New Roman" w:eastAsia="標楷體" w:hAnsi="Times New Roman" w:cs="細明體"/>
          <w:sz w:val="28"/>
          <w:szCs w:val="28"/>
        </w:rPr>
        <w:t>嶼東側海岸</w:t>
      </w:r>
      <w:r w:rsidRPr="0058747B">
        <w:rPr>
          <w:rFonts w:ascii="Times New Roman" w:eastAsia="標楷體" w:hAnsi="Times New Roman" w:cs="細明體" w:hint="eastAsia"/>
          <w:sz w:val="28"/>
          <w:szCs w:val="28"/>
        </w:rPr>
        <w:t>，</w:t>
      </w:r>
      <w:r w:rsidRPr="0058747B">
        <w:rPr>
          <w:rFonts w:ascii="Times New Roman" w:eastAsia="標楷體" w:hAnsi="Times New Roman" w:cs="細明體"/>
          <w:sz w:val="28"/>
          <w:szCs w:val="28"/>
        </w:rPr>
        <w:t>島嶼周圍</w:t>
      </w:r>
      <w:r w:rsidRPr="0058747B">
        <w:rPr>
          <w:rFonts w:ascii="Times New Roman" w:eastAsia="標楷體" w:hAnsi="Times New Roman" w:cs="細明體" w:hint="eastAsia"/>
          <w:sz w:val="28"/>
          <w:szCs w:val="28"/>
        </w:rPr>
        <w:t>沿岸長度</w:t>
      </w:r>
      <w:r w:rsidRPr="0058747B">
        <w:rPr>
          <w:rFonts w:ascii="Times New Roman" w:eastAsia="標楷體" w:hAnsi="Times New Roman" w:cs="細明體"/>
          <w:sz w:val="28"/>
          <w:szCs w:val="28"/>
        </w:rPr>
        <w:t>約</w:t>
      </w:r>
      <w:r w:rsidRPr="0058747B">
        <w:rPr>
          <w:rFonts w:ascii="Times New Roman" w:eastAsia="標楷體" w:hAnsi="Times New Roman" w:cs="細明體"/>
          <w:sz w:val="28"/>
          <w:szCs w:val="28"/>
        </w:rPr>
        <w:t>200</w:t>
      </w:r>
      <w:r w:rsidRPr="0058747B">
        <w:rPr>
          <w:rFonts w:ascii="Times New Roman" w:eastAsia="標楷體" w:hAnsi="Times New Roman" w:cs="細明體"/>
          <w:sz w:val="28"/>
          <w:szCs w:val="28"/>
        </w:rPr>
        <w:t>公尺</w:t>
      </w:r>
      <w:r w:rsidRPr="0058747B">
        <w:rPr>
          <w:rFonts w:ascii="Times New Roman" w:eastAsia="標楷體" w:hAnsi="Times New Roman" w:cs="細明體" w:hint="eastAsia"/>
          <w:sz w:val="28"/>
          <w:szCs w:val="28"/>
        </w:rPr>
        <w:t>，為高</w:t>
      </w:r>
      <w:r w:rsidRPr="0058747B">
        <w:rPr>
          <w:rFonts w:ascii="Times New Roman" w:eastAsia="標楷體" w:hAnsi="Times New Roman" w:cs="細明體" w:hint="eastAsia"/>
          <w:sz w:val="28"/>
          <w:szCs w:val="28"/>
        </w:rPr>
        <w:t>25</w:t>
      </w:r>
      <w:r w:rsidRPr="0058747B">
        <w:rPr>
          <w:rFonts w:ascii="Times New Roman" w:eastAsia="標楷體" w:hAnsi="Times New Roman" w:cs="細明體" w:hint="eastAsia"/>
          <w:sz w:val="28"/>
          <w:szCs w:val="28"/>
        </w:rPr>
        <w:t>公尺的獨立岩塊，遠眺有如船帆。由微輝長斑岩構成，節理多呈片狀。漲潮時與將軍</w:t>
      </w:r>
      <w:r w:rsidR="00C15504" w:rsidRPr="0058747B">
        <w:rPr>
          <w:rFonts w:ascii="Times New Roman" w:eastAsia="標楷體" w:hAnsi="Times New Roman" w:cs="細明體" w:hint="eastAsia"/>
          <w:sz w:val="28"/>
          <w:szCs w:val="28"/>
        </w:rPr>
        <w:t>澳</w:t>
      </w:r>
      <w:r w:rsidRPr="0058747B">
        <w:rPr>
          <w:rFonts w:ascii="Times New Roman" w:eastAsia="標楷體" w:hAnsi="Times New Roman" w:cs="細明體" w:hint="eastAsia"/>
          <w:sz w:val="28"/>
          <w:szCs w:val="28"/>
        </w:rPr>
        <w:t>嶼分離，</w:t>
      </w:r>
      <w:r w:rsidRPr="00C91355">
        <w:rPr>
          <w:rFonts w:ascii="Times New Roman" w:eastAsia="標楷體" w:hAnsi="Times New Roman" w:cs="細明體" w:hint="eastAsia"/>
          <w:sz w:val="28"/>
          <w:szCs w:val="28"/>
        </w:rPr>
        <w:t>退潮時又相連，為一典型陸連島。</w:t>
      </w:r>
    </w:p>
    <w:p w:rsidR="001C25A9" w:rsidRPr="00FD5AB6" w:rsidRDefault="00CE22EC" w:rsidP="00CA0E82">
      <w:pPr>
        <w:pStyle w:val="a3"/>
        <w:numPr>
          <w:ilvl w:val="0"/>
          <w:numId w:val="27"/>
        </w:numPr>
        <w:tabs>
          <w:tab w:val="left" w:pos="2268"/>
        </w:tabs>
        <w:spacing w:line="400" w:lineRule="exact"/>
        <w:ind w:leftChars="0" w:left="1047"/>
        <w:jc w:val="both"/>
        <w:rPr>
          <w:rFonts w:ascii="Times New Roman" w:eastAsia="標楷體" w:hAnsi="Times New Roman" w:cs="細明體"/>
          <w:sz w:val="28"/>
          <w:szCs w:val="28"/>
        </w:rPr>
      </w:pPr>
      <w:r w:rsidRPr="00FD5AB6">
        <w:rPr>
          <w:rFonts w:ascii="Times New Roman" w:eastAsia="標楷體" w:hAnsi="Times New Roman" w:cs="細明體" w:hint="eastAsia"/>
          <w:sz w:val="28"/>
          <w:szCs w:val="28"/>
        </w:rPr>
        <w:t>七</w:t>
      </w:r>
      <w:r w:rsidR="001C25A9" w:rsidRPr="00FD5AB6">
        <w:rPr>
          <w:rFonts w:ascii="Times New Roman" w:eastAsia="標楷體" w:hAnsi="Times New Roman" w:cs="細明體" w:hint="eastAsia"/>
          <w:sz w:val="28"/>
          <w:szCs w:val="28"/>
        </w:rPr>
        <w:t>美石器工場</w:t>
      </w:r>
    </w:p>
    <w:p w:rsidR="00B863FB" w:rsidRPr="00967906" w:rsidRDefault="00C91355" w:rsidP="00CA0E82">
      <w:pPr>
        <w:pStyle w:val="a3"/>
        <w:spacing w:line="400" w:lineRule="exact"/>
        <w:ind w:leftChars="0" w:left="1077" w:firstLineChars="200" w:firstLine="560"/>
        <w:jc w:val="both"/>
        <w:rPr>
          <w:rFonts w:ascii="Times New Roman" w:eastAsia="標楷體" w:hAnsi="Times New Roman" w:cs="細明體"/>
          <w:sz w:val="28"/>
          <w:szCs w:val="28"/>
        </w:rPr>
      </w:pPr>
      <w:r w:rsidRPr="00967906">
        <w:rPr>
          <w:rFonts w:ascii="Times New Roman" w:eastAsia="標楷體" w:hAnsi="Times New Roman" w:cs="細明體" w:hint="eastAsia"/>
          <w:sz w:val="28"/>
          <w:szCs w:val="28"/>
        </w:rPr>
        <w:t>七</w:t>
      </w:r>
      <w:r w:rsidR="00856AFB" w:rsidRPr="00967906">
        <w:rPr>
          <w:rFonts w:ascii="Times New Roman" w:eastAsia="標楷體" w:hAnsi="Times New Roman" w:cs="細明體" w:hint="eastAsia"/>
          <w:sz w:val="28"/>
          <w:szCs w:val="28"/>
        </w:rPr>
        <w:t>美於史前時代曾經存在大型的石器工場為中研院院士臧振華</w:t>
      </w:r>
      <w:r w:rsidRPr="00967906">
        <w:rPr>
          <w:rFonts w:ascii="Times New Roman" w:eastAsia="標楷體" w:hAnsi="Times New Roman" w:cs="細明體" w:hint="eastAsia"/>
          <w:sz w:val="28"/>
          <w:szCs w:val="28"/>
        </w:rPr>
        <w:t>所認證</w:t>
      </w:r>
      <w:r w:rsidRPr="00967906">
        <w:rPr>
          <w:rFonts w:ascii="新細明體" w:eastAsia="新細明體" w:hAnsi="新細明體" w:cs="細明體" w:hint="eastAsia"/>
          <w:sz w:val="28"/>
          <w:szCs w:val="28"/>
        </w:rPr>
        <w:t>。</w:t>
      </w:r>
      <w:r w:rsidRPr="00967906">
        <w:rPr>
          <w:rFonts w:ascii="Times New Roman" w:eastAsia="標楷體" w:hAnsi="Times New Roman" w:cs="細明體" w:hint="eastAsia"/>
          <w:sz w:val="28"/>
          <w:szCs w:val="28"/>
        </w:rPr>
        <w:t>遺址</w:t>
      </w:r>
      <w:r w:rsidR="00CE22EC" w:rsidRPr="00967906">
        <w:rPr>
          <w:rFonts w:ascii="Times New Roman" w:eastAsia="標楷體" w:hAnsi="Times New Roman" w:cs="細明體" w:hint="eastAsia"/>
          <w:sz w:val="28"/>
          <w:szCs w:val="28"/>
        </w:rPr>
        <w:t>主要分佈於南港、東湖與西北灣，其中以西北灣保存最完整。</w:t>
      </w:r>
      <w:r w:rsidR="00B863FB" w:rsidRPr="00967906">
        <w:rPr>
          <w:rFonts w:ascii="Times New Roman" w:eastAsia="標楷體" w:hAnsi="Times New Roman" w:cs="細明體" w:hint="eastAsia"/>
          <w:sz w:val="28"/>
          <w:szCs w:val="28"/>
        </w:rPr>
        <w:t>這些石器製造場遺址規模龐大，暴露大量石器的原料、廢料、成品和工具。（臧振華、洪曉純</w:t>
      </w:r>
      <w:r w:rsidR="00B863FB" w:rsidRPr="00967906">
        <w:rPr>
          <w:rFonts w:ascii="Times New Roman" w:eastAsia="標楷體" w:hAnsi="Times New Roman" w:cs="細明體"/>
          <w:sz w:val="28"/>
          <w:szCs w:val="28"/>
        </w:rPr>
        <w:t xml:space="preserve"> 2001</w:t>
      </w:r>
      <w:r w:rsidR="00B863FB" w:rsidRPr="00967906">
        <w:rPr>
          <w:rFonts w:ascii="Times New Roman" w:eastAsia="標楷體" w:hAnsi="Times New Roman" w:cs="細明體" w:hint="eastAsia"/>
          <w:sz w:val="28"/>
          <w:szCs w:val="28"/>
        </w:rPr>
        <w:t>）。</w:t>
      </w:r>
    </w:p>
    <w:p w:rsidR="001209F6" w:rsidRPr="00B863FB" w:rsidRDefault="001209F6" w:rsidP="00CA0E82">
      <w:pPr>
        <w:pStyle w:val="a3"/>
        <w:spacing w:line="400" w:lineRule="exact"/>
        <w:ind w:leftChars="0" w:left="1077" w:firstLineChars="200" w:firstLine="560"/>
        <w:jc w:val="both"/>
        <w:rPr>
          <w:rFonts w:ascii="Times New Roman" w:eastAsia="標楷體" w:hAnsi="Times New Roman" w:cs="細明體"/>
          <w:sz w:val="28"/>
          <w:szCs w:val="28"/>
        </w:rPr>
      </w:pPr>
      <w:r w:rsidRPr="00967906">
        <w:rPr>
          <w:rFonts w:ascii="Times New Roman" w:eastAsia="標楷體" w:hAnsi="Times New Roman" w:cs="細明體" w:hint="eastAsia"/>
          <w:sz w:val="28"/>
          <w:szCs w:val="28"/>
        </w:rPr>
        <w:t>七美島玄武岩石器製造場是在臺灣地區所發現年代最早的石器製造場，也是最大規模的石器製造場。不但第一次提供完整而具體的證據，可據以復原臺灣史前時代石器之製造技術，而且透過岩石礦物成分之分析比對，證明臺灣西南部所發現的史前玄武岩石器都是來自澎湖群島，提供了臺灣和澎湖之間史前時代交易之具體證據，但是更有</w:t>
      </w:r>
      <w:r w:rsidR="00EE1C6B" w:rsidRPr="00A11DFD">
        <w:rPr>
          <w:rFonts w:ascii="Times New Roman" w:eastAsia="標楷體" w:hAnsi="Times New Roman" w:cs="細明體" w:hint="eastAsia"/>
          <w:sz w:val="28"/>
          <w:szCs w:val="28"/>
        </w:rPr>
        <w:t>意義</w:t>
      </w:r>
      <w:r w:rsidRPr="00967906">
        <w:rPr>
          <w:rFonts w:ascii="Times New Roman" w:eastAsia="標楷體" w:hAnsi="Times New Roman" w:cs="細明體" w:hint="eastAsia"/>
          <w:sz w:val="28"/>
          <w:szCs w:val="28"/>
        </w:rPr>
        <w:t>的是</w:t>
      </w:r>
      <w:r w:rsidR="00F2216D" w:rsidRPr="00967906">
        <w:rPr>
          <w:rFonts w:ascii="Times New Roman" w:eastAsia="標楷體" w:hAnsi="Times New Roman" w:cs="細明體" w:hint="eastAsia"/>
          <w:sz w:val="28"/>
          <w:szCs w:val="28"/>
        </w:rPr>
        <w:t>：</w:t>
      </w:r>
      <w:r w:rsidRPr="00967906">
        <w:rPr>
          <w:rFonts w:ascii="Times New Roman" w:eastAsia="標楷體" w:hAnsi="Times New Roman" w:cs="細明體" w:hint="eastAsia"/>
          <w:sz w:val="28"/>
          <w:szCs w:val="28"/>
        </w:rPr>
        <w:t>這個發現透露了四千多年前，人類已經具有為開採自然資源而進行遠距離海上航行和交易的能力。</w:t>
      </w:r>
      <w:r w:rsidR="00B863FB" w:rsidRPr="00967906">
        <w:rPr>
          <w:rFonts w:ascii="Times New Roman" w:eastAsia="標楷體" w:hAnsi="Times New Roman" w:cs="細明體" w:hint="eastAsia"/>
          <w:sz w:val="28"/>
          <w:szCs w:val="28"/>
        </w:rPr>
        <w:t>(</w:t>
      </w:r>
      <w:r w:rsidR="00B863FB" w:rsidRPr="00967906">
        <w:rPr>
          <w:rFonts w:ascii="Times New Roman" w:eastAsia="標楷體" w:hAnsi="Times New Roman" w:cs="細明體" w:hint="eastAsia"/>
          <w:sz w:val="28"/>
          <w:szCs w:val="28"/>
        </w:rPr>
        <w:t>臧振華</w:t>
      </w:r>
      <w:r w:rsidR="00203DAF">
        <w:rPr>
          <w:rFonts w:ascii="Times New Roman" w:eastAsia="標楷體" w:hAnsi="Times New Roman" w:cs="細明體" w:hint="eastAsia"/>
          <w:sz w:val="28"/>
          <w:szCs w:val="28"/>
        </w:rPr>
        <w:t>，</w:t>
      </w:r>
      <w:r w:rsidR="00B863FB" w:rsidRPr="00967906">
        <w:rPr>
          <w:rFonts w:ascii="Times New Roman" w:eastAsia="標楷體" w:hAnsi="Times New Roman" w:cs="細明體" w:hint="eastAsia"/>
          <w:sz w:val="28"/>
          <w:szCs w:val="28"/>
        </w:rPr>
        <w:t>2012)</w:t>
      </w:r>
    </w:p>
    <w:p w:rsidR="0002491E" w:rsidRPr="00FD5AB6" w:rsidRDefault="0002491E" w:rsidP="00CA0E82">
      <w:pPr>
        <w:pStyle w:val="a3"/>
        <w:numPr>
          <w:ilvl w:val="0"/>
          <w:numId w:val="27"/>
        </w:numPr>
        <w:tabs>
          <w:tab w:val="left" w:pos="2268"/>
        </w:tabs>
        <w:spacing w:beforeLines="50" w:before="180" w:line="400" w:lineRule="exact"/>
        <w:ind w:leftChars="0" w:left="1047"/>
        <w:jc w:val="both"/>
        <w:rPr>
          <w:rFonts w:eastAsia="標楷體" w:cs="細明體"/>
          <w:sz w:val="28"/>
          <w:szCs w:val="28"/>
        </w:rPr>
      </w:pPr>
      <w:r w:rsidRPr="00FD5AB6">
        <w:rPr>
          <w:rFonts w:eastAsia="標楷體" w:cs="細明體" w:hint="eastAsia"/>
          <w:sz w:val="28"/>
          <w:szCs w:val="28"/>
        </w:rPr>
        <w:t>內垵</w:t>
      </w:r>
      <w:r w:rsidR="007E17EF" w:rsidRPr="00FD5AB6">
        <w:rPr>
          <w:rFonts w:eastAsia="標楷體" w:cs="細明體" w:hint="eastAsia"/>
          <w:sz w:val="28"/>
          <w:szCs w:val="28"/>
        </w:rPr>
        <w:t>遊憩區</w:t>
      </w:r>
    </w:p>
    <w:p w:rsidR="0002491E" w:rsidRPr="00A11DFD" w:rsidRDefault="0002491E" w:rsidP="00FD5AB6">
      <w:pPr>
        <w:pStyle w:val="a3"/>
        <w:tabs>
          <w:tab w:val="left" w:pos="2268"/>
        </w:tabs>
        <w:spacing w:line="400" w:lineRule="exact"/>
        <w:ind w:leftChars="0" w:left="1077"/>
        <w:jc w:val="both"/>
        <w:rPr>
          <w:rFonts w:eastAsia="標楷體" w:cs="細明體"/>
          <w:sz w:val="28"/>
          <w:szCs w:val="28"/>
        </w:rPr>
      </w:pPr>
      <w:r w:rsidRPr="00A11DFD">
        <w:rPr>
          <w:rFonts w:eastAsia="標楷體" w:cs="細明體" w:hint="eastAsia"/>
          <w:sz w:val="28"/>
          <w:szCs w:val="28"/>
        </w:rPr>
        <w:t xml:space="preserve">   </w:t>
      </w:r>
      <w:r w:rsidRPr="00A11DFD">
        <w:rPr>
          <w:rFonts w:eastAsia="標楷體" w:cs="細明體" w:hint="eastAsia"/>
          <w:sz w:val="28"/>
          <w:szCs w:val="28"/>
        </w:rPr>
        <w:t>由內垵遊憩區周遭巨大玄武岩柱富含巨型氣孔可推測當時熔岩形成環境富含水，而玄武岩層夾厚層泥岩的部分，則可推測曾為海口淤積地形</w:t>
      </w:r>
      <w:r w:rsidR="00F6677B" w:rsidRPr="00A11DFD">
        <w:rPr>
          <w:rFonts w:eastAsia="標楷體" w:cs="細明體" w:hint="eastAsia"/>
          <w:sz w:val="28"/>
          <w:szCs w:val="28"/>
        </w:rPr>
        <w:t>，</w:t>
      </w:r>
      <w:r w:rsidRPr="00A11DFD">
        <w:rPr>
          <w:rFonts w:eastAsia="標楷體" w:cs="細明體" w:hint="eastAsia"/>
          <w:sz w:val="28"/>
          <w:szCs w:val="28"/>
        </w:rPr>
        <w:t>成為潘氏澎湖鱷棲地。</w:t>
      </w:r>
    </w:p>
    <w:p w:rsidR="0002491E" w:rsidRPr="00A11DFD" w:rsidRDefault="00CD54FC" w:rsidP="00FD5AB6">
      <w:pPr>
        <w:pStyle w:val="a3"/>
        <w:tabs>
          <w:tab w:val="left" w:pos="2268"/>
        </w:tabs>
        <w:spacing w:afterLines="50" w:after="180" w:line="400" w:lineRule="exact"/>
        <w:ind w:leftChars="0" w:left="1077"/>
        <w:jc w:val="both"/>
        <w:rPr>
          <w:rFonts w:eastAsia="標楷體" w:cs="細明體"/>
          <w:sz w:val="28"/>
          <w:szCs w:val="28"/>
        </w:rPr>
      </w:pPr>
      <w:r w:rsidRPr="00A11DFD">
        <w:rPr>
          <w:rFonts w:eastAsia="標楷體" w:cs="細明體" w:hint="eastAsia"/>
          <w:sz w:val="28"/>
          <w:szCs w:val="28"/>
        </w:rPr>
        <w:t xml:space="preserve">    </w:t>
      </w:r>
      <w:r w:rsidR="0097134E" w:rsidRPr="00A11DFD">
        <w:rPr>
          <w:rFonts w:eastAsia="標楷體" w:cs="細明體" w:hint="eastAsia"/>
          <w:sz w:val="28"/>
          <w:szCs w:val="28"/>
        </w:rPr>
        <w:t>潘氏澎湖鱷是在</w:t>
      </w:r>
      <w:r w:rsidR="0097134E" w:rsidRPr="00A11DFD">
        <w:rPr>
          <w:rFonts w:eastAsia="標楷體" w:cs="細明體"/>
          <w:sz w:val="28"/>
          <w:szCs w:val="28"/>
        </w:rPr>
        <w:t>西嶼鄉內垵村海邊</w:t>
      </w:r>
      <w:r w:rsidR="0097134E" w:rsidRPr="00A11DFD">
        <w:rPr>
          <w:rFonts w:eastAsia="標楷體" w:cs="細明體" w:hint="eastAsia"/>
          <w:sz w:val="28"/>
          <w:szCs w:val="28"/>
        </w:rPr>
        <w:t>被發現，</w:t>
      </w:r>
      <w:r w:rsidR="0097134E" w:rsidRPr="00A11DFD">
        <w:rPr>
          <w:rFonts w:eastAsia="標楷體" w:cs="細明體"/>
          <w:sz w:val="28"/>
          <w:szCs w:val="28"/>
        </w:rPr>
        <w:t>經科學家鑑定是新屬、新種的鱷</w:t>
      </w:r>
      <w:r w:rsidRPr="00A11DFD">
        <w:rPr>
          <w:rFonts w:eastAsia="標楷體" w:cs="細明體"/>
          <w:sz w:val="28"/>
          <w:szCs w:val="28"/>
        </w:rPr>
        <w:t>。</w:t>
      </w:r>
      <w:r w:rsidR="0097134E" w:rsidRPr="00A11DFD">
        <w:rPr>
          <w:rFonts w:eastAsia="標楷體" w:cs="細明體" w:hint="eastAsia"/>
          <w:sz w:val="28"/>
          <w:szCs w:val="28"/>
        </w:rPr>
        <w:t>之所以</w:t>
      </w:r>
      <w:r w:rsidRPr="00A11DFD">
        <w:rPr>
          <w:rFonts w:eastAsia="標楷體" w:cs="細明體"/>
          <w:sz w:val="28"/>
          <w:szCs w:val="28"/>
        </w:rPr>
        <w:t>定名：「潘氏澎湖鱷」，是</w:t>
      </w:r>
      <w:r w:rsidR="0097134E" w:rsidRPr="00A11DFD">
        <w:rPr>
          <w:rFonts w:eastAsia="標楷體" w:cs="細明體" w:hint="eastAsia"/>
          <w:sz w:val="28"/>
          <w:szCs w:val="28"/>
        </w:rPr>
        <w:t>為</w:t>
      </w:r>
      <w:r w:rsidR="0097134E" w:rsidRPr="0058747B">
        <w:rPr>
          <w:rFonts w:eastAsia="標楷體" w:cs="細明體" w:hint="eastAsia"/>
          <w:sz w:val="28"/>
          <w:szCs w:val="28"/>
        </w:rPr>
        <w:t>彰顯</w:t>
      </w:r>
      <w:r w:rsidR="00C15504" w:rsidRPr="0058747B">
        <w:rPr>
          <w:rFonts w:eastAsia="標楷體" w:cs="細明體" w:hint="eastAsia"/>
          <w:sz w:val="28"/>
          <w:szCs w:val="28"/>
        </w:rPr>
        <w:t>在</w:t>
      </w:r>
      <w:r w:rsidR="0097134E" w:rsidRPr="0058747B">
        <w:rPr>
          <w:rFonts w:eastAsia="標楷體" w:cs="細明體" w:hint="eastAsia"/>
          <w:sz w:val="28"/>
          <w:szCs w:val="28"/>
        </w:rPr>
        <w:t>地居民</w:t>
      </w:r>
      <w:r w:rsidRPr="0058747B">
        <w:rPr>
          <w:rFonts w:eastAsia="標楷體" w:cs="細明體"/>
          <w:sz w:val="28"/>
          <w:szCs w:val="28"/>
        </w:rPr>
        <w:t>潘明</w:t>
      </w:r>
      <w:r w:rsidRPr="00A11DFD">
        <w:rPr>
          <w:rFonts w:eastAsia="標楷體" w:cs="細明體"/>
          <w:sz w:val="28"/>
          <w:szCs w:val="28"/>
        </w:rPr>
        <w:t>國先生對科學的貢獻以及發掘地區</w:t>
      </w:r>
      <w:r w:rsidR="0097134E" w:rsidRPr="00A11DFD">
        <w:rPr>
          <w:rFonts w:eastAsia="標楷體" w:cs="細明體" w:hint="eastAsia"/>
          <w:sz w:val="28"/>
          <w:szCs w:val="28"/>
        </w:rPr>
        <w:t>的認定</w:t>
      </w:r>
      <w:r w:rsidR="0097134E" w:rsidRPr="00A11DFD">
        <w:rPr>
          <w:rFonts w:eastAsia="標楷體" w:cs="細明體"/>
          <w:sz w:val="28"/>
          <w:szCs w:val="28"/>
        </w:rPr>
        <w:t>。</w:t>
      </w:r>
      <w:r w:rsidR="00E77D8F" w:rsidRPr="00A11DFD">
        <w:rPr>
          <w:rFonts w:eastAsia="標楷體" w:cs="細明體" w:hint="eastAsia"/>
          <w:sz w:val="28"/>
          <w:szCs w:val="28"/>
        </w:rPr>
        <w:t>相關</w:t>
      </w:r>
      <w:r w:rsidR="00E77D8F" w:rsidRPr="00A11DFD">
        <w:rPr>
          <w:rFonts w:eastAsia="標楷體" w:cs="細明體"/>
          <w:sz w:val="28"/>
          <w:szCs w:val="28"/>
        </w:rPr>
        <w:t>研究顯示，</w:t>
      </w:r>
      <w:r w:rsidR="00E77D8F" w:rsidRPr="00A11DFD">
        <w:rPr>
          <w:rFonts w:eastAsia="標楷體" w:cs="細明體" w:hint="eastAsia"/>
          <w:sz w:val="28"/>
          <w:szCs w:val="28"/>
        </w:rPr>
        <w:t>此為</w:t>
      </w:r>
      <w:r w:rsidR="00E77D8F" w:rsidRPr="00A11DFD">
        <w:rPr>
          <w:rFonts w:eastAsia="標楷體" w:cs="細明體"/>
          <w:sz w:val="28"/>
          <w:szCs w:val="28"/>
        </w:rPr>
        <w:t>在台灣及鄰近地區發掘到最古老的脊椎動物化石，也是保存相對最完整的鱷類化石</w:t>
      </w:r>
      <w:r w:rsidR="00E77D8F" w:rsidRPr="00A11DFD">
        <w:rPr>
          <w:rFonts w:eastAsia="標楷體" w:cs="細明體" w:hint="eastAsia"/>
          <w:sz w:val="28"/>
          <w:szCs w:val="28"/>
        </w:rPr>
        <w:t>。</w:t>
      </w:r>
      <w:r w:rsidR="00E77D8F" w:rsidRPr="00A11DFD">
        <w:rPr>
          <w:rFonts w:eastAsia="標楷體" w:cs="細明體"/>
          <w:sz w:val="28"/>
          <w:szCs w:val="28"/>
        </w:rPr>
        <w:t>更是在澎湖地區地層中，保存的最重要脊椎動物化石</w:t>
      </w:r>
      <w:r w:rsidR="00E77D8F" w:rsidRPr="00A11DFD">
        <w:rPr>
          <w:rFonts w:eastAsia="標楷體" w:cs="細明體" w:hint="eastAsia"/>
          <w:sz w:val="28"/>
          <w:szCs w:val="28"/>
        </w:rPr>
        <w:t>，對於</w:t>
      </w:r>
      <w:r w:rsidR="00203DAF">
        <w:rPr>
          <w:rFonts w:eastAsia="標楷體" w:cs="細明體"/>
          <w:sz w:val="28"/>
          <w:szCs w:val="28"/>
        </w:rPr>
        <w:t>探究澎湖地區地質演化史</w:t>
      </w:r>
      <w:r w:rsidR="00F6677B" w:rsidRPr="00A11DFD">
        <w:rPr>
          <w:rFonts w:eastAsia="標楷體" w:cs="細明體"/>
          <w:sz w:val="28"/>
          <w:szCs w:val="28"/>
        </w:rPr>
        <w:t>有著</w:t>
      </w:r>
      <w:r w:rsidR="00E77D8F" w:rsidRPr="00A11DFD">
        <w:rPr>
          <w:rFonts w:eastAsia="標楷體" w:cs="細明體"/>
          <w:sz w:val="28"/>
          <w:szCs w:val="28"/>
        </w:rPr>
        <w:t>重要的意義。</w:t>
      </w:r>
      <w:r w:rsidR="0002491E" w:rsidRPr="00A11DFD">
        <w:rPr>
          <w:rFonts w:eastAsia="標楷體" w:cs="細明體" w:hint="eastAsia"/>
          <w:sz w:val="28"/>
          <w:szCs w:val="28"/>
        </w:rPr>
        <w:t xml:space="preserve">    </w:t>
      </w:r>
    </w:p>
    <w:p w:rsidR="00E31F9A" w:rsidRPr="00FD5AB6" w:rsidRDefault="00E31F9A" w:rsidP="008E4266">
      <w:pPr>
        <w:pStyle w:val="a3"/>
        <w:numPr>
          <w:ilvl w:val="0"/>
          <w:numId w:val="27"/>
        </w:numPr>
        <w:tabs>
          <w:tab w:val="left" w:pos="2268"/>
        </w:tabs>
        <w:spacing w:line="400" w:lineRule="exact"/>
        <w:ind w:leftChars="0" w:left="1047"/>
        <w:jc w:val="both"/>
        <w:rPr>
          <w:rFonts w:eastAsia="標楷體" w:cs="細明體"/>
          <w:sz w:val="28"/>
          <w:szCs w:val="28"/>
        </w:rPr>
      </w:pPr>
      <w:r w:rsidRPr="00FD5AB6">
        <w:rPr>
          <w:rFonts w:eastAsia="標楷體" w:cs="細明體" w:hint="eastAsia"/>
          <w:sz w:val="28"/>
          <w:szCs w:val="28"/>
        </w:rPr>
        <w:t>西嶼外垵北岸</w:t>
      </w:r>
    </w:p>
    <w:p w:rsidR="007E2CDE" w:rsidRDefault="00EF21D6" w:rsidP="00FD5AB6">
      <w:pPr>
        <w:pStyle w:val="a3"/>
        <w:spacing w:after="200" w:line="400" w:lineRule="exact"/>
        <w:ind w:leftChars="0" w:left="1077"/>
        <w:jc w:val="both"/>
        <w:rPr>
          <w:rFonts w:ascii="Times New Roman" w:eastAsia="標楷體" w:hAnsi="Times New Roman" w:cs="細明體"/>
          <w:sz w:val="28"/>
          <w:szCs w:val="28"/>
        </w:rPr>
      </w:pPr>
      <w:r w:rsidRPr="00C91355">
        <w:rPr>
          <w:rFonts w:ascii="Times New Roman" w:eastAsia="標楷體" w:hAnsi="Times New Roman" w:cs="細明體" w:hint="eastAsia"/>
          <w:sz w:val="28"/>
          <w:szCs w:val="28"/>
        </w:rPr>
        <w:t xml:space="preserve">    </w:t>
      </w:r>
      <w:r w:rsidRPr="00C91355">
        <w:rPr>
          <w:rFonts w:ascii="Times New Roman" w:eastAsia="標楷體" w:hAnsi="Times New Roman" w:cs="細明體"/>
          <w:sz w:val="28"/>
          <w:szCs w:val="28"/>
        </w:rPr>
        <w:t>外垵位在西嶼的最南端，因</w:t>
      </w:r>
      <w:r w:rsidR="00E31F9A" w:rsidRPr="00C91355">
        <w:rPr>
          <w:rFonts w:ascii="Times New Roman" w:eastAsia="標楷體" w:hAnsi="Times New Roman" w:cs="細明體"/>
          <w:sz w:val="28"/>
          <w:szCs w:val="28"/>
        </w:rPr>
        <w:t>地形上的天然屏障，使外垵村不易受東北季風侵襲，使其成為西嶼鄉人口最多的聚落。</w:t>
      </w:r>
      <w:r w:rsidRPr="00C91355">
        <w:rPr>
          <w:rFonts w:ascii="Times New Roman" w:eastAsia="標楷體" w:hAnsi="Times New Roman" w:cs="細明體"/>
          <w:sz w:val="28"/>
          <w:szCs w:val="28"/>
        </w:rPr>
        <w:t>外垵北岸可看見許多玄武岩流與碎屑性沉積岩交間成層的海崖，</w:t>
      </w:r>
      <w:r w:rsidRPr="00C91355">
        <w:rPr>
          <w:rFonts w:ascii="Times New Roman" w:eastAsia="標楷體" w:hAnsi="Times New Roman" w:cs="細明體" w:hint="eastAsia"/>
          <w:sz w:val="28"/>
          <w:szCs w:val="28"/>
        </w:rPr>
        <w:t>此處</w:t>
      </w:r>
      <w:r w:rsidR="00E31F9A" w:rsidRPr="00C91355">
        <w:rPr>
          <w:rFonts w:ascii="Times New Roman" w:eastAsia="標楷體" w:hAnsi="Times New Roman" w:cs="細明體"/>
          <w:sz w:val="28"/>
          <w:szCs w:val="28"/>
        </w:rPr>
        <w:t>岩層大約可看到兩層玄武岩與兩層沉積岩。出露在地面較高位置的上層熔岩多是緻密質玄武岩而有明顯柱狀節理；下部熔岩，尤其在海面附近出</w:t>
      </w:r>
      <w:r w:rsidR="00E31F9A" w:rsidRPr="00C91355">
        <w:rPr>
          <w:rFonts w:ascii="Times New Roman" w:eastAsia="標楷體" w:hAnsi="Times New Roman" w:cs="細明體"/>
          <w:sz w:val="28"/>
          <w:szCs w:val="28"/>
        </w:rPr>
        <w:lastRenderedPageBreak/>
        <w:t>露者，多呈半風化而有多量氣孔之玄武岩。</w:t>
      </w:r>
      <w:r w:rsidRPr="00C91355">
        <w:rPr>
          <w:rFonts w:ascii="Times New Roman" w:eastAsia="標楷體" w:hAnsi="Times New Roman" w:cs="細明體" w:hint="eastAsia"/>
          <w:sz w:val="28"/>
          <w:szCs w:val="28"/>
        </w:rPr>
        <w:t>此外，</w:t>
      </w:r>
      <w:r w:rsidR="00E31F9A" w:rsidRPr="00C91355">
        <w:rPr>
          <w:rFonts w:ascii="Times New Roman" w:eastAsia="標楷體" w:hAnsi="Times New Roman" w:cs="細明體"/>
          <w:sz w:val="28"/>
          <w:szCs w:val="28"/>
        </w:rPr>
        <w:t>還能在這平均高度大約</w:t>
      </w:r>
      <w:r w:rsidR="00E31F9A" w:rsidRPr="00C91355">
        <w:rPr>
          <w:rFonts w:ascii="Times New Roman" w:eastAsia="標楷體" w:hAnsi="Times New Roman" w:cs="細明體"/>
          <w:sz w:val="28"/>
          <w:szCs w:val="28"/>
        </w:rPr>
        <w:t>40</w:t>
      </w:r>
      <w:r w:rsidR="00E31F9A" w:rsidRPr="00C91355">
        <w:rPr>
          <w:rFonts w:ascii="Times New Roman" w:eastAsia="標楷體" w:hAnsi="Times New Roman" w:cs="細明體"/>
          <w:sz w:val="28"/>
          <w:szCs w:val="28"/>
        </w:rPr>
        <w:t>公尺的海</w:t>
      </w:r>
      <w:r w:rsidRPr="00C91355">
        <w:rPr>
          <w:rFonts w:ascii="Times New Roman" w:eastAsia="標楷體" w:hAnsi="Times New Roman" w:cs="細明體"/>
          <w:sz w:val="28"/>
          <w:szCs w:val="28"/>
        </w:rPr>
        <w:t>崖上，看到許多海崖崩塌，使崖底堆積著崖錐。但在濱海處卻是由圓度</w:t>
      </w:r>
      <w:r w:rsidR="00E31F9A" w:rsidRPr="00C91355">
        <w:rPr>
          <w:rFonts w:ascii="Times New Roman" w:eastAsia="標楷體" w:hAnsi="Times New Roman" w:cs="細明體"/>
          <w:sz w:val="28"/>
          <w:szCs w:val="28"/>
        </w:rPr>
        <w:t>較高的礫石，組成的礫石灘海岸。</w:t>
      </w:r>
    </w:p>
    <w:p w:rsidR="00F670C6" w:rsidRPr="00FD5AB6" w:rsidRDefault="00F670C6" w:rsidP="008E4266">
      <w:pPr>
        <w:pStyle w:val="a3"/>
        <w:numPr>
          <w:ilvl w:val="0"/>
          <w:numId w:val="27"/>
        </w:numPr>
        <w:tabs>
          <w:tab w:val="left" w:pos="2268"/>
        </w:tabs>
        <w:spacing w:line="400" w:lineRule="exact"/>
        <w:ind w:leftChars="0" w:left="1047"/>
        <w:jc w:val="both"/>
        <w:rPr>
          <w:rFonts w:eastAsia="標楷體" w:cs="細明體"/>
          <w:sz w:val="28"/>
          <w:szCs w:val="28"/>
        </w:rPr>
      </w:pPr>
      <w:r w:rsidRPr="00FD5AB6">
        <w:rPr>
          <w:rFonts w:eastAsia="標楷體" w:cs="細明體" w:hint="eastAsia"/>
          <w:sz w:val="28"/>
          <w:szCs w:val="28"/>
        </w:rPr>
        <w:t>七美雙心石滬</w:t>
      </w:r>
    </w:p>
    <w:p w:rsidR="00707857" w:rsidRPr="0058747B" w:rsidRDefault="00A16E68" w:rsidP="008E4266">
      <w:pPr>
        <w:pStyle w:val="a3"/>
        <w:spacing w:line="400" w:lineRule="exact"/>
        <w:ind w:leftChars="0" w:left="1077"/>
        <w:jc w:val="both"/>
        <w:rPr>
          <w:rFonts w:ascii="Times New Roman" w:eastAsia="標楷體" w:hAnsi="Times New Roman" w:cs="細明體"/>
          <w:sz w:val="28"/>
          <w:szCs w:val="28"/>
        </w:rPr>
      </w:pPr>
      <w:r w:rsidRPr="0058747B">
        <w:rPr>
          <w:rFonts w:ascii="Times New Roman" w:eastAsia="標楷體" w:hAnsi="Times New Roman" w:cs="細明體" w:hint="eastAsia"/>
          <w:sz w:val="28"/>
          <w:szCs w:val="28"/>
        </w:rPr>
        <w:t xml:space="preserve">    </w:t>
      </w:r>
      <w:r w:rsidR="007C2263" w:rsidRPr="0058747B">
        <w:rPr>
          <w:rFonts w:ascii="Times New Roman" w:eastAsia="標楷體" w:hAnsi="Times New Roman" w:cs="細明體" w:hint="eastAsia"/>
          <w:sz w:val="28"/>
          <w:szCs w:val="28"/>
        </w:rPr>
        <w:t>澎湖縣政府依文資法於民國</w:t>
      </w:r>
      <w:r w:rsidR="007C2263" w:rsidRPr="0058747B">
        <w:rPr>
          <w:rFonts w:ascii="Times New Roman" w:eastAsia="標楷體" w:hAnsi="Times New Roman" w:cs="細明體" w:hint="eastAsia"/>
          <w:sz w:val="28"/>
          <w:szCs w:val="28"/>
        </w:rPr>
        <w:t>95</w:t>
      </w:r>
      <w:r w:rsidR="007C2263" w:rsidRPr="0058747B">
        <w:rPr>
          <w:rFonts w:ascii="Times New Roman" w:eastAsia="標楷體" w:hAnsi="Times New Roman" w:cs="細明體" w:hint="eastAsia"/>
          <w:sz w:val="28"/>
          <w:szCs w:val="28"/>
        </w:rPr>
        <w:t>年依</w:t>
      </w:r>
      <w:r w:rsidR="00203DAF" w:rsidRPr="0058747B">
        <w:rPr>
          <w:rFonts w:ascii="Times New Roman" w:eastAsia="標楷體" w:hAnsi="Times New Roman" w:cs="細明體" w:hint="eastAsia"/>
          <w:sz w:val="28"/>
          <w:szCs w:val="28"/>
        </w:rPr>
        <w:t xml:space="preserve"> </w:t>
      </w:r>
      <w:r w:rsidR="007C2263" w:rsidRPr="0058747B">
        <w:rPr>
          <w:rFonts w:ascii="Times New Roman" w:eastAsia="標楷體" w:hAnsi="Times New Roman" w:cs="細明體" w:hint="eastAsia"/>
          <w:sz w:val="28"/>
          <w:szCs w:val="28"/>
        </w:rPr>
        <w:t>府授文視字第</w:t>
      </w:r>
      <w:r w:rsidR="007C2263" w:rsidRPr="0058747B">
        <w:rPr>
          <w:rFonts w:ascii="Times New Roman" w:eastAsia="標楷體" w:hAnsi="Times New Roman" w:cs="細明體" w:hint="eastAsia"/>
          <w:sz w:val="28"/>
          <w:szCs w:val="28"/>
        </w:rPr>
        <w:t>0953700070</w:t>
      </w:r>
      <w:r w:rsidR="007C2263" w:rsidRPr="0058747B">
        <w:rPr>
          <w:rFonts w:ascii="Times New Roman" w:eastAsia="標楷體" w:hAnsi="Times New Roman" w:cs="細明體" w:hint="eastAsia"/>
          <w:sz w:val="28"/>
          <w:szCs w:val="28"/>
        </w:rPr>
        <w:t>號</w:t>
      </w:r>
      <w:r w:rsidR="007C2263" w:rsidRPr="0058747B">
        <w:rPr>
          <w:rFonts w:ascii="Times New Roman" w:eastAsia="標楷體" w:hAnsi="Times New Roman" w:cs="細明體" w:hint="eastAsia"/>
          <w:sz w:val="28"/>
          <w:szCs w:val="28"/>
        </w:rPr>
        <w:t xml:space="preserve"> </w:t>
      </w:r>
      <w:r w:rsidR="007C2263" w:rsidRPr="0058747B">
        <w:rPr>
          <w:rFonts w:ascii="Times New Roman" w:eastAsia="標楷體" w:hAnsi="Times New Roman" w:cs="細明體" w:hint="eastAsia"/>
          <w:sz w:val="28"/>
          <w:szCs w:val="28"/>
        </w:rPr>
        <w:t>登錄公告為文化景觀。有鑒於石滬是</w:t>
      </w:r>
      <w:r w:rsidR="00707857" w:rsidRPr="0058747B">
        <w:rPr>
          <w:rFonts w:ascii="Times New Roman" w:eastAsia="標楷體" w:hAnsi="Times New Roman" w:cs="細明體" w:hint="eastAsia"/>
          <w:sz w:val="28"/>
          <w:szCs w:val="28"/>
        </w:rPr>
        <w:t>合乎自然生態的捕魚設施，</w:t>
      </w:r>
      <w:r w:rsidR="007C2263" w:rsidRPr="0058747B">
        <w:rPr>
          <w:rFonts w:ascii="Times New Roman" w:eastAsia="標楷體" w:hAnsi="Times New Roman" w:cs="細明體" w:hint="eastAsia"/>
          <w:sz w:val="28"/>
          <w:szCs w:val="28"/>
        </w:rPr>
        <w:t>且</w:t>
      </w:r>
      <w:r w:rsidR="00707857" w:rsidRPr="0058747B">
        <w:rPr>
          <w:rFonts w:ascii="Times New Roman" w:eastAsia="標楷體" w:hAnsi="Times New Roman" w:cs="細明體" w:hint="eastAsia"/>
          <w:sz w:val="28"/>
          <w:szCs w:val="28"/>
        </w:rPr>
        <w:t>蘊含著人與大自然親密互動的精神，更是古人所創造的追求人際互助、分享共生的生活典範，具有無可取代的文化意義。</w:t>
      </w:r>
    </w:p>
    <w:p w:rsidR="00F670C6" w:rsidRPr="0058747B" w:rsidRDefault="007C2263" w:rsidP="008E4266">
      <w:pPr>
        <w:pStyle w:val="a3"/>
        <w:spacing w:line="400" w:lineRule="exact"/>
        <w:ind w:leftChars="0" w:left="1077"/>
        <w:jc w:val="both"/>
        <w:rPr>
          <w:rFonts w:ascii="Times New Roman" w:eastAsia="標楷體" w:hAnsi="Times New Roman" w:cs="細明體"/>
          <w:sz w:val="28"/>
          <w:szCs w:val="28"/>
        </w:rPr>
      </w:pPr>
      <w:r w:rsidRPr="0058747B">
        <w:rPr>
          <w:rFonts w:ascii="Times New Roman" w:eastAsia="標楷體" w:hAnsi="Times New Roman" w:cs="細明體" w:hint="eastAsia"/>
          <w:sz w:val="28"/>
          <w:szCs w:val="28"/>
        </w:rPr>
        <w:t xml:space="preserve">    </w:t>
      </w:r>
      <w:r w:rsidR="00A16E68" w:rsidRPr="0058747B">
        <w:rPr>
          <w:rFonts w:ascii="Times New Roman" w:eastAsia="標楷體" w:hAnsi="Times New Roman" w:cs="細明體" w:hint="eastAsia"/>
          <w:sz w:val="28"/>
          <w:szCs w:val="28"/>
        </w:rPr>
        <w:t>七美的「雙心石滬」</w:t>
      </w:r>
      <w:r w:rsidR="00F0492C" w:rsidRPr="0058747B">
        <w:rPr>
          <w:rFonts w:ascii="Times New Roman" w:eastAsia="標楷體" w:hAnsi="Times New Roman" w:cs="細明體"/>
          <w:sz w:val="28"/>
          <w:szCs w:val="28"/>
        </w:rPr>
        <w:t>因鄰近頂隙漁港又稱為頂隙滬</w:t>
      </w:r>
      <w:r w:rsidR="00F0492C" w:rsidRPr="0058747B">
        <w:rPr>
          <w:rFonts w:ascii="Times New Roman" w:eastAsia="標楷體" w:hAnsi="Times New Roman" w:cs="細明體" w:hint="eastAsia"/>
          <w:sz w:val="28"/>
          <w:szCs w:val="28"/>
        </w:rPr>
        <w:t>，</w:t>
      </w:r>
      <w:r w:rsidR="00F0492C" w:rsidRPr="0058747B">
        <w:rPr>
          <w:rFonts w:ascii="Times New Roman" w:eastAsia="標楷體" w:hAnsi="Times New Roman" w:cs="細明體"/>
          <w:sz w:val="28"/>
          <w:szCs w:val="28"/>
        </w:rPr>
        <w:t>狀似兩個心型而聞名</w:t>
      </w:r>
      <w:r w:rsidR="003D4734" w:rsidRPr="0058747B">
        <w:rPr>
          <w:rFonts w:ascii="Times New Roman" w:eastAsia="標楷體" w:hAnsi="Times New Roman" w:cs="細明體" w:hint="eastAsia"/>
          <w:sz w:val="28"/>
          <w:szCs w:val="28"/>
        </w:rPr>
        <w:t>，吸引眾多的情侶前來，</w:t>
      </w:r>
      <w:r w:rsidR="00A16E68" w:rsidRPr="0058747B">
        <w:rPr>
          <w:rFonts w:ascii="Times New Roman" w:eastAsia="標楷體" w:hAnsi="Times New Roman" w:cs="細明體" w:hint="eastAsia"/>
          <w:sz w:val="28"/>
          <w:szCs w:val="28"/>
        </w:rPr>
        <w:t>成為澎湖觀光的代表景點</w:t>
      </w:r>
      <w:r w:rsidR="003D4734" w:rsidRPr="0058747B">
        <w:rPr>
          <w:rFonts w:ascii="Times New Roman" w:eastAsia="標楷體" w:hAnsi="Times New Roman" w:cs="細明體" w:hint="eastAsia"/>
          <w:sz w:val="28"/>
          <w:szCs w:val="28"/>
        </w:rPr>
        <w:t>之一</w:t>
      </w:r>
      <w:r w:rsidR="00A16E68" w:rsidRPr="0058747B">
        <w:rPr>
          <w:rFonts w:ascii="Times New Roman" w:eastAsia="標楷體" w:hAnsi="Times New Roman" w:cs="細明體" w:hint="eastAsia"/>
          <w:sz w:val="28"/>
          <w:szCs w:val="28"/>
        </w:rPr>
        <w:t>。</w:t>
      </w:r>
      <w:r w:rsidR="001B1E07" w:rsidRPr="0058747B">
        <w:rPr>
          <w:rFonts w:ascii="Times New Roman" w:eastAsia="標楷體" w:hAnsi="Times New Roman" w:cs="細明體" w:hint="eastAsia"/>
          <w:sz w:val="28"/>
          <w:szCs w:val="28"/>
        </w:rPr>
        <w:t>雙心石滬是</w:t>
      </w:r>
      <w:r w:rsidR="001B1E07" w:rsidRPr="0058747B">
        <w:rPr>
          <w:rFonts w:ascii="Times New Roman" w:eastAsia="標楷體" w:hAnsi="Times New Roman" w:cs="細明體"/>
          <w:sz w:val="28"/>
          <w:szCs w:val="28"/>
        </w:rPr>
        <w:t>七美鄉唯一的一座石滬，由吉貝島人外號「芭樂師」設計，最初只有一個滬房，後來因為颱風摧殘崩塌，</w:t>
      </w:r>
      <w:r w:rsidR="001B1E07" w:rsidRPr="0058747B">
        <w:rPr>
          <w:rFonts w:ascii="Times New Roman" w:eastAsia="標楷體" w:hAnsi="Times New Roman" w:cs="細明體" w:hint="eastAsia"/>
          <w:sz w:val="28"/>
          <w:szCs w:val="28"/>
        </w:rPr>
        <w:t>再經</w:t>
      </w:r>
      <w:r w:rsidR="001B1E07" w:rsidRPr="0058747B">
        <w:rPr>
          <w:rFonts w:ascii="Times New Roman" w:eastAsia="標楷體" w:hAnsi="Times New Roman" w:cs="細明體"/>
          <w:sz w:val="28"/>
          <w:szCs w:val="28"/>
        </w:rPr>
        <w:t>重新規劃建造完成</w:t>
      </w:r>
      <w:r w:rsidR="001B1E07" w:rsidRPr="0058747B">
        <w:rPr>
          <w:rFonts w:ascii="Times New Roman" w:eastAsia="標楷體" w:hAnsi="Times New Roman" w:cs="細明體" w:hint="eastAsia"/>
          <w:sz w:val="28"/>
          <w:szCs w:val="28"/>
        </w:rPr>
        <w:t>。</w:t>
      </w:r>
    </w:p>
    <w:p w:rsidR="00F670C6" w:rsidRPr="00FD5AB6" w:rsidRDefault="00F670C6" w:rsidP="008E4266">
      <w:pPr>
        <w:pStyle w:val="a3"/>
        <w:numPr>
          <w:ilvl w:val="0"/>
          <w:numId w:val="27"/>
        </w:numPr>
        <w:tabs>
          <w:tab w:val="left" w:pos="2268"/>
        </w:tabs>
        <w:spacing w:beforeLines="50" w:before="180" w:line="400" w:lineRule="exact"/>
        <w:ind w:leftChars="0" w:left="1047"/>
        <w:jc w:val="both"/>
        <w:rPr>
          <w:rFonts w:eastAsia="標楷體" w:cs="細明體"/>
          <w:sz w:val="28"/>
          <w:szCs w:val="28"/>
        </w:rPr>
      </w:pPr>
      <w:r w:rsidRPr="00FD5AB6">
        <w:rPr>
          <w:rFonts w:eastAsia="標楷體" w:cs="細明體" w:hint="eastAsia"/>
          <w:sz w:val="28"/>
          <w:szCs w:val="28"/>
        </w:rPr>
        <w:t>吉貝石滬群</w:t>
      </w:r>
    </w:p>
    <w:p w:rsidR="00707857" w:rsidRPr="0058747B" w:rsidRDefault="001B1E07" w:rsidP="00FD5AB6">
      <w:pPr>
        <w:pStyle w:val="a3"/>
        <w:spacing w:line="400" w:lineRule="exact"/>
        <w:ind w:leftChars="0" w:left="1077"/>
        <w:jc w:val="both"/>
        <w:rPr>
          <w:rFonts w:ascii="Times New Roman" w:eastAsia="標楷體" w:hAnsi="Times New Roman" w:cs="細明體"/>
          <w:sz w:val="28"/>
          <w:szCs w:val="28"/>
        </w:rPr>
      </w:pPr>
      <w:r w:rsidRPr="0058747B">
        <w:rPr>
          <w:rFonts w:ascii="Times New Roman" w:eastAsia="標楷體" w:hAnsi="Times New Roman" w:cs="細明體" w:hint="eastAsia"/>
          <w:sz w:val="28"/>
          <w:szCs w:val="28"/>
        </w:rPr>
        <w:t xml:space="preserve">   </w:t>
      </w:r>
      <w:r w:rsidR="0020785E" w:rsidRPr="0058747B">
        <w:rPr>
          <w:rFonts w:ascii="Times New Roman" w:eastAsia="標楷體" w:hAnsi="Times New Roman" w:cs="細明體" w:hint="eastAsia"/>
          <w:sz w:val="28"/>
          <w:szCs w:val="28"/>
        </w:rPr>
        <w:t xml:space="preserve"> </w:t>
      </w:r>
      <w:r w:rsidR="00707857" w:rsidRPr="0058747B">
        <w:rPr>
          <w:rFonts w:ascii="Times New Roman" w:eastAsia="標楷體" w:hAnsi="Times New Roman" w:cs="細明體" w:hint="eastAsia"/>
          <w:sz w:val="28"/>
          <w:szCs w:val="28"/>
        </w:rPr>
        <w:t>澎湖縣政府依文資法於民國</w:t>
      </w:r>
      <w:r w:rsidR="00707857" w:rsidRPr="0058747B">
        <w:rPr>
          <w:rFonts w:ascii="Times New Roman" w:eastAsia="標楷體" w:hAnsi="Times New Roman" w:cs="細明體" w:hint="eastAsia"/>
          <w:sz w:val="28"/>
          <w:szCs w:val="28"/>
        </w:rPr>
        <w:t>97</w:t>
      </w:r>
      <w:r w:rsidR="00707857" w:rsidRPr="0058747B">
        <w:rPr>
          <w:rFonts w:ascii="Times New Roman" w:eastAsia="標楷體" w:hAnsi="Times New Roman" w:cs="細明體" w:hint="eastAsia"/>
          <w:sz w:val="28"/>
          <w:szCs w:val="28"/>
        </w:rPr>
        <w:t>年</w:t>
      </w:r>
      <w:r w:rsidR="007C2263" w:rsidRPr="0058747B">
        <w:rPr>
          <w:rFonts w:ascii="Times New Roman" w:eastAsia="標楷體" w:hAnsi="Times New Roman" w:cs="細明體" w:hint="eastAsia"/>
          <w:sz w:val="28"/>
          <w:szCs w:val="28"/>
        </w:rPr>
        <w:t>依</w:t>
      </w:r>
      <w:r w:rsidR="007C2263" w:rsidRPr="0058747B">
        <w:rPr>
          <w:rFonts w:ascii="Times New Roman" w:eastAsia="標楷體" w:hAnsi="Times New Roman" w:cs="細明體" w:hint="eastAsia"/>
          <w:sz w:val="28"/>
          <w:szCs w:val="28"/>
        </w:rPr>
        <w:t xml:space="preserve"> </w:t>
      </w:r>
      <w:r w:rsidR="007C2263" w:rsidRPr="0058747B">
        <w:rPr>
          <w:rFonts w:ascii="Times New Roman" w:eastAsia="標楷體" w:hAnsi="Times New Roman" w:cs="細明體" w:hint="eastAsia"/>
          <w:sz w:val="28"/>
          <w:szCs w:val="28"/>
        </w:rPr>
        <w:t>府授文資字第</w:t>
      </w:r>
      <w:r w:rsidR="007C2263" w:rsidRPr="0058747B">
        <w:rPr>
          <w:rFonts w:ascii="Times New Roman" w:eastAsia="標楷體" w:hAnsi="Times New Roman" w:cs="細明體" w:hint="eastAsia"/>
          <w:sz w:val="28"/>
          <w:szCs w:val="28"/>
        </w:rPr>
        <w:t>0973700055</w:t>
      </w:r>
      <w:r w:rsidR="007C2263" w:rsidRPr="0058747B">
        <w:rPr>
          <w:rFonts w:ascii="Times New Roman" w:eastAsia="標楷體" w:hAnsi="Times New Roman" w:cs="細明體" w:hint="eastAsia"/>
          <w:sz w:val="28"/>
          <w:szCs w:val="28"/>
        </w:rPr>
        <w:t>號</w:t>
      </w:r>
      <w:r w:rsidR="007C2263" w:rsidRPr="0058747B">
        <w:rPr>
          <w:rFonts w:ascii="Times New Roman" w:eastAsia="標楷體" w:hAnsi="Times New Roman" w:cs="細明體" w:hint="eastAsia"/>
          <w:sz w:val="28"/>
          <w:szCs w:val="28"/>
        </w:rPr>
        <w:t xml:space="preserve"> </w:t>
      </w:r>
      <w:r w:rsidR="00707857" w:rsidRPr="0058747B">
        <w:rPr>
          <w:rFonts w:ascii="Times New Roman" w:eastAsia="標楷體" w:hAnsi="Times New Roman" w:cs="細明體" w:hint="eastAsia"/>
          <w:sz w:val="28"/>
          <w:szCs w:val="28"/>
        </w:rPr>
        <w:t>登錄公告為文化景觀</w:t>
      </w:r>
      <w:r w:rsidR="007C2263" w:rsidRPr="0058747B">
        <w:rPr>
          <w:rFonts w:ascii="Times New Roman" w:eastAsia="標楷體" w:hAnsi="Times New Roman" w:cs="細明體" w:hint="eastAsia"/>
          <w:sz w:val="28"/>
          <w:szCs w:val="28"/>
        </w:rPr>
        <w:t>。</w:t>
      </w:r>
      <w:r w:rsidR="00707857" w:rsidRPr="0058747B">
        <w:rPr>
          <w:rFonts w:ascii="Times New Roman" w:eastAsia="標楷體" w:hAnsi="Times New Roman" w:cs="細明體" w:hint="eastAsia"/>
          <w:sz w:val="28"/>
          <w:szCs w:val="28"/>
        </w:rPr>
        <w:t>因為吉貝石滬群充份反應過往海島居民的生活方式、生活智慧及對自然環境的因應，其類型豐富，尚在使用中，並有人管理維護，具備甚高文化資產價值。</w:t>
      </w:r>
    </w:p>
    <w:p w:rsidR="00FD5AB6" w:rsidRDefault="00707857" w:rsidP="00FD5AB6">
      <w:pPr>
        <w:pStyle w:val="a3"/>
        <w:spacing w:line="400" w:lineRule="exact"/>
        <w:ind w:leftChars="0" w:left="1077"/>
        <w:jc w:val="both"/>
        <w:rPr>
          <w:rFonts w:ascii="Times New Roman" w:eastAsia="標楷體" w:hAnsi="Times New Roman" w:cs="細明體"/>
          <w:sz w:val="28"/>
          <w:szCs w:val="28"/>
        </w:rPr>
      </w:pPr>
      <w:r w:rsidRPr="0058747B">
        <w:rPr>
          <w:rFonts w:ascii="Times New Roman" w:eastAsia="標楷體" w:hAnsi="Times New Roman" w:cs="細明體" w:hint="eastAsia"/>
          <w:sz w:val="28"/>
          <w:szCs w:val="28"/>
        </w:rPr>
        <w:t xml:space="preserve">    </w:t>
      </w:r>
      <w:r w:rsidRPr="0058747B">
        <w:rPr>
          <w:rFonts w:ascii="Times New Roman" w:eastAsia="標楷體" w:hAnsi="Times New Roman" w:cs="細明體" w:hint="eastAsia"/>
          <w:sz w:val="28"/>
          <w:szCs w:val="28"/>
        </w:rPr>
        <w:t>依調查資料顯示，澎湖縣可能是全世界石滬數量最多的地方，累積總數將近</w:t>
      </w:r>
      <w:r w:rsidRPr="0058747B">
        <w:rPr>
          <w:rFonts w:ascii="Times New Roman" w:eastAsia="標楷體" w:hAnsi="Times New Roman" w:cs="細明體" w:hint="eastAsia"/>
          <w:sz w:val="28"/>
          <w:szCs w:val="28"/>
        </w:rPr>
        <w:t>600</w:t>
      </w:r>
      <w:r w:rsidRPr="0058747B">
        <w:rPr>
          <w:rFonts w:ascii="Times New Roman" w:eastAsia="標楷體" w:hAnsi="Times New Roman" w:cs="細明體" w:hint="eastAsia"/>
          <w:sz w:val="28"/>
          <w:szCs w:val="28"/>
        </w:rPr>
        <w:t>口；其中擁有百餘口石滬的吉貝嶼，更以石滬的</w:t>
      </w:r>
      <w:r w:rsidR="003D4734" w:rsidRPr="0058747B">
        <w:rPr>
          <w:rFonts w:ascii="Times New Roman" w:eastAsia="標楷體" w:hAnsi="Times New Roman" w:cs="細明體" w:hint="eastAsia"/>
          <w:sz w:val="28"/>
          <w:szCs w:val="28"/>
        </w:rPr>
        <w:t>高密度及結構多樣化稱冠全球，而獲得了「石滬的故鄉」之</w:t>
      </w:r>
      <w:r w:rsidRPr="0058747B">
        <w:rPr>
          <w:rFonts w:ascii="Times New Roman" w:eastAsia="標楷體" w:hAnsi="Times New Roman" w:cs="細明體" w:hint="eastAsia"/>
          <w:sz w:val="28"/>
          <w:szCs w:val="28"/>
        </w:rPr>
        <w:t>美名。</w:t>
      </w:r>
      <w:r w:rsidR="003D4734" w:rsidRPr="0058747B">
        <w:rPr>
          <w:rFonts w:ascii="Times New Roman" w:eastAsia="標楷體" w:hAnsi="Times New Roman" w:cs="細明體" w:hint="eastAsia"/>
          <w:sz w:val="28"/>
          <w:szCs w:val="28"/>
        </w:rPr>
        <w:t>另有</w:t>
      </w:r>
      <w:r w:rsidR="001B1E07" w:rsidRPr="0058747B">
        <w:rPr>
          <w:rFonts w:ascii="Times New Roman" w:eastAsia="標楷體" w:hAnsi="Times New Roman" w:cs="細明體"/>
          <w:sz w:val="28"/>
          <w:szCs w:val="28"/>
        </w:rPr>
        <w:t>「吉貝石滬文化館」成立於</w:t>
      </w:r>
      <w:r w:rsidR="001B1E07" w:rsidRPr="0058747B">
        <w:rPr>
          <w:rFonts w:ascii="Times New Roman" w:eastAsia="標楷體" w:hAnsi="Times New Roman" w:cs="細明體" w:hint="eastAsia"/>
          <w:sz w:val="28"/>
          <w:szCs w:val="28"/>
        </w:rPr>
        <w:t>民國</w:t>
      </w:r>
      <w:r w:rsidR="001B1E07" w:rsidRPr="0058747B">
        <w:rPr>
          <w:rFonts w:ascii="Times New Roman" w:eastAsia="標楷體" w:hAnsi="Times New Roman" w:cs="細明體" w:hint="eastAsia"/>
          <w:sz w:val="28"/>
          <w:szCs w:val="28"/>
        </w:rPr>
        <w:t>92</w:t>
      </w:r>
      <w:r w:rsidR="001B1E07" w:rsidRPr="0058747B">
        <w:rPr>
          <w:rFonts w:ascii="Times New Roman" w:eastAsia="標楷體" w:hAnsi="Times New Roman" w:cs="細明體"/>
          <w:sz w:val="28"/>
          <w:szCs w:val="28"/>
        </w:rPr>
        <w:t>年，位於吉貝</w:t>
      </w:r>
      <w:r w:rsidR="00203DAF" w:rsidRPr="0058747B">
        <w:rPr>
          <w:rFonts w:ascii="Times New Roman" w:eastAsia="標楷體" w:hAnsi="Times New Roman" w:cs="細明體"/>
          <w:sz w:val="28"/>
          <w:szCs w:val="28"/>
        </w:rPr>
        <w:t>旅遊中心</w:t>
      </w:r>
      <w:r w:rsidR="00203DAF" w:rsidRPr="0058747B">
        <w:rPr>
          <w:rFonts w:ascii="Times New Roman" w:eastAsia="標楷體" w:hAnsi="Times New Roman" w:cs="細明體" w:hint="eastAsia"/>
          <w:sz w:val="28"/>
          <w:szCs w:val="28"/>
        </w:rPr>
        <w:t>內</w:t>
      </w:r>
      <w:r w:rsidR="003D4734" w:rsidRPr="0058747B">
        <w:rPr>
          <w:rFonts w:ascii="Times New Roman" w:eastAsia="標楷體" w:hAnsi="Times New Roman" w:cs="細明體"/>
          <w:sz w:val="28"/>
          <w:szCs w:val="28"/>
        </w:rPr>
        <w:t>，是文建會補助</w:t>
      </w:r>
      <w:r w:rsidR="001B1E07" w:rsidRPr="0058747B">
        <w:rPr>
          <w:rFonts w:ascii="Times New Roman" w:eastAsia="標楷體" w:hAnsi="Times New Roman" w:cs="細明體"/>
          <w:sz w:val="28"/>
          <w:szCs w:val="28"/>
        </w:rPr>
        <w:t>澎湖</w:t>
      </w:r>
      <w:r w:rsidR="003D4734" w:rsidRPr="0058747B">
        <w:rPr>
          <w:rFonts w:ascii="Times New Roman" w:eastAsia="標楷體" w:hAnsi="Times New Roman" w:cs="細明體" w:hint="eastAsia"/>
          <w:sz w:val="28"/>
          <w:szCs w:val="28"/>
        </w:rPr>
        <w:t>縣的</w:t>
      </w:r>
      <w:r w:rsidR="001B1E07" w:rsidRPr="0058747B">
        <w:rPr>
          <w:rFonts w:ascii="Times New Roman" w:eastAsia="標楷體" w:hAnsi="Times New Roman" w:cs="細明體"/>
          <w:sz w:val="28"/>
          <w:szCs w:val="28"/>
        </w:rPr>
        <w:t>第一個民間文化館，</w:t>
      </w:r>
      <w:r w:rsidR="001B1E07" w:rsidRPr="0058747B">
        <w:rPr>
          <w:rFonts w:ascii="Times New Roman" w:eastAsia="標楷體" w:hAnsi="Times New Roman" w:cs="細明體" w:hint="eastAsia"/>
          <w:sz w:val="28"/>
          <w:szCs w:val="28"/>
        </w:rPr>
        <w:t>展示</w:t>
      </w:r>
      <w:r w:rsidR="001B1E07" w:rsidRPr="0058747B">
        <w:rPr>
          <w:rFonts w:ascii="Times New Roman" w:eastAsia="標楷體" w:hAnsi="Times New Roman" w:cs="細明體"/>
          <w:sz w:val="28"/>
          <w:szCs w:val="28"/>
        </w:rPr>
        <w:t>完備的石滬文物和相關訊息。</w:t>
      </w:r>
    </w:p>
    <w:p w:rsidR="00027EFC" w:rsidRDefault="00027EFC" w:rsidP="00FD5AB6">
      <w:pPr>
        <w:pStyle w:val="a3"/>
        <w:spacing w:line="400" w:lineRule="exact"/>
        <w:ind w:leftChars="0" w:left="1077"/>
        <w:jc w:val="both"/>
        <w:rPr>
          <w:rFonts w:ascii="Times New Roman" w:eastAsia="標楷體" w:hAnsi="Times New Roman" w:cs="細明體"/>
          <w:sz w:val="28"/>
          <w:szCs w:val="28"/>
        </w:rPr>
      </w:pPr>
    </w:p>
    <w:p w:rsidR="00027EFC" w:rsidRDefault="00027EFC" w:rsidP="00FD5AB6">
      <w:pPr>
        <w:pStyle w:val="a3"/>
        <w:spacing w:line="400" w:lineRule="exact"/>
        <w:ind w:leftChars="0" w:left="1077"/>
        <w:jc w:val="both"/>
        <w:rPr>
          <w:rFonts w:ascii="Times New Roman" w:eastAsia="標楷體" w:hAnsi="Times New Roman" w:cs="細明體"/>
          <w:sz w:val="28"/>
          <w:szCs w:val="28"/>
        </w:rPr>
      </w:pPr>
    </w:p>
    <w:p w:rsidR="00027EFC" w:rsidRDefault="00027EFC" w:rsidP="00FD5AB6">
      <w:pPr>
        <w:pStyle w:val="a3"/>
        <w:spacing w:line="400" w:lineRule="exact"/>
        <w:ind w:leftChars="0" w:left="1077"/>
        <w:jc w:val="both"/>
        <w:rPr>
          <w:rFonts w:ascii="Times New Roman" w:eastAsia="標楷體" w:hAnsi="Times New Roman" w:cs="細明體"/>
          <w:sz w:val="28"/>
          <w:szCs w:val="28"/>
        </w:rPr>
      </w:pPr>
    </w:p>
    <w:p w:rsidR="00027EFC" w:rsidRDefault="00027EFC" w:rsidP="00FD5AB6">
      <w:pPr>
        <w:pStyle w:val="a3"/>
        <w:spacing w:line="400" w:lineRule="exact"/>
        <w:ind w:leftChars="0" w:left="1077"/>
        <w:jc w:val="both"/>
        <w:rPr>
          <w:rFonts w:ascii="Times New Roman" w:eastAsia="標楷體" w:hAnsi="Times New Roman" w:cs="細明體"/>
          <w:sz w:val="28"/>
          <w:szCs w:val="28"/>
        </w:rPr>
      </w:pPr>
    </w:p>
    <w:p w:rsidR="00027EFC" w:rsidRDefault="00027EFC" w:rsidP="00FD5AB6">
      <w:pPr>
        <w:pStyle w:val="a3"/>
        <w:spacing w:line="400" w:lineRule="exact"/>
        <w:ind w:leftChars="0" w:left="1077"/>
        <w:jc w:val="both"/>
        <w:rPr>
          <w:rFonts w:ascii="Times New Roman" w:eastAsia="標楷體" w:hAnsi="Times New Roman" w:cs="細明體"/>
          <w:sz w:val="28"/>
          <w:szCs w:val="28"/>
        </w:rPr>
      </w:pPr>
    </w:p>
    <w:p w:rsidR="00027EFC" w:rsidRDefault="00027EFC" w:rsidP="00FD5AB6">
      <w:pPr>
        <w:pStyle w:val="a3"/>
        <w:spacing w:line="400" w:lineRule="exact"/>
        <w:ind w:leftChars="0" w:left="1077"/>
        <w:jc w:val="both"/>
        <w:rPr>
          <w:rFonts w:ascii="Times New Roman" w:eastAsia="標楷體" w:hAnsi="Times New Roman" w:cs="細明體"/>
          <w:sz w:val="28"/>
          <w:szCs w:val="28"/>
        </w:rPr>
      </w:pPr>
    </w:p>
    <w:p w:rsidR="00027EFC" w:rsidRDefault="00027EFC" w:rsidP="00FD5AB6">
      <w:pPr>
        <w:pStyle w:val="a3"/>
        <w:spacing w:line="400" w:lineRule="exact"/>
        <w:ind w:leftChars="0" w:left="1077"/>
        <w:jc w:val="both"/>
        <w:rPr>
          <w:rFonts w:ascii="Times New Roman" w:eastAsia="標楷體" w:hAnsi="Times New Roman" w:cs="細明體"/>
          <w:sz w:val="28"/>
          <w:szCs w:val="28"/>
        </w:rPr>
      </w:pPr>
    </w:p>
    <w:p w:rsidR="00027EFC" w:rsidRDefault="00027EFC" w:rsidP="00FD5AB6">
      <w:pPr>
        <w:pStyle w:val="a3"/>
        <w:spacing w:line="400" w:lineRule="exact"/>
        <w:ind w:leftChars="0" w:left="1077"/>
        <w:jc w:val="both"/>
        <w:rPr>
          <w:rFonts w:ascii="Times New Roman" w:eastAsia="標楷體" w:hAnsi="Times New Roman" w:cs="細明體"/>
          <w:color w:val="FF0000"/>
          <w:sz w:val="28"/>
          <w:szCs w:val="28"/>
        </w:rPr>
      </w:pPr>
    </w:p>
    <w:tbl>
      <w:tblPr>
        <w:tblStyle w:val="a4"/>
        <w:tblW w:w="8964" w:type="dxa"/>
        <w:tblInd w:w="108" w:type="dxa"/>
        <w:tblLook w:val="04A0" w:firstRow="1" w:lastRow="0" w:firstColumn="1" w:lastColumn="0" w:noHBand="0" w:noVBand="1"/>
      </w:tblPr>
      <w:tblGrid>
        <w:gridCol w:w="4482"/>
        <w:gridCol w:w="4482"/>
      </w:tblGrid>
      <w:tr w:rsidR="00986BF3" w:rsidTr="00027EFC">
        <w:trPr>
          <w:trHeight w:val="358"/>
        </w:trPr>
        <w:tc>
          <w:tcPr>
            <w:tcW w:w="8964" w:type="dxa"/>
            <w:gridSpan w:val="2"/>
            <w:shd w:val="clear" w:color="auto" w:fill="C2D69B" w:themeFill="accent3" w:themeFillTint="99"/>
            <w:vAlign w:val="center"/>
          </w:tcPr>
          <w:p w:rsidR="00986BF3" w:rsidRDefault="00986BF3" w:rsidP="008F6137">
            <w:pPr>
              <w:spacing w:beforeLines="50" w:before="180" w:afterLines="50" w:after="180" w:line="300" w:lineRule="exact"/>
              <w:jc w:val="center"/>
              <w:rPr>
                <w:rFonts w:eastAsia="標楷體" w:cs="細明體"/>
                <w:noProof/>
                <w:color w:val="000000" w:themeColor="text1"/>
                <w:sz w:val="28"/>
                <w:szCs w:val="28"/>
              </w:rPr>
            </w:pPr>
            <w:r>
              <w:rPr>
                <w:rFonts w:eastAsia="標楷體" w:cs="細明體" w:hint="eastAsia"/>
                <w:color w:val="000000" w:themeColor="text1"/>
                <w:sz w:val="28"/>
                <w:szCs w:val="28"/>
              </w:rPr>
              <w:lastRenderedPageBreak/>
              <w:t>重要地景</w:t>
            </w:r>
          </w:p>
        </w:tc>
      </w:tr>
      <w:tr w:rsidR="00CD2EA3" w:rsidTr="00027EFC">
        <w:trPr>
          <w:trHeight w:val="3282"/>
        </w:trPr>
        <w:tc>
          <w:tcPr>
            <w:tcW w:w="4482" w:type="dxa"/>
          </w:tcPr>
          <w:p w:rsidR="00CD2EA3" w:rsidRDefault="00CD2EA3" w:rsidP="00D363D1">
            <w:pPr>
              <w:spacing w:line="180" w:lineRule="exact"/>
              <w:jc w:val="both"/>
              <w:rPr>
                <w:rFonts w:eastAsia="標楷體" w:cs="細明體"/>
                <w:noProof/>
                <w:color w:val="000000" w:themeColor="text1"/>
                <w:sz w:val="28"/>
                <w:szCs w:val="28"/>
              </w:rPr>
            </w:pPr>
            <w:r>
              <w:rPr>
                <w:rFonts w:eastAsia="標楷體" w:cs="細明體"/>
                <w:noProof/>
                <w:color w:val="000000" w:themeColor="text1"/>
                <w:sz w:val="28"/>
                <w:szCs w:val="28"/>
              </w:rPr>
              <w:drawing>
                <wp:anchor distT="0" distB="0" distL="114300" distR="114300" simplePos="0" relativeHeight="252114944" behindDoc="0" locked="0" layoutInCell="1" allowOverlap="1">
                  <wp:simplePos x="0" y="0"/>
                  <wp:positionH relativeFrom="column">
                    <wp:posOffset>-50165</wp:posOffset>
                  </wp:positionH>
                  <wp:positionV relativeFrom="paragraph">
                    <wp:posOffset>29844</wp:posOffset>
                  </wp:positionV>
                  <wp:extent cx="2845915" cy="1914525"/>
                  <wp:effectExtent l="0" t="0" r="0" b="0"/>
                  <wp:wrapNone/>
                  <wp:docPr id="173" name="圖片 2" descr="http://studentweb.bhes.ntpc.edu.tw/92s/s870063/www/%E5%9C%96%E7%89%87/%E5%A7%91%E5%A9%86%E5%B6%BC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udentweb.bhes.ntpc.edu.tw/92s/s870063/www/%E5%9C%96%E7%89%87/%E5%A7%91%E5%A9%86%E5%B6%BC1.jpg"/>
                          <pic:cNvPicPr>
                            <a:picLocks noChangeAspect="1" noChangeArrowheads="1"/>
                          </pic:cNvPicPr>
                        </pic:nvPicPr>
                        <pic:blipFill>
                          <a:blip r:embed="rId34" cstate="print"/>
                          <a:srcRect/>
                          <a:stretch>
                            <a:fillRect/>
                          </a:stretch>
                        </pic:blipFill>
                        <pic:spPr bwMode="auto">
                          <a:xfrm>
                            <a:off x="0" y="0"/>
                            <a:ext cx="2873256" cy="1932918"/>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6016A" w:rsidRDefault="00C6016A"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EF21D6" w:rsidRDefault="00EF21D6" w:rsidP="00D363D1">
            <w:pPr>
              <w:spacing w:line="180" w:lineRule="exact"/>
              <w:jc w:val="both"/>
              <w:rPr>
                <w:rFonts w:eastAsia="標楷體" w:cs="細明體"/>
                <w:noProof/>
                <w:color w:val="000000" w:themeColor="text1"/>
                <w:sz w:val="28"/>
                <w:szCs w:val="28"/>
              </w:rPr>
            </w:pPr>
          </w:p>
          <w:p w:rsidR="00EF21D6" w:rsidRDefault="00EF21D6" w:rsidP="00D363D1">
            <w:pPr>
              <w:spacing w:line="180" w:lineRule="exact"/>
              <w:jc w:val="both"/>
              <w:rPr>
                <w:rFonts w:eastAsia="標楷體" w:cs="細明體"/>
                <w:noProof/>
                <w:color w:val="000000" w:themeColor="text1"/>
                <w:sz w:val="28"/>
                <w:szCs w:val="28"/>
              </w:rPr>
            </w:pPr>
          </w:p>
        </w:tc>
        <w:tc>
          <w:tcPr>
            <w:tcW w:w="4482" w:type="dxa"/>
          </w:tcPr>
          <w:p w:rsidR="00CD2EA3" w:rsidRDefault="00CD2EA3" w:rsidP="00D363D1">
            <w:pPr>
              <w:spacing w:after="200" w:line="400" w:lineRule="exact"/>
              <w:jc w:val="both"/>
              <w:rPr>
                <w:rFonts w:eastAsia="標楷體" w:cs="細明體"/>
                <w:color w:val="000000" w:themeColor="text1"/>
                <w:sz w:val="28"/>
                <w:szCs w:val="28"/>
              </w:rPr>
            </w:pPr>
            <w:r>
              <w:rPr>
                <w:rFonts w:eastAsia="標楷體" w:cs="細明體"/>
                <w:noProof/>
                <w:color w:val="000000" w:themeColor="text1"/>
                <w:sz w:val="28"/>
                <w:szCs w:val="28"/>
              </w:rPr>
              <w:drawing>
                <wp:anchor distT="0" distB="0" distL="114300" distR="114300" simplePos="0" relativeHeight="252109824" behindDoc="0" locked="0" layoutInCell="1" allowOverlap="1">
                  <wp:simplePos x="0" y="0"/>
                  <wp:positionH relativeFrom="column">
                    <wp:posOffset>-57785</wp:posOffset>
                  </wp:positionH>
                  <wp:positionV relativeFrom="paragraph">
                    <wp:posOffset>39369</wp:posOffset>
                  </wp:positionV>
                  <wp:extent cx="2853329" cy="1933575"/>
                  <wp:effectExtent l="0" t="0" r="4445" b="0"/>
                  <wp:wrapNone/>
                  <wp:docPr id="174" name="圖片 31" descr="C:\Users\user\Desktop\地質景觀研究案-佳樺\地質公園\期中報告\photo\金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地質景觀研究案-佳樺\地質公園\期中報告\photo\金嶼.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82600" cy="1953411"/>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CD2EA3" w:rsidTr="00027EFC">
        <w:trPr>
          <w:trHeight w:val="408"/>
        </w:trPr>
        <w:tc>
          <w:tcPr>
            <w:tcW w:w="4482" w:type="dxa"/>
            <w:vAlign w:val="center"/>
          </w:tcPr>
          <w:p w:rsidR="00CD2EA3" w:rsidRPr="00ED3342" w:rsidRDefault="00CD2EA3" w:rsidP="008F6137">
            <w:pPr>
              <w:widowControl/>
              <w:spacing w:beforeLines="30" w:before="108" w:afterLines="30" w:after="108" w:line="300" w:lineRule="exact"/>
              <w:jc w:val="center"/>
              <w:rPr>
                <w:rFonts w:eastAsia="標楷體" w:cs="細明體"/>
                <w:sz w:val="28"/>
                <w:szCs w:val="28"/>
              </w:rPr>
            </w:pPr>
            <w:bookmarkStart w:id="35" w:name="_Toc6474196"/>
            <w:r>
              <w:rPr>
                <w:rFonts w:eastAsia="標楷體" w:cs="細明體" w:hint="eastAsia"/>
                <w:sz w:val="28"/>
                <w:szCs w:val="28"/>
              </w:rPr>
              <w:t>圖</w:t>
            </w:r>
            <w:r w:rsidR="00070C45" w:rsidRPr="00ED3342">
              <w:rPr>
                <w:rFonts w:eastAsia="標楷體" w:cs="細明體"/>
                <w:sz w:val="28"/>
                <w:szCs w:val="28"/>
              </w:rPr>
              <w:fldChar w:fldCharType="begin"/>
            </w:r>
            <w:r w:rsidRPr="00ED3342">
              <w:rPr>
                <w:rFonts w:eastAsia="標楷體" w:cs="細明體"/>
                <w:sz w:val="28"/>
                <w:szCs w:val="28"/>
              </w:rPr>
              <w:instrText xml:space="preserve"> </w:instrText>
            </w:r>
            <w:r w:rsidRPr="00ED3342">
              <w:rPr>
                <w:rFonts w:eastAsia="標楷體" w:cs="細明體" w:hint="eastAsia"/>
                <w:sz w:val="28"/>
                <w:szCs w:val="28"/>
              </w:rPr>
              <w:instrText xml:space="preserve">SEQ </w:instrText>
            </w:r>
            <w:r w:rsidRPr="00ED3342">
              <w:rPr>
                <w:rFonts w:eastAsia="標楷體" w:cs="細明體" w:hint="eastAsia"/>
                <w:sz w:val="28"/>
                <w:szCs w:val="28"/>
              </w:rPr>
              <w:instrText>圖</w:instrText>
            </w:r>
            <w:r w:rsidRPr="00ED3342">
              <w:rPr>
                <w:rFonts w:eastAsia="標楷體" w:cs="細明體" w:hint="eastAsia"/>
                <w:sz w:val="28"/>
                <w:szCs w:val="28"/>
              </w:rPr>
              <w:instrText>1_</w:instrText>
            </w:r>
            <w:r w:rsidRPr="00ED3342">
              <w:rPr>
                <w:rFonts w:eastAsia="標楷體" w:cs="細明體" w:hint="eastAsia"/>
                <w:sz w:val="28"/>
                <w:szCs w:val="28"/>
              </w:rPr>
              <w:instrText>白沙嶼</w:instrText>
            </w:r>
            <w:r w:rsidRPr="00ED3342">
              <w:rPr>
                <w:rFonts w:eastAsia="標楷體" w:cs="細明體" w:hint="eastAsia"/>
                <w:sz w:val="28"/>
                <w:szCs w:val="28"/>
              </w:rPr>
              <w:instrText xml:space="preserve"> \* ARABIC</w:instrText>
            </w:r>
            <w:r w:rsidRPr="00ED3342">
              <w:rPr>
                <w:rFonts w:eastAsia="標楷體" w:cs="細明體"/>
                <w:sz w:val="28"/>
                <w:szCs w:val="28"/>
              </w:rPr>
              <w:instrText xml:space="preserve"> </w:instrText>
            </w:r>
            <w:r w:rsidR="00070C45" w:rsidRPr="00ED3342">
              <w:rPr>
                <w:rFonts w:eastAsia="標楷體" w:cs="細明體"/>
                <w:sz w:val="28"/>
                <w:szCs w:val="28"/>
              </w:rPr>
              <w:fldChar w:fldCharType="separate"/>
            </w:r>
            <w:r w:rsidR="00E84BD6">
              <w:rPr>
                <w:rFonts w:eastAsia="標楷體" w:cs="細明體"/>
                <w:noProof/>
                <w:sz w:val="28"/>
                <w:szCs w:val="28"/>
              </w:rPr>
              <w:t>23</w:t>
            </w:r>
            <w:r w:rsidR="00070C45" w:rsidRPr="00ED3342">
              <w:rPr>
                <w:rFonts w:eastAsia="標楷體" w:cs="細明體"/>
                <w:sz w:val="28"/>
                <w:szCs w:val="28"/>
              </w:rPr>
              <w:fldChar w:fldCharType="end"/>
            </w:r>
            <w:r w:rsidRPr="00ED3342">
              <w:rPr>
                <w:rFonts w:eastAsia="標楷體" w:cs="細明體"/>
                <w:sz w:val="28"/>
                <w:szCs w:val="28"/>
              </w:rPr>
              <w:t>-</w:t>
            </w:r>
            <w:r w:rsidRPr="00ED3342">
              <w:rPr>
                <w:rFonts w:eastAsia="標楷體" w:cs="細明體" w:hint="eastAsia"/>
                <w:sz w:val="28"/>
                <w:szCs w:val="28"/>
              </w:rPr>
              <w:t>姑婆嶼</w:t>
            </w:r>
            <w:bookmarkEnd w:id="35"/>
          </w:p>
        </w:tc>
        <w:tc>
          <w:tcPr>
            <w:tcW w:w="4482" w:type="dxa"/>
            <w:vAlign w:val="center"/>
          </w:tcPr>
          <w:p w:rsidR="00CD2EA3" w:rsidRPr="00ED3342" w:rsidRDefault="00CD2EA3" w:rsidP="008F6137">
            <w:pPr>
              <w:widowControl/>
              <w:spacing w:beforeLines="20" w:before="72" w:afterLines="20" w:after="72" w:line="300" w:lineRule="exact"/>
              <w:jc w:val="center"/>
              <w:rPr>
                <w:rFonts w:eastAsia="標楷體" w:cs="細明體"/>
                <w:sz w:val="28"/>
                <w:szCs w:val="28"/>
              </w:rPr>
            </w:pPr>
            <w:bookmarkStart w:id="36" w:name="_Toc6474197"/>
            <w:r>
              <w:rPr>
                <w:rFonts w:eastAsia="標楷體" w:cs="細明體" w:hint="eastAsia"/>
                <w:sz w:val="28"/>
                <w:szCs w:val="28"/>
              </w:rPr>
              <w:t>圖</w:t>
            </w:r>
            <w:r w:rsidR="00070C45" w:rsidRPr="00ED3342">
              <w:rPr>
                <w:rFonts w:eastAsia="標楷體" w:cs="細明體"/>
                <w:sz w:val="28"/>
                <w:szCs w:val="28"/>
              </w:rPr>
              <w:fldChar w:fldCharType="begin"/>
            </w:r>
            <w:r w:rsidRPr="00ED3342">
              <w:rPr>
                <w:rFonts w:eastAsia="標楷體" w:cs="細明體"/>
                <w:sz w:val="28"/>
                <w:szCs w:val="28"/>
              </w:rPr>
              <w:instrText xml:space="preserve"> </w:instrText>
            </w:r>
            <w:r w:rsidRPr="00ED3342">
              <w:rPr>
                <w:rFonts w:eastAsia="標楷體" w:cs="細明體" w:hint="eastAsia"/>
                <w:sz w:val="28"/>
                <w:szCs w:val="28"/>
              </w:rPr>
              <w:instrText xml:space="preserve">SEQ </w:instrText>
            </w:r>
            <w:r w:rsidRPr="00ED3342">
              <w:rPr>
                <w:rFonts w:eastAsia="標楷體" w:cs="細明體" w:hint="eastAsia"/>
                <w:sz w:val="28"/>
                <w:szCs w:val="28"/>
              </w:rPr>
              <w:instrText>圖</w:instrText>
            </w:r>
            <w:r w:rsidRPr="00ED3342">
              <w:rPr>
                <w:rFonts w:eastAsia="標楷體" w:cs="細明體" w:hint="eastAsia"/>
                <w:sz w:val="28"/>
                <w:szCs w:val="28"/>
              </w:rPr>
              <w:instrText>1_</w:instrText>
            </w:r>
            <w:r w:rsidRPr="00ED3342">
              <w:rPr>
                <w:rFonts w:eastAsia="標楷體" w:cs="細明體" w:hint="eastAsia"/>
                <w:sz w:val="28"/>
                <w:szCs w:val="28"/>
              </w:rPr>
              <w:instrText>白沙嶼</w:instrText>
            </w:r>
            <w:r w:rsidRPr="00ED3342">
              <w:rPr>
                <w:rFonts w:eastAsia="標楷體" w:cs="細明體" w:hint="eastAsia"/>
                <w:sz w:val="28"/>
                <w:szCs w:val="28"/>
              </w:rPr>
              <w:instrText xml:space="preserve"> \* ARABIC</w:instrText>
            </w:r>
            <w:r w:rsidRPr="00ED3342">
              <w:rPr>
                <w:rFonts w:eastAsia="標楷體" w:cs="細明體"/>
                <w:sz w:val="28"/>
                <w:szCs w:val="28"/>
              </w:rPr>
              <w:instrText xml:space="preserve"> </w:instrText>
            </w:r>
            <w:r w:rsidR="00070C45" w:rsidRPr="00ED3342">
              <w:rPr>
                <w:rFonts w:eastAsia="標楷體" w:cs="細明體"/>
                <w:sz w:val="28"/>
                <w:szCs w:val="28"/>
              </w:rPr>
              <w:fldChar w:fldCharType="separate"/>
            </w:r>
            <w:r w:rsidR="00E84BD6">
              <w:rPr>
                <w:rFonts w:eastAsia="標楷體" w:cs="細明體"/>
                <w:noProof/>
                <w:sz w:val="28"/>
                <w:szCs w:val="28"/>
              </w:rPr>
              <w:t>24</w:t>
            </w:r>
            <w:r w:rsidR="00070C45" w:rsidRPr="00ED3342">
              <w:rPr>
                <w:rFonts w:eastAsia="標楷體" w:cs="細明體"/>
                <w:sz w:val="28"/>
                <w:szCs w:val="28"/>
              </w:rPr>
              <w:fldChar w:fldCharType="end"/>
            </w:r>
            <w:r w:rsidRPr="00ED3342">
              <w:rPr>
                <w:rFonts w:eastAsia="標楷體" w:cs="細明體"/>
                <w:sz w:val="28"/>
                <w:szCs w:val="28"/>
              </w:rPr>
              <w:t>-</w:t>
            </w:r>
            <w:r w:rsidRPr="00ED3342">
              <w:rPr>
                <w:rFonts w:eastAsia="標楷體" w:cs="細明體" w:hint="eastAsia"/>
                <w:sz w:val="28"/>
                <w:szCs w:val="28"/>
              </w:rPr>
              <w:t>金嶼</w:t>
            </w:r>
            <w:bookmarkEnd w:id="36"/>
          </w:p>
        </w:tc>
      </w:tr>
      <w:tr w:rsidR="00CD2EA3" w:rsidTr="00027EFC">
        <w:trPr>
          <w:trHeight w:val="3317"/>
        </w:trPr>
        <w:tc>
          <w:tcPr>
            <w:tcW w:w="4482" w:type="dxa"/>
          </w:tcPr>
          <w:p w:rsidR="00CD2EA3" w:rsidRDefault="00DD020F" w:rsidP="00D363D1">
            <w:pPr>
              <w:spacing w:line="180" w:lineRule="exact"/>
              <w:jc w:val="both"/>
              <w:rPr>
                <w:rFonts w:eastAsia="標楷體" w:cs="細明體"/>
                <w:noProof/>
                <w:color w:val="000000" w:themeColor="text1"/>
                <w:sz w:val="28"/>
                <w:szCs w:val="28"/>
              </w:rPr>
            </w:pPr>
            <w:r>
              <w:rPr>
                <w:rFonts w:eastAsia="標楷體" w:cs="細明體"/>
                <w:noProof/>
                <w:color w:val="000000" w:themeColor="text1"/>
                <w:sz w:val="28"/>
                <w:szCs w:val="28"/>
              </w:rPr>
              <w:drawing>
                <wp:anchor distT="0" distB="0" distL="114300" distR="114300" simplePos="0" relativeHeight="252193792" behindDoc="0" locked="0" layoutInCell="1" allowOverlap="1">
                  <wp:simplePos x="0" y="0"/>
                  <wp:positionH relativeFrom="column">
                    <wp:posOffset>-50165</wp:posOffset>
                  </wp:positionH>
                  <wp:positionV relativeFrom="paragraph">
                    <wp:posOffset>15239</wp:posOffset>
                  </wp:positionV>
                  <wp:extent cx="2837989" cy="1933575"/>
                  <wp:effectExtent l="0" t="0" r="635" b="0"/>
                  <wp:wrapNone/>
                  <wp:docPr id="16"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cstate="print"/>
                          <a:srcRect/>
                          <a:stretch>
                            <a:fillRect/>
                          </a:stretch>
                        </pic:blipFill>
                        <pic:spPr bwMode="auto">
                          <a:xfrm>
                            <a:off x="0" y="0"/>
                            <a:ext cx="2840281" cy="19351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tc>
        <w:tc>
          <w:tcPr>
            <w:tcW w:w="4482" w:type="dxa"/>
          </w:tcPr>
          <w:p w:rsidR="00CD2EA3" w:rsidRDefault="00CD2EA3" w:rsidP="00D363D1">
            <w:pPr>
              <w:spacing w:after="200" w:line="400" w:lineRule="exact"/>
              <w:jc w:val="both"/>
              <w:rPr>
                <w:rFonts w:eastAsia="標楷體" w:cs="細明體"/>
                <w:color w:val="000000" w:themeColor="text1"/>
                <w:sz w:val="28"/>
                <w:szCs w:val="28"/>
              </w:rPr>
            </w:pPr>
            <w:r w:rsidRPr="00615206">
              <w:rPr>
                <w:rFonts w:eastAsia="標楷體" w:cs="細明體"/>
                <w:noProof/>
                <w:color w:val="000000" w:themeColor="text1"/>
                <w:sz w:val="28"/>
                <w:szCs w:val="28"/>
              </w:rPr>
              <w:drawing>
                <wp:anchor distT="0" distB="0" distL="114300" distR="114300" simplePos="0" relativeHeight="252111872" behindDoc="0" locked="0" layoutInCell="1" allowOverlap="1">
                  <wp:simplePos x="0" y="0"/>
                  <wp:positionH relativeFrom="column">
                    <wp:posOffset>-57785</wp:posOffset>
                  </wp:positionH>
                  <wp:positionV relativeFrom="paragraph">
                    <wp:posOffset>5715</wp:posOffset>
                  </wp:positionV>
                  <wp:extent cx="2828317" cy="1924050"/>
                  <wp:effectExtent l="0" t="0" r="0" b="0"/>
                  <wp:wrapNone/>
                  <wp:docPr id="177" name="圖片 34" descr="C:\Users\user\Desktop\地質景觀研究案-佳樺\地質公園\期中報告\photo\員貝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地質景觀研究案-佳樺\地質公園\期中報告\photo\員貝嶼.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840978" cy="1932663"/>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CD2EA3" w:rsidTr="00027EFC">
        <w:trPr>
          <w:trHeight w:val="598"/>
        </w:trPr>
        <w:tc>
          <w:tcPr>
            <w:tcW w:w="4482" w:type="dxa"/>
            <w:vAlign w:val="center"/>
          </w:tcPr>
          <w:p w:rsidR="00CD2EA3" w:rsidRPr="00C91355" w:rsidRDefault="00CD2EA3" w:rsidP="008F6137">
            <w:pPr>
              <w:widowControl/>
              <w:spacing w:beforeLines="30" w:before="108" w:afterLines="30" w:after="108" w:line="300" w:lineRule="exact"/>
              <w:jc w:val="center"/>
              <w:rPr>
                <w:rFonts w:eastAsia="標楷體" w:cs="細明體"/>
                <w:sz w:val="28"/>
                <w:szCs w:val="28"/>
              </w:rPr>
            </w:pPr>
            <w:bookmarkStart w:id="37" w:name="_Toc6474198"/>
            <w:r w:rsidRPr="00C91355">
              <w:rPr>
                <w:rFonts w:eastAsia="標楷體" w:cs="細明體" w:hint="eastAsia"/>
                <w:sz w:val="28"/>
                <w:szCs w:val="28"/>
              </w:rPr>
              <w:t>圖</w:t>
            </w:r>
            <w:r w:rsidR="00070C45" w:rsidRPr="00C91355">
              <w:rPr>
                <w:rFonts w:eastAsia="標楷體" w:cs="細明體"/>
                <w:sz w:val="28"/>
                <w:szCs w:val="28"/>
              </w:rPr>
              <w:fldChar w:fldCharType="begin"/>
            </w:r>
            <w:r w:rsidRPr="00C91355">
              <w:rPr>
                <w:rFonts w:eastAsia="標楷體" w:cs="細明體"/>
                <w:sz w:val="28"/>
                <w:szCs w:val="28"/>
              </w:rPr>
              <w:instrText xml:space="preserve"> </w:instrText>
            </w:r>
            <w:r w:rsidRPr="00C91355">
              <w:rPr>
                <w:rFonts w:eastAsia="標楷體" w:cs="細明體" w:hint="eastAsia"/>
                <w:sz w:val="28"/>
                <w:szCs w:val="28"/>
              </w:rPr>
              <w:instrText xml:space="preserve">SEQ </w:instrText>
            </w:r>
            <w:r w:rsidRPr="00C91355">
              <w:rPr>
                <w:rFonts w:eastAsia="標楷體" w:cs="細明體" w:hint="eastAsia"/>
                <w:sz w:val="28"/>
                <w:szCs w:val="28"/>
              </w:rPr>
              <w:instrText>圖</w:instrText>
            </w:r>
            <w:r w:rsidRPr="00C91355">
              <w:rPr>
                <w:rFonts w:eastAsia="標楷體" w:cs="細明體" w:hint="eastAsia"/>
                <w:sz w:val="28"/>
                <w:szCs w:val="28"/>
              </w:rPr>
              <w:instrText>1_</w:instrText>
            </w:r>
            <w:r w:rsidRPr="00C91355">
              <w:rPr>
                <w:rFonts w:eastAsia="標楷體" w:cs="細明體" w:hint="eastAsia"/>
                <w:sz w:val="28"/>
                <w:szCs w:val="28"/>
              </w:rPr>
              <w:instrText>白沙嶼</w:instrText>
            </w:r>
            <w:r w:rsidRPr="00C91355">
              <w:rPr>
                <w:rFonts w:eastAsia="標楷體" w:cs="細明體" w:hint="eastAsia"/>
                <w:sz w:val="28"/>
                <w:szCs w:val="28"/>
              </w:rPr>
              <w:instrText xml:space="preserve"> \* ARABIC</w:instrText>
            </w:r>
            <w:r w:rsidRPr="00C91355">
              <w:rPr>
                <w:rFonts w:eastAsia="標楷體" w:cs="細明體"/>
                <w:sz w:val="28"/>
                <w:szCs w:val="28"/>
              </w:rPr>
              <w:instrText xml:space="preserve"> </w:instrText>
            </w:r>
            <w:r w:rsidR="00070C45" w:rsidRPr="00C91355">
              <w:rPr>
                <w:rFonts w:eastAsia="標楷體" w:cs="細明體"/>
                <w:sz w:val="28"/>
                <w:szCs w:val="28"/>
              </w:rPr>
              <w:fldChar w:fldCharType="separate"/>
            </w:r>
            <w:r w:rsidR="00E84BD6">
              <w:rPr>
                <w:rFonts w:eastAsia="標楷體" w:cs="細明體"/>
                <w:noProof/>
                <w:sz w:val="28"/>
                <w:szCs w:val="28"/>
              </w:rPr>
              <w:t>25</w:t>
            </w:r>
            <w:r w:rsidR="00070C45" w:rsidRPr="00C91355">
              <w:rPr>
                <w:rFonts w:eastAsia="標楷體" w:cs="細明體"/>
                <w:sz w:val="28"/>
                <w:szCs w:val="28"/>
              </w:rPr>
              <w:fldChar w:fldCharType="end"/>
            </w:r>
            <w:r w:rsidRPr="00C91355">
              <w:rPr>
                <w:rFonts w:eastAsia="標楷體" w:cs="細明體"/>
                <w:sz w:val="28"/>
                <w:szCs w:val="28"/>
              </w:rPr>
              <w:t>-</w:t>
            </w:r>
            <w:r w:rsidRPr="00C91355">
              <w:rPr>
                <w:rFonts w:eastAsia="標楷體" w:cs="細明體" w:hint="eastAsia"/>
                <w:sz w:val="28"/>
                <w:szCs w:val="28"/>
              </w:rPr>
              <w:t>煙墩山</w:t>
            </w:r>
            <w:bookmarkEnd w:id="37"/>
          </w:p>
        </w:tc>
        <w:tc>
          <w:tcPr>
            <w:tcW w:w="4482" w:type="dxa"/>
            <w:vAlign w:val="center"/>
          </w:tcPr>
          <w:p w:rsidR="00CD2EA3" w:rsidRPr="00C21211" w:rsidRDefault="00CD2EA3" w:rsidP="00A11DFD">
            <w:pPr>
              <w:widowControl/>
              <w:spacing w:before="100" w:beforeAutospacing="1" w:after="100" w:afterAutospacing="1" w:line="300" w:lineRule="exact"/>
              <w:jc w:val="center"/>
              <w:rPr>
                <w:rFonts w:eastAsia="標楷體" w:cs="細明體"/>
                <w:sz w:val="28"/>
                <w:szCs w:val="28"/>
              </w:rPr>
            </w:pPr>
            <w:bookmarkStart w:id="38" w:name="_Toc6474199"/>
            <w:r>
              <w:rPr>
                <w:rFonts w:eastAsia="標楷體" w:cs="細明體" w:hint="eastAsia"/>
                <w:sz w:val="28"/>
                <w:szCs w:val="28"/>
              </w:rPr>
              <w:t>圖</w:t>
            </w:r>
            <w:r w:rsidR="00070C45" w:rsidRPr="00C21211">
              <w:rPr>
                <w:rFonts w:eastAsia="標楷體" w:cs="細明體"/>
                <w:sz w:val="28"/>
                <w:szCs w:val="28"/>
              </w:rPr>
              <w:fldChar w:fldCharType="begin"/>
            </w:r>
            <w:r w:rsidRPr="00C21211">
              <w:rPr>
                <w:rFonts w:eastAsia="標楷體" w:cs="細明體"/>
                <w:sz w:val="28"/>
                <w:szCs w:val="28"/>
              </w:rPr>
              <w:instrText xml:space="preserve"> </w:instrText>
            </w:r>
            <w:r w:rsidRPr="00C21211">
              <w:rPr>
                <w:rFonts w:eastAsia="標楷體" w:cs="細明體" w:hint="eastAsia"/>
                <w:sz w:val="28"/>
                <w:szCs w:val="28"/>
              </w:rPr>
              <w:instrText xml:space="preserve">SEQ </w:instrText>
            </w:r>
            <w:r w:rsidRPr="00C21211">
              <w:rPr>
                <w:rFonts w:eastAsia="標楷體" w:cs="細明體" w:hint="eastAsia"/>
                <w:sz w:val="28"/>
                <w:szCs w:val="28"/>
              </w:rPr>
              <w:instrText>圖</w:instrText>
            </w:r>
            <w:r w:rsidRPr="00C21211">
              <w:rPr>
                <w:rFonts w:eastAsia="標楷體" w:cs="細明體" w:hint="eastAsia"/>
                <w:sz w:val="28"/>
                <w:szCs w:val="28"/>
              </w:rPr>
              <w:instrText>1_</w:instrText>
            </w:r>
            <w:r w:rsidRPr="00C21211">
              <w:rPr>
                <w:rFonts w:eastAsia="標楷體" w:cs="細明體" w:hint="eastAsia"/>
                <w:sz w:val="28"/>
                <w:szCs w:val="28"/>
              </w:rPr>
              <w:instrText>白沙嶼</w:instrText>
            </w:r>
            <w:r w:rsidRPr="00C21211">
              <w:rPr>
                <w:rFonts w:eastAsia="標楷體" w:cs="細明體" w:hint="eastAsia"/>
                <w:sz w:val="28"/>
                <w:szCs w:val="28"/>
              </w:rPr>
              <w:instrText xml:space="preserve"> \* ARABIC</w:instrText>
            </w:r>
            <w:r w:rsidRPr="00C21211">
              <w:rPr>
                <w:rFonts w:eastAsia="標楷體" w:cs="細明體"/>
                <w:sz w:val="28"/>
                <w:szCs w:val="28"/>
              </w:rPr>
              <w:instrText xml:space="preserve"> </w:instrText>
            </w:r>
            <w:r w:rsidR="00070C45" w:rsidRPr="00C21211">
              <w:rPr>
                <w:rFonts w:eastAsia="標楷體" w:cs="細明體"/>
                <w:sz w:val="28"/>
                <w:szCs w:val="28"/>
              </w:rPr>
              <w:fldChar w:fldCharType="separate"/>
            </w:r>
            <w:r w:rsidR="00E84BD6">
              <w:rPr>
                <w:rFonts w:eastAsia="標楷體" w:cs="細明體"/>
                <w:noProof/>
                <w:sz w:val="28"/>
                <w:szCs w:val="28"/>
              </w:rPr>
              <w:t>26</w:t>
            </w:r>
            <w:r w:rsidR="00070C45" w:rsidRPr="00C21211">
              <w:rPr>
                <w:rFonts w:eastAsia="標楷體" w:cs="細明體"/>
                <w:sz w:val="28"/>
                <w:szCs w:val="28"/>
              </w:rPr>
              <w:fldChar w:fldCharType="end"/>
            </w:r>
            <w:r w:rsidRPr="00C21211">
              <w:rPr>
                <w:rFonts w:eastAsia="標楷體" w:cs="細明體"/>
                <w:sz w:val="28"/>
                <w:szCs w:val="28"/>
              </w:rPr>
              <w:t>-</w:t>
            </w:r>
            <w:r w:rsidRPr="00C21211">
              <w:rPr>
                <w:rFonts w:eastAsia="標楷體" w:cs="細明體" w:hint="eastAsia"/>
                <w:sz w:val="28"/>
                <w:szCs w:val="28"/>
              </w:rPr>
              <w:t>員貝</w:t>
            </w:r>
            <w:r>
              <w:rPr>
                <w:rFonts w:eastAsia="標楷體" w:cs="細明體" w:hint="eastAsia"/>
                <w:sz w:val="28"/>
                <w:szCs w:val="28"/>
              </w:rPr>
              <w:t>嶼</w:t>
            </w:r>
            <w:r w:rsidRPr="00C21211">
              <w:rPr>
                <w:rFonts w:eastAsia="標楷體" w:cs="細明體" w:hint="eastAsia"/>
                <w:sz w:val="28"/>
                <w:szCs w:val="28"/>
              </w:rPr>
              <w:t>北海岸</w:t>
            </w:r>
            <w:bookmarkEnd w:id="38"/>
          </w:p>
        </w:tc>
      </w:tr>
      <w:tr w:rsidR="00CD2EA3" w:rsidTr="00027EFC">
        <w:trPr>
          <w:trHeight w:val="3342"/>
        </w:trPr>
        <w:tc>
          <w:tcPr>
            <w:tcW w:w="4482" w:type="dxa"/>
          </w:tcPr>
          <w:p w:rsidR="00CD2EA3" w:rsidRDefault="00CD2EA3" w:rsidP="00D363D1">
            <w:pPr>
              <w:spacing w:line="180" w:lineRule="exact"/>
              <w:jc w:val="both"/>
              <w:rPr>
                <w:rFonts w:eastAsia="標楷體" w:cs="細明體"/>
                <w:noProof/>
                <w:color w:val="000000" w:themeColor="text1"/>
                <w:sz w:val="28"/>
                <w:szCs w:val="28"/>
              </w:rPr>
            </w:pPr>
            <w:r>
              <w:rPr>
                <w:rFonts w:eastAsia="標楷體" w:cs="細明體"/>
                <w:noProof/>
                <w:color w:val="000000" w:themeColor="text1"/>
                <w:sz w:val="28"/>
                <w:szCs w:val="28"/>
              </w:rPr>
              <w:drawing>
                <wp:anchor distT="0" distB="0" distL="114300" distR="114300" simplePos="0" relativeHeight="252112896" behindDoc="0" locked="0" layoutInCell="1" allowOverlap="1">
                  <wp:simplePos x="0" y="0"/>
                  <wp:positionH relativeFrom="column">
                    <wp:posOffset>-50165</wp:posOffset>
                  </wp:positionH>
                  <wp:positionV relativeFrom="paragraph">
                    <wp:posOffset>21590</wp:posOffset>
                  </wp:positionV>
                  <wp:extent cx="2836718" cy="1943100"/>
                  <wp:effectExtent l="0" t="0" r="1905" b="0"/>
                  <wp:wrapNone/>
                  <wp:docPr id="178" name="圖片 35" descr="C:\Users\user\Desktop\地質景觀研究案-佳樺\地質公園\期中報告\photo\西嶼大池.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地質景觀研究案-佳樺\地質公園\期中報告\photo\西嶼大池.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843117" cy="1947483"/>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tc>
        <w:tc>
          <w:tcPr>
            <w:tcW w:w="4482" w:type="dxa"/>
          </w:tcPr>
          <w:p w:rsidR="00CD2EA3" w:rsidRDefault="00CD2EA3" w:rsidP="00D363D1">
            <w:pPr>
              <w:spacing w:after="200" w:line="400" w:lineRule="exact"/>
              <w:jc w:val="both"/>
              <w:rPr>
                <w:rFonts w:eastAsia="標楷體" w:cs="細明體"/>
                <w:color w:val="000000" w:themeColor="text1"/>
                <w:sz w:val="28"/>
                <w:szCs w:val="28"/>
              </w:rPr>
            </w:pPr>
            <w:r w:rsidRPr="00D85C07">
              <w:rPr>
                <w:rFonts w:eastAsia="標楷體" w:cs="細明體"/>
                <w:noProof/>
                <w:color w:val="000000" w:themeColor="text1"/>
                <w:sz w:val="28"/>
                <w:szCs w:val="28"/>
              </w:rPr>
              <w:drawing>
                <wp:anchor distT="0" distB="0" distL="114300" distR="114300" simplePos="0" relativeHeight="252113920" behindDoc="0" locked="0" layoutInCell="1" allowOverlap="1">
                  <wp:simplePos x="0" y="0"/>
                  <wp:positionH relativeFrom="column">
                    <wp:posOffset>-38736</wp:posOffset>
                  </wp:positionH>
                  <wp:positionV relativeFrom="paragraph">
                    <wp:posOffset>40640</wp:posOffset>
                  </wp:positionV>
                  <wp:extent cx="2805389" cy="1924050"/>
                  <wp:effectExtent l="0" t="0" r="0" b="0"/>
                  <wp:wrapNone/>
                  <wp:docPr id="179" name="圖片 38" descr="C:\Users\user\Desktop\地質景觀研究案-佳樺\地質公園\期中報告\photo\大菓葉.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地質景觀研究案-佳樺\地質公園\期中報告\photo\大菓葉.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815438" cy="1930942"/>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CD2EA3" w:rsidTr="00027EFC">
        <w:trPr>
          <w:trHeight w:val="419"/>
        </w:trPr>
        <w:tc>
          <w:tcPr>
            <w:tcW w:w="4482" w:type="dxa"/>
            <w:vAlign w:val="center"/>
          </w:tcPr>
          <w:p w:rsidR="00CD2EA3" w:rsidRPr="00ED3342" w:rsidRDefault="00CD2EA3" w:rsidP="008F6137">
            <w:pPr>
              <w:widowControl/>
              <w:spacing w:beforeLines="30" w:before="108" w:afterLines="30" w:after="108" w:line="400" w:lineRule="exact"/>
              <w:jc w:val="center"/>
              <w:rPr>
                <w:rFonts w:eastAsia="標楷體" w:cs="細明體"/>
                <w:sz w:val="28"/>
                <w:szCs w:val="28"/>
              </w:rPr>
            </w:pPr>
            <w:bookmarkStart w:id="39" w:name="_Toc6474200"/>
            <w:r>
              <w:rPr>
                <w:rFonts w:eastAsia="標楷體" w:cs="細明體" w:hint="eastAsia"/>
                <w:sz w:val="28"/>
                <w:szCs w:val="28"/>
              </w:rPr>
              <w:t>圖</w:t>
            </w:r>
            <w:r w:rsidR="00070C45" w:rsidRPr="00ED3342">
              <w:rPr>
                <w:rFonts w:eastAsia="標楷體" w:cs="細明體"/>
                <w:sz w:val="28"/>
                <w:szCs w:val="28"/>
              </w:rPr>
              <w:fldChar w:fldCharType="begin"/>
            </w:r>
            <w:r w:rsidRPr="00ED3342">
              <w:rPr>
                <w:rFonts w:eastAsia="標楷體" w:cs="細明體"/>
                <w:sz w:val="28"/>
                <w:szCs w:val="28"/>
              </w:rPr>
              <w:instrText xml:space="preserve"> </w:instrText>
            </w:r>
            <w:r w:rsidRPr="00ED3342">
              <w:rPr>
                <w:rFonts w:eastAsia="標楷體" w:cs="細明體" w:hint="eastAsia"/>
                <w:sz w:val="28"/>
                <w:szCs w:val="28"/>
              </w:rPr>
              <w:instrText xml:space="preserve">SEQ </w:instrText>
            </w:r>
            <w:r w:rsidRPr="00ED3342">
              <w:rPr>
                <w:rFonts w:eastAsia="標楷體" w:cs="細明體" w:hint="eastAsia"/>
                <w:sz w:val="28"/>
                <w:szCs w:val="28"/>
              </w:rPr>
              <w:instrText>圖</w:instrText>
            </w:r>
            <w:r w:rsidRPr="00ED3342">
              <w:rPr>
                <w:rFonts w:eastAsia="標楷體" w:cs="細明體" w:hint="eastAsia"/>
                <w:sz w:val="28"/>
                <w:szCs w:val="28"/>
              </w:rPr>
              <w:instrText>1_</w:instrText>
            </w:r>
            <w:r w:rsidRPr="00ED3342">
              <w:rPr>
                <w:rFonts w:eastAsia="標楷體" w:cs="細明體" w:hint="eastAsia"/>
                <w:sz w:val="28"/>
                <w:szCs w:val="28"/>
              </w:rPr>
              <w:instrText>白沙嶼</w:instrText>
            </w:r>
            <w:r w:rsidRPr="00ED3342">
              <w:rPr>
                <w:rFonts w:eastAsia="標楷體" w:cs="細明體" w:hint="eastAsia"/>
                <w:sz w:val="28"/>
                <w:szCs w:val="28"/>
              </w:rPr>
              <w:instrText xml:space="preserve"> \* ARABIC</w:instrText>
            </w:r>
            <w:r w:rsidRPr="00ED3342">
              <w:rPr>
                <w:rFonts w:eastAsia="標楷體" w:cs="細明體"/>
                <w:sz w:val="28"/>
                <w:szCs w:val="28"/>
              </w:rPr>
              <w:instrText xml:space="preserve"> </w:instrText>
            </w:r>
            <w:r w:rsidR="00070C45" w:rsidRPr="00ED3342">
              <w:rPr>
                <w:rFonts w:eastAsia="標楷體" w:cs="細明體"/>
                <w:sz w:val="28"/>
                <w:szCs w:val="28"/>
              </w:rPr>
              <w:fldChar w:fldCharType="separate"/>
            </w:r>
            <w:r w:rsidR="00E84BD6">
              <w:rPr>
                <w:rFonts w:eastAsia="標楷體" w:cs="細明體"/>
                <w:noProof/>
                <w:sz w:val="28"/>
                <w:szCs w:val="28"/>
              </w:rPr>
              <w:t>27</w:t>
            </w:r>
            <w:r w:rsidR="00070C45" w:rsidRPr="00ED3342">
              <w:rPr>
                <w:rFonts w:eastAsia="標楷體" w:cs="細明體"/>
                <w:sz w:val="28"/>
                <w:szCs w:val="28"/>
              </w:rPr>
              <w:fldChar w:fldCharType="end"/>
            </w:r>
            <w:r w:rsidRPr="00ED3342">
              <w:rPr>
                <w:rFonts w:eastAsia="標楷體" w:cs="細明體"/>
                <w:sz w:val="28"/>
                <w:szCs w:val="28"/>
              </w:rPr>
              <w:t>-</w:t>
            </w:r>
            <w:r w:rsidRPr="00ED3342">
              <w:rPr>
                <w:rFonts w:eastAsia="標楷體" w:cs="細明體" w:hint="eastAsia"/>
                <w:sz w:val="28"/>
                <w:szCs w:val="28"/>
              </w:rPr>
              <w:t>大池海岸</w:t>
            </w:r>
            <w:bookmarkEnd w:id="39"/>
          </w:p>
        </w:tc>
        <w:tc>
          <w:tcPr>
            <w:tcW w:w="4482" w:type="dxa"/>
            <w:vAlign w:val="center"/>
          </w:tcPr>
          <w:p w:rsidR="00CD2EA3" w:rsidRPr="00ED3342" w:rsidRDefault="00CD2EA3" w:rsidP="00D363D1">
            <w:pPr>
              <w:widowControl/>
              <w:spacing w:before="100" w:beforeAutospacing="1" w:after="100" w:afterAutospacing="1" w:line="400" w:lineRule="exact"/>
              <w:jc w:val="center"/>
              <w:rPr>
                <w:rFonts w:eastAsia="標楷體" w:cs="細明體"/>
                <w:sz w:val="28"/>
                <w:szCs w:val="28"/>
              </w:rPr>
            </w:pPr>
            <w:bookmarkStart w:id="40" w:name="_Toc6474201"/>
            <w:r>
              <w:rPr>
                <w:rFonts w:eastAsia="標楷體" w:cs="細明體" w:hint="eastAsia"/>
                <w:sz w:val="28"/>
                <w:szCs w:val="28"/>
              </w:rPr>
              <w:t>圖</w:t>
            </w:r>
            <w:r w:rsidR="00070C45" w:rsidRPr="00ED3342">
              <w:rPr>
                <w:rFonts w:eastAsia="標楷體" w:cs="細明體"/>
                <w:sz w:val="28"/>
                <w:szCs w:val="28"/>
              </w:rPr>
              <w:fldChar w:fldCharType="begin"/>
            </w:r>
            <w:r w:rsidRPr="00ED3342">
              <w:rPr>
                <w:rFonts w:eastAsia="標楷體" w:cs="細明體"/>
                <w:sz w:val="28"/>
                <w:szCs w:val="28"/>
              </w:rPr>
              <w:instrText xml:space="preserve"> </w:instrText>
            </w:r>
            <w:r w:rsidRPr="00ED3342">
              <w:rPr>
                <w:rFonts w:eastAsia="標楷體" w:cs="細明體" w:hint="eastAsia"/>
                <w:sz w:val="28"/>
                <w:szCs w:val="28"/>
              </w:rPr>
              <w:instrText xml:space="preserve">SEQ </w:instrText>
            </w:r>
            <w:r w:rsidRPr="00ED3342">
              <w:rPr>
                <w:rFonts w:eastAsia="標楷體" w:cs="細明體" w:hint="eastAsia"/>
                <w:sz w:val="28"/>
                <w:szCs w:val="28"/>
              </w:rPr>
              <w:instrText>圖</w:instrText>
            </w:r>
            <w:r w:rsidRPr="00ED3342">
              <w:rPr>
                <w:rFonts w:eastAsia="標楷體" w:cs="細明體" w:hint="eastAsia"/>
                <w:sz w:val="28"/>
                <w:szCs w:val="28"/>
              </w:rPr>
              <w:instrText>1_</w:instrText>
            </w:r>
            <w:r w:rsidRPr="00ED3342">
              <w:rPr>
                <w:rFonts w:eastAsia="標楷體" w:cs="細明體" w:hint="eastAsia"/>
                <w:sz w:val="28"/>
                <w:szCs w:val="28"/>
              </w:rPr>
              <w:instrText>白沙嶼</w:instrText>
            </w:r>
            <w:r w:rsidRPr="00ED3342">
              <w:rPr>
                <w:rFonts w:eastAsia="標楷體" w:cs="細明體" w:hint="eastAsia"/>
                <w:sz w:val="28"/>
                <w:szCs w:val="28"/>
              </w:rPr>
              <w:instrText xml:space="preserve"> \* ARABIC</w:instrText>
            </w:r>
            <w:r w:rsidRPr="00ED3342">
              <w:rPr>
                <w:rFonts w:eastAsia="標楷體" w:cs="細明體"/>
                <w:sz w:val="28"/>
                <w:szCs w:val="28"/>
              </w:rPr>
              <w:instrText xml:space="preserve"> </w:instrText>
            </w:r>
            <w:r w:rsidR="00070C45" w:rsidRPr="00ED3342">
              <w:rPr>
                <w:rFonts w:eastAsia="標楷體" w:cs="細明體"/>
                <w:sz w:val="28"/>
                <w:szCs w:val="28"/>
              </w:rPr>
              <w:fldChar w:fldCharType="separate"/>
            </w:r>
            <w:r w:rsidR="00E84BD6">
              <w:rPr>
                <w:rFonts w:eastAsia="標楷體" w:cs="細明體"/>
                <w:noProof/>
                <w:sz w:val="28"/>
                <w:szCs w:val="28"/>
              </w:rPr>
              <w:t>28</w:t>
            </w:r>
            <w:r w:rsidR="00070C45" w:rsidRPr="00ED3342">
              <w:rPr>
                <w:rFonts w:eastAsia="標楷體" w:cs="細明體"/>
                <w:sz w:val="28"/>
                <w:szCs w:val="28"/>
              </w:rPr>
              <w:fldChar w:fldCharType="end"/>
            </w:r>
            <w:r w:rsidRPr="00ED3342">
              <w:rPr>
                <w:rFonts w:eastAsia="標楷體" w:cs="細明體"/>
                <w:sz w:val="28"/>
                <w:szCs w:val="28"/>
              </w:rPr>
              <w:t>-</w:t>
            </w:r>
            <w:r w:rsidRPr="00ED3342">
              <w:rPr>
                <w:rFonts w:eastAsia="標楷體" w:cs="細明體" w:hint="eastAsia"/>
                <w:sz w:val="28"/>
                <w:szCs w:val="28"/>
              </w:rPr>
              <w:t>大菓葉</w:t>
            </w:r>
            <w:bookmarkEnd w:id="40"/>
          </w:p>
        </w:tc>
      </w:tr>
    </w:tbl>
    <w:p w:rsidR="007E2CDE" w:rsidRDefault="007E2CDE"/>
    <w:p w:rsidR="007E2CDE" w:rsidRDefault="007E2CDE"/>
    <w:p w:rsidR="007E2CDE" w:rsidRDefault="007E2CDE"/>
    <w:p w:rsidR="007E2CDE" w:rsidRDefault="007E2CDE"/>
    <w:tbl>
      <w:tblPr>
        <w:tblStyle w:val="a4"/>
        <w:tblW w:w="8364" w:type="dxa"/>
        <w:tblInd w:w="588" w:type="dxa"/>
        <w:tblLook w:val="04A0" w:firstRow="1" w:lastRow="0" w:firstColumn="1" w:lastColumn="0" w:noHBand="0" w:noVBand="1"/>
      </w:tblPr>
      <w:tblGrid>
        <w:gridCol w:w="4182"/>
        <w:gridCol w:w="4182"/>
      </w:tblGrid>
      <w:tr w:rsidR="00CD2EA3" w:rsidTr="008E4266">
        <w:tc>
          <w:tcPr>
            <w:tcW w:w="4182" w:type="dxa"/>
          </w:tcPr>
          <w:p w:rsidR="00CD2EA3" w:rsidRDefault="00CD2EA3" w:rsidP="00D363D1">
            <w:pPr>
              <w:spacing w:line="180" w:lineRule="exact"/>
              <w:jc w:val="both"/>
              <w:rPr>
                <w:rFonts w:eastAsia="標楷體" w:cs="細明體"/>
                <w:noProof/>
                <w:color w:val="000000" w:themeColor="text1"/>
                <w:sz w:val="28"/>
                <w:szCs w:val="28"/>
              </w:rPr>
            </w:pPr>
            <w:r w:rsidRPr="00E8124D">
              <w:rPr>
                <w:rFonts w:eastAsia="標楷體" w:cs="細明體"/>
                <w:noProof/>
                <w:color w:val="000000" w:themeColor="text1"/>
                <w:sz w:val="28"/>
                <w:szCs w:val="28"/>
              </w:rPr>
              <w:lastRenderedPageBreak/>
              <w:drawing>
                <wp:anchor distT="0" distB="0" distL="114300" distR="114300" simplePos="0" relativeHeight="252116992" behindDoc="0" locked="0" layoutInCell="1" allowOverlap="1">
                  <wp:simplePos x="0" y="0"/>
                  <wp:positionH relativeFrom="column">
                    <wp:posOffset>-31640</wp:posOffset>
                  </wp:positionH>
                  <wp:positionV relativeFrom="paragraph">
                    <wp:posOffset>17504</wp:posOffset>
                  </wp:positionV>
                  <wp:extent cx="2581027" cy="1789044"/>
                  <wp:effectExtent l="19050" t="0" r="0" b="0"/>
                  <wp:wrapNone/>
                  <wp:docPr id="181" name="圖片 46" descr="C:\Users\user\Desktop\地質景觀研究案-佳樺\地質公園\期中報告\photo\池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地質景觀研究案-佳樺\地質公園\期中報告\photo\池西.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581027" cy="1789044"/>
                          </a:xfrm>
                          <a:prstGeom prst="rect">
                            <a:avLst/>
                          </a:prstGeom>
                          <a:noFill/>
                          <a:ln>
                            <a:noFill/>
                          </a:ln>
                        </pic:spPr>
                      </pic:pic>
                    </a:graphicData>
                  </a:graphic>
                </wp:anchor>
              </w:drawing>
            </w: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E34340" w:rsidRDefault="00E34340" w:rsidP="00D363D1">
            <w:pPr>
              <w:spacing w:line="180" w:lineRule="exact"/>
              <w:jc w:val="both"/>
              <w:rPr>
                <w:rFonts w:eastAsia="標楷體" w:cs="細明體"/>
                <w:noProof/>
                <w:color w:val="000000" w:themeColor="text1"/>
                <w:sz w:val="28"/>
                <w:szCs w:val="28"/>
              </w:rPr>
            </w:pPr>
          </w:p>
          <w:p w:rsidR="007B7FB9" w:rsidRDefault="007B7FB9"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tc>
        <w:tc>
          <w:tcPr>
            <w:tcW w:w="4182" w:type="dxa"/>
          </w:tcPr>
          <w:p w:rsidR="00CD2EA3" w:rsidRDefault="00CD2EA3" w:rsidP="00D363D1">
            <w:pPr>
              <w:pStyle w:val="a3"/>
              <w:spacing w:after="200" w:line="400" w:lineRule="exact"/>
              <w:ind w:leftChars="0" w:left="0"/>
              <w:jc w:val="both"/>
              <w:rPr>
                <w:rFonts w:eastAsia="標楷體" w:cs="細明體"/>
                <w:color w:val="000000" w:themeColor="text1"/>
                <w:sz w:val="28"/>
                <w:szCs w:val="28"/>
              </w:rPr>
            </w:pPr>
            <w:r w:rsidRPr="00E8124D">
              <w:rPr>
                <w:rFonts w:eastAsia="標楷體" w:cs="細明體"/>
                <w:noProof/>
                <w:color w:val="000000" w:themeColor="text1"/>
                <w:sz w:val="28"/>
                <w:szCs w:val="28"/>
              </w:rPr>
              <w:drawing>
                <wp:anchor distT="0" distB="0" distL="114300" distR="114300" simplePos="0" relativeHeight="252118016" behindDoc="0" locked="0" layoutInCell="1" allowOverlap="1">
                  <wp:simplePos x="0" y="0"/>
                  <wp:positionH relativeFrom="column">
                    <wp:posOffset>-38100</wp:posOffset>
                  </wp:positionH>
                  <wp:positionV relativeFrom="paragraph">
                    <wp:posOffset>22225</wp:posOffset>
                  </wp:positionV>
                  <wp:extent cx="2581275" cy="1790700"/>
                  <wp:effectExtent l="19050" t="0" r="9525" b="0"/>
                  <wp:wrapNone/>
                  <wp:docPr id="182" name="圖片 47" descr="C:\Users\user\Desktop\地質景觀研究案-佳樺\地質公園\期中報告\photo\花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esktop\地質景觀研究案-佳樺\地質公園\期中報告\photo\花嶼.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581275" cy="1790700"/>
                          </a:xfrm>
                          <a:prstGeom prst="rect">
                            <a:avLst/>
                          </a:prstGeom>
                          <a:noFill/>
                          <a:ln>
                            <a:noFill/>
                          </a:ln>
                        </pic:spPr>
                      </pic:pic>
                    </a:graphicData>
                  </a:graphic>
                </wp:anchor>
              </w:drawing>
            </w:r>
          </w:p>
        </w:tc>
      </w:tr>
      <w:tr w:rsidR="00CD2EA3" w:rsidTr="008E4266">
        <w:trPr>
          <w:trHeight w:val="454"/>
        </w:trPr>
        <w:tc>
          <w:tcPr>
            <w:tcW w:w="4182" w:type="dxa"/>
            <w:vAlign w:val="center"/>
          </w:tcPr>
          <w:p w:rsidR="00CD2EA3" w:rsidRPr="00ED3342" w:rsidRDefault="00CD2EA3" w:rsidP="008F6137">
            <w:pPr>
              <w:widowControl/>
              <w:spacing w:beforeLines="30" w:before="108" w:afterLines="30" w:after="108" w:line="400" w:lineRule="exact"/>
              <w:jc w:val="center"/>
              <w:rPr>
                <w:rFonts w:eastAsia="標楷體" w:cs="細明體"/>
                <w:sz w:val="28"/>
                <w:szCs w:val="28"/>
              </w:rPr>
            </w:pPr>
            <w:bookmarkStart w:id="41" w:name="_Toc6474202"/>
            <w:r>
              <w:rPr>
                <w:rFonts w:eastAsia="標楷體" w:cs="細明體" w:hint="eastAsia"/>
                <w:sz w:val="28"/>
                <w:szCs w:val="28"/>
              </w:rPr>
              <w:t>圖</w:t>
            </w:r>
            <w:r w:rsidR="00070C45" w:rsidRPr="00ED3342">
              <w:rPr>
                <w:rFonts w:eastAsia="標楷體" w:cs="細明體"/>
                <w:sz w:val="28"/>
                <w:szCs w:val="28"/>
              </w:rPr>
              <w:fldChar w:fldCharType="begin"/>
            </w:r>
            <w:r w:rsidRPr="00ED3342">
              <w:rPr>
                <w:rFonts w:eastAsia="標楷體" w:cs="細明體"/>
                <w:sz w:val="28"/>
                <w:szCs w:val="28"/>
              </w:rPr>
              <w:instrText xml:space="preserve"> </w:instrText>
            </w:r>
            <w:r w:rsidRPr="00ED3342">
              <w:rPr>
                <w:rFonts w:eastAsia="標楷體" w:cs="細明體" w:hint="eastAsia"/>
                <w:sz w:val="28"/>
                <w:szCs w:val="28"/>
              </w:rPr>
              <w:instrText xml:space="preserve">SEQ </w:instrText>
            </w:r>
            <w:r w:rsidRPr="00ED3342">
              <w:rPr>
                <w:rFonts w:eastAsia="標楷體" w:cs="細明體" w:hint="eastAsia"/>
                <w:sz w:val="28"/>
                <w:szCs w:val="28"/>
              </w:rPr>
              <w:instrText>圖</w:instrText>
            </w:r>
            <w:r w:rsidRPr="00ED3342">
              <w:rPr>
                <w:rFonts w:eastAsia="標楷體" w:cs="細明體" w:hint="eastAsia"/>
                <w:sz w:val="28"/>
                <w:szCs w:val="28"/>
              </w:rPr>
              <w:instrText>1_</w:instrText>
            </w:r>
            <w:r w:rsidRPr="00ED3342">
              <w:rPr>
                <w:rFonts w:eastAsia="標楷體" w:cs="細明體" w:hint="eastAsia"/>
                <w:sz w:val="28"/>
                <w:szCs w:val="28"/>
              </w:rPr>
              <w:instrText>白沙嶼</w:instrText>
            </w:r>
            <w:r w:rsidRPr="00ED3342">
              <w:rPr>
                <w:rFonts w:eastAsia="標楷體" w:cs="細明體" w:hint="eastAsia"/>
                <w:sz w:val="28"/>
                <w:szCs w:val="28"/>
              </w:rPr>
              <w:instrText xml:space="preserve"> \* ARABIC</w:instrText>
            </w:r>
            <w:r w:rsidRPr="00ED3342">
              <w:rPr>
                <w:rFonts w:eastAsia="標楷體" w:cs="細明體"/>
                <w:sz w:val="28"/>
                <w:szCs w:val="28"/>
              </w:rPr>
              <w:instrText xml:space="preserve"> </w:instrText>
            </w:r>
            <w:r w:rsidR="00070C45" w:rsidRPr="00ED3342">
              <w:rPr>
                <w:rFonts w:eastAsia="標楷體" w:cs="細明體"/>
                <w:sz w:val="28"/>
                <w:szCs w:val="28"/>
              </w:rPr>
              <w:fldChar w:fldCharType="separate"/>
            </w:r>
            <w:r w:rsidR="00E84BD6">
              <w:rPr>
                <w:rFonts w:eastAsia="標楷體" w:cs="細明體"/>
                <w:noProof/>
                <w:sz w:val="28"/>
                <w:szCs w:val="28"/>
              </w:rPr>
              <w:t>29</w:t>
            </w:r>
            <w:r w:rsidR="00070C45" w:rsidRPr="00ED3342">
              <w:rPr>
                <w:rFonts w:eastAsia="標楷體" w:cs="細明體"/>
                <w:sz w:val="28"/>
                <w:szCs w:val="28"/>
              </w:rPr>
              <w:fldChar w:fldCharType="end"/>
            </w:r>
            <w:r w:rsidRPr="00ED3342">
              <w:rPr>
                <w:rFonts w:eastAsia="標楷體" w:cs="細明體"/>
                <w:sz w:val="28"/>
                <w:szCs w:val="28"/>
              </w:rPr>
              <w:t>-</w:t>
            </w:r>
            <w:r w:rsidRPr="00ED3342">
              <w:rPr>
                <w:rFonts w:eastAsia="標楷體" w:cs="細明體" w:hint="eastAsia"/>
                <w:sz w:val="28"/>
                <w:szCs w:val="28"/>
              </w:rPr>
              <w:t>池西熔岩</w:t>
            </w:r>
            <w:bookmarkEnd w:id="41"/>
          </w:p>
        </w:tc>
        <w:tc>
          <w:tcPr>
            <w:tcW w:w="4182" w:type="dxa"/>
            <w:vAlign w:val="center"/>
          </w:tcPr>
          <w:p w:rsidR="00CD2EA3" w:rsidRPr="00ED3342" w:rsidRDefault="00CD2EA3" w:rsidP="00D363D1">
            <w:pPr>
              <w:widowControl/>
              <w:spacing w:before="100" w:beforeAutospacing="1" w:after="100" w:afterAutospacing="1" w:line="400" w:lineRule="exact"/>
              <w:jc w:val="center"/>
              <w:rPr>
                <w:rFonts w:eastAsia="標楷體" w:cs="細明體"/>
                <w:sz w:val="28"/>
                <w:szCs w:val="28"/>
              </w:rPr>
            </w:pPr>
            <w:bookmarkStart w:id="42" w:name="_Toc6474203"/>
            <w:r>
              <w:rPr>
                <w:rFonts w:eastAsia="標楷體" w:cs="細明體" w:hint="eastAsia"/>
                <w:sz w:val="28"/>
                <w:szCs w:val="28"/>
              </w:rPr>
              <w:t>圖</w:t>
            </w:r>
            <w:r w:rsidR="00070C45" w:rsidRPr="00ED3342">
              <w:rPr>
                <w:rFonts w:eastAsia="標楷體" w:cs="細明體"/>
                <w:sz w:val="28"/>
                <w:szCs w:val="28"/>
              </w:rPr>
              <w:fldChar w:fldCharType="begin"/>
            </w:r>
            <w:r w:rsidRPr="00ED3342">
              <w:rPr>
                <w:rFonts w:eastAsia="標楷體" w:cs="細明體"/>
                <w:sz w:val="28"/>
                <w:szCs w:val="28"/>
              </w:rPr>
              <w:instrText xml:space="preserve"> </w:instrText>
            </w:r>
            <w:r w:rsidRPr="00ED3342">
              <w:rPr>
                <w:rFonts w:eastAsia="標楷體" w:cs="細明體" w:hint="eastAsia"/>
                <w:sz w:val="28"/>
                <w:szCs w:val="28"/>
              </w:rPr>
              <w:instrText xml:space="preserve">SEQ </w:instrText>
            </w:r>
            <w:r w:rsidRPr="00ED3342">
              <w:rPr>
                <w:rFonts w:eastAsia="標楷體" w:cs="細明體" w:hint="eastAsia"/>
                <w:sz w:val="28"/>
                <w:szCs w:val="28"/>
              </w:rPr>
              <w:instrText>圖</w:instrText>
            </w:r>
            <w:r w:rsidRPr="00ED3342">
              <w:rPr>
                <w:rFonts w:eastAsia="標楷體" w:cs="細明體" w:hint="eastAsia"/>
                <w:sz w:val="28"/>
                <w:szCs w:val="28"/>
              </w:rPr>
              <w:instrText>1_</w:instrText>
            </w:r>
            <w:r w:rsidRPr="00ED3342">
              <w:rPr>
                <w:rFonts w:eastAsia="標楷體" w:cs="細明體" w:hint="eastAsia"/>
                <w:sz w:val="28"/>
                <w:szCs w:val="28"/>
              </w:rPr>
              <w:instrText>白沙嶼</w:instrText>
            </w:r>
            <w:r w:rsidRPr="00ED3342">
              <w:rPr>
                <w:rFonts w:eastAsia="標楷體" w:cs="細明體" w:hint="eastAsia"/>
                <w:sz w:val="28"/>
                <w:szCs w:val="28"/>
              </w:rPr>
              <w:instrText xml:space="preserve"> \* ARABIC</w:instrText>
            </w:r>
            <w:r w:rsidRPr="00ED3342">
              <w:rPr>
                <w:rFonts w:eastAsia="標楷體" w:cs="細明體"/>
                <w:sz w:val="28"/>
                <w:szCs w:val="28"/>
              </w:rPr>
              <w:instrText xml:space="preserve"> </w:instrText>
            </w:r>
            <w:r w:rsidR="00070C45" w:rsidRPr="00ED3342">
              <w:rPr>
                <w:rFonts w:eastAsia="標楷體" w:cs="細明體"/>
                <w:sz w:val="28"/>
                <w:szCs w:val="28"/>
              </w:rPr>
              <w:fldChar w:fldCharType="separate"/>
            </w:r>
            <w:r w:rsidR="00E84BD6">
              <w:rPr>
                <w:rFonts w:eastAsia="標楷體" w:cs="細明體"/>
                <w:noProof/>
                <w:sz w:val="28"/>
                <w:szCs w:val="28"/>
              </w:rPr>
              <w:t>30</w:t>
            </w:r>
            <w:r w:rsidR="00070C45" w:rsidRPr="00ED3342">
              <w:rPr>
                <w:rFonts w:eastAsia="標楷體" w:cs="細明體"/>
                <w:sz w:val="28"/>
                <w:szCs w:val="28"/>
              </w:rPr>
              <w:fldChar w:fldCharType="end"/>
            </w:r>
            <w:r w:rsidRPr="00ED3342">
              <w:rPr>
                <w:rFonts w:eastAsia="標楷體" w:cs="細明體"/>
                <w:sz w:val="28"/>
                <w:szCs w:val="28"/>
              </w:rPr>
              <w:t>-</w:t>
            </w:r>
            <w:r w:rsidRPr="00ED3342">
              <w:rPr>
                <w:rFonts w:eastAsia="標楷體" w:cs="細明體" w:hint="eastAsia"/>
                <w:sz w:val="28"/>
                <w:szCs w:val="28"/>
              </w:rPr>
              <w:t>花嶼</w:t>
            </w:r>
            <w:bookmarkEnd w:id="42"/>
          </w:p>
        </w:tc>
      </w:tr>
      <w:tr w:rsidR="00CD2EA3" w:rsidTr="008E4266">
        <w:tc>
          <w:tcPr>
            <w:tcW w:w="4182" w:type="dxa"/>
          </w:tcPr>
          <w:p w:rsidR="00CD2EA3" w:rsidRDefault="00CD2EA3" w:rsidP="00D363D1">
            <w:pPr>
              <w:spacing w:line="180" w:lineRule="exact"/>
              <w:jc w:val="both"/>
              <w:rPr>
                <w:rFonts w:eastAsia="標楷體" w:cs="細明體"/>
                <w:noProof/>
                <w:color w:val="000000" w:themeColor="text1"/>
                <w:sz w:val="28"/>
                <w:szCs w:val="28"/>
              </w:rPr>
            </w:pPr>
            <w:r w:rsidRPr="005B1B60">
              <w:rPr>
                <w:rFonts w:eastAsia="標楷體" w:cs="細明體"/>
                <w:noProof/>
                <w:color w:val="000000" w:themeColor="text1"/>
                <w:sz w:val="28"/>
                <w:szCs w:val="28"/>
              </w:rPr>
              <w:drawing>
                <wp:anchor distT="0" distB="0" distL="114300" distR="114300" simplePos="0" relativeHeight="252119040" behindDoc="0" locked="0" layoutInCell="1" allowOverlap="1">
                  <wp:simplePos x="0" y="0"/>
                  <wp:positionH relativeFrom="column">
                    <wp:posOffset>-31639</wp:posOffset>
                  </wp:positionH>
                  <wp:positionV relativeFrom="paragraph">
                    <wp:posOffset>19160</wp:posOffset>
                  </wp:positionV>
                  <wp:extent cx="2580088" cy="1669774"/>
                  <wp:effectExtent l="19050" t="0" r="0" b="0"/>
                  <wp:wrapNone/>
                  <wp:docPr id="183" name="圖片 30" descr="C:\Users\user\Desktop\地質景觀研究案-佳樺\地質公園\期中報告\photo\船帆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地質景觀研究案-佳樺\地質公園\期中報告\photo\船帆嶼.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580088" cy="1669774"/>
                          </a:xfrm>
                          <a:prstGeom prst="rect">
                            <a:avLst/>
                          </a:prstGeom>
                          <a:noFill/>
                          <a:ln>
                            <a:noFill/>
                          </a:ln>
                        </pic:spPr>
                      </pic:pic>
                    </a:graphicData>
                  </a:graphic>
                </wp:anchor>
              </w:drawing>
            </w: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EF21D6" w:rsidRDefault="00EF21D6"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tc>
        <w:tc>
          <w:tcPr>
            <w:tcW w:w="4182" w:type="dxa"/>
          </w:tcPr>
          <w:p w:rsidR="00CD2EA3" w:rsidRDefault="00CC2804" w:rsidP="00D363D1">
            <w:pPr>
              <w:pStyle w:val="a3"/>
              <w:spacing w:after="200" w:line="400" w:lineRule="exact"/>
              <w:ind w:leftChars="0" w:left="0"/>
              <w:jc w:val="both"/>
              <w:rPr>
                <w:rFonts w:eastAsia="標楷體" w:cs="細明體"/>
                <w:color w:val="000000" w:themeColor="text1"/>
                <w:sz w:val="28"/>
                <w:szCs w:val="28"/>
              </w:rPr>
            </w:pPr>
            <w:r>
              <w:rPr>
                <w:rFonts w:eastAsia="標楷體" w:cs="細明體"/>
                <w:noProof/>
                <w:color w:val="000000" w:themeColor="text1"/>
                <w:sz w:val="28"/>
                <w:szCs w:val="28"/>
              </w:rPr>
              <w:drawing>
                <wp:anchor distT="0" distB="0" distL="114300" distR="114300" simplePos="0" relativeHeight="252191744" behindDoc="0" locked="0" layoutInCell="1" allowOverlap="1">
                  <wp:simplePos x="0" y="0"/>
                  <wp:positionH relativeFrom="column">
                    <wp:posOffset>-38100</wp:posOffset>
                  </wp:positionH>
                  <wp:positionV relativeFrom="paragraph">
                    <wp:posOffset>18415</wp:posOffset>
                  </wp:positionV>
                  <wp:extent cx="2583180" cy="1657350"/>
                  <wp:effectExtent l="19050" t="0" r="7620" b="0"/>
                  <wp:wrapNone/>
                  <wp:docPr id="42" name="圖片 16" descr="C:\Users\User\Desktop\七美石器工場\1737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User\Desktop\七美石器工場\173714.jpg"/>
                          <pic:cNvPicPr>
                            <a:picLocks noChangeAspect="1" noChangeArrowheads="1"/>
                          </pic:cNvPicPr>
                        </pic:nvPicPr>
                        <pic:blipFill>
                          <a:blip r:embed="rId43" cstate="print"/>
                          <a:srcRect/>
                          <a:stretch>
                            <a:fillRect/>
                          </a:stretch>
                        </pic:blipFill>
                        <pic:spPr bwMode="auto">
                          <a:xfrm>
                            <a:off x="0" y="0"/>
                            <a:ext cx="2583180" cy="1657350"/>
                          </a:xfrm>
                          <a:prstGeom prst="rect">
                            <a:avLst/>
                          </a:prstGeom>
                          <a:noFill/>
                          <a:ln w="9525">
                            <a:noFill/>
                            <a:miter lim="800000"/>
                            <a:headEnd/>
                            <a:tailEnd/>
                          </a:ln>
                        </pic:spPr>
                      </pic:pic>
                    </a:graphicData>
                  </a:graphic>
                </wp:anchor>
              </w:drawing>
            </w:r>
          </w:p>
        </w:tc>
      </w:tr>
      <w:tr w:rsidR="00CD2EA3" w:rsidTr="008E4266">
        <w:trPr>
          <w:trHeight w:val="454"/>
        </w:trPr>
        <w:tc>
          <w:tcPr>
            <w:tcW w:w="4182" w:type="dxa"/>
            <w:vAlign w:val="center"/>
          </w:tcPr>
          <w:p w:rsidR="00CD2EA3" w:rsidRPr="00ED3342" w:rsidRDefault="00CD2EA3" w:rsidP="008F6137">
            <w:pPr>
              <w:widowControl/>
              <w:spacing w:beforeLines="30" w:before="108" w:afterLines="30" w:after="108" w:line="400" w:lineRule="exact"/>
              <w:jc w:val="center"/>
              <w:rPr>
                <w:rFonts w:eastAsia="標楷體" w:cs="細明體"/>
                <w:sz w:val="28"/>
                <w:szCs w:val="28"/>
              </w:rPr>
            </w:pPr>
            <w:bookmarkStart w:id="43" w:name="_Toc6474204"/>
            <w:r>
              <w:rPr>
                <w:rFonts w:eastAsia="標楷體" w:cs="細明體" w:hint="eastAsia"/>
                <w:sz w:val="28"/>
                <w:szCs w:val="28"/>
              </w:rPr>
              <w:t>圖</w:t>
            </w:r>
            <w:r w:rsidR="00070C45" w:rsidRPr="00ED3342">
              <w:rPr>
                <w:rFonts w:eastAsia="標楷體" w:cs="細明體"/>
                <w:sz w:val="28"/>
                <w:szCs w:val="28"/>
              </w:rPr>
              <w:fldChar w:fldCharType="begin"/>
            </w:r>
            <w:r w:rsidRPr="00ED3342">
              <w:rPr>
                <w:rFonts w:eastAsia="標楷體" w:cs="細明體"/>
                <w:sz w:val="28"/>
                <w:szCs w:val="28"/>
              </w:rPr>
              <w:instrText xml:space="preserve"> </w:instrText>
            </w:r>
            <w:r w:rsidRPr="00ED3342">
              <w:rPr>
                <w:rFonts w:eastAsia="標楷體" w:cs="細明體" w:hint="eastAsia"/>
                <w:sz w:val="28"/>
                <w:szCs w:val="28"/>
              </w:rPr>
              <w:instrText xml:space="preserve">SEQ </w:instrText>
            </w:r>
            <w:r w:rsidRPr="00ED3342">
              <w:rPr>
                <w:rFonts w:eastAsia="標楷體" w:cs="細明體" w:hint="eastAsia"/>
                <w:sz w:val="28"/>
                <w:szCs w:val="28"/>
              </w:rPr>
              <w:instrText>圖</w:instrText>
            </w:r>
            <w:r w:rsidRPr="00ED3342">
              <w:rPr>
                <w:rFonts w:eastAsia="標楷體" w:cs="細明體" w:hint="eastAsia"/>
                <w:sz w:val="28"/>
                <w:szCs w:val="28"/>
              </w:rPr>
              <w:instrText>1_</w:instrText>
            </w:r>
            <w:r w:rsidRPr="00ED3342">
              <w:rPr>
                <w:rFonts w:eastAsia="標楷體" w:cs="細明體" w:hint="eastAsia"/>
                <w:sz w:val="28"/>
                <w:szCs w:val="28"/>
              </w:rPr>
              <w:instrText>白沙嶼</w:instrText>
            </w:r>
            <w:r w:rsidRPr="00ED3342">
              <w:rPr>
                <w:rFonts w:eastAsia="標楷體" w:cs="細明體" w:hint="eastAsia"/>
                <w:sz w:val="28"/>
                <w:szCs w:val="28"/>
              </w:rPr>
              <w:instrText xml:space="preserve"> \* ARABIC</w:instrText>
            </w:r>
            <w:r w:rsidRPr="00ED3342">
              <w:rPr>
                <w:rFonts w:eastAsia="標楷體" w:cs="細明體"/>
                <w:sz w:val="28"/>
                <w:szCs w:val="28"/>
              </w:rPr>
              <w:instrText xml:space="preserve"> </w:instrText>
            </w:r>
            <w:r w:rsidR="00070C45" w:rsidRPr="00ED3342">
              <w:rPr>
                <w:rFonts w:eastAsia="標楷體" w:cs="細明體"/>
                <w:sz w:val="28"/>
                <w:szCs w:val="28"/>
              </w:rPr>
              <w:fldChar w:fldCharType="separate"/>
            </w:r>
            <w:r w:rsidR="00E84BD6">
              <w:rPr>
                <w:rFonts w:eastAsia="標楷體" w:cs="細明體"/>
                <w:noProof/>
                <w:sz w:val="28"/>
                <w:szCs w:val="28"/>
              </w:rPr>
              <w:t>31</w:t>
            </w:r>
            <w:r w:rsidR="00070C45" w:rsidRPr="00ED3342">
              <w:rPr>
                <w:rFonts w:eastAsia="標楷體" w:cs="細明體"/>
                <w:sz w:val="28"/>
                <w:szCs w:val="28"/>
              </w:rPr>
              <w:fldChar w:fldCharType="end"/>
            </w:r>
            <w:r w:rsidRPr="00ED3342">
              <w:rPr>
                <w:rFonts w:eastAsia="標楷體" w:cs="細明體"/>
                <w:sz w:val="28"/>
                <w:szCs w:val="28"/>
              </w:rPr>
              <w:t>-</w:t>
            </w:r>
            <w:r w:rsidRPr="00ED3342">
              <w:rPr>
                <w:rFonts w:eastAsia="標楷體" w:cs="細明體" w:hint="eastAsia"/>
                <w:sz w:val="28"/>
                <w:szCs w:val="28"/>
              </w:rPr>
              <w:t>船帆嶼</w:t>
            </w:r>
            <w:bookmarkEnd w:id="43"/>
          </w:p>
        </w:tc>
        <w:tc>
          <w:tcPr>
            <w:tcW w:w="4182" w:type="dxa"/>
            <w:vAlign w:val="center"/>
          </w:tcPr>
          <w:p w:rsidR="00CD2EA3" w:rsidRPr="00C91355" w:rsidRDefault="00CD2EA3" w:rsidP="00D363D1">
            <w:pPr>
              <w:widowControl/>
              <w:spacing w:before="100" w:beforeAutospacing="1" w:after="100" w:afterAutospacing="1" w:line="400" w:lineRule="exact"/>
              <w:jc w:val="center"/>
              <w:rPr>
                <w:rFonts w:eastAsia="標楷體" w:cs="細明體"/>
                <w:sz w:val="28"/>
                <w:szCs w:val="28"/>
              </w:rPr>
            </w:pPr>
            <w:bookmarkStart w:id="44" w:name="_Toc6474205"/>
            <w:r w:rsidRPr="00C91355">
              <w:rPr>
                <w:rFonts w:eastAsia="標楷體" w:cs="細明體" w:hint="eastAsia"/>
                <w:sz w:val="28"/>
                <w:szCs w:val="28"/>
              </w:rPr>
              <w:t>圖</w:t>
            </w:r>
            <w:r w:rsidR="00070C45" w:rsidRPr="00C91355">
              <w:rPr>
                <w:rFonts w:eastAsia="標楷體" w:cs="細明體"/>
                <w:sz w:val="28"/>
                <w:szCs w:val="28"/>
              </w:rPr>
              <w:fldChar w:fldCharType="begin"/>
            </w:r>
            <w:r w:rsidRPr="00C91355">
              <w:rPr>
                <w:rFonts w:eastAsia="標楷體" w:cs="細明體"/>
                <w:sz w:val="28"/>
                <w:szCs w:val="28"/>
              </w:rPr>
              <w:instrText xml:space="preserve"> </w:instrText>
            </w:r>
            <w:r w:rsidRPr="00C91355">
              <w:rPr>
                <w:rFonts w:eastAsia="標楷體" w:cs="細明體" w:hint="eastAsia"/>
                <w:sz w:val="28"/>
                <w:szCs w:val="28"/>
              </w:rPr>
              <w:instrText xml:space="preserve">SEQ </w:instrText>
            </w:r>
            <w:r w:rsidRPr="00C91355">
              <w:rPr>
                <w:rFonts w:eastAsia="標楷體" w:cs="細明體" w:hint="eastAsia"/>
                <w:sz w:val="28"/>
                <w:szCs w:val="28"/>
              </w:rPr>
              <w:instrText>圖</w:instrText>
            </w:r>
            <w:r w:rsidRPr="00C91355">
              <w:rPr>
                <w:rFonts w:eastAsia="標楷體" w:cs="細明體" w:hint="eastAsia"/>
                <w:sz w:val="28"/>
                <w:szCs w:val="28"/>
              </w:rPr>
              <w:instrText>1_</w:instrText>
            </w:r>
            <w:r w:rsidRPr="00C91355">
              <w:rPr>
                <w:rFonts w:eastAsia="標楷體" w:cs="細明體" w:hint="eastAsia"/>
                <w:sz w:val="28"/>
                <w:szCs w:val="28"/>
              </w:rPr>
              <w:instrText>白沙嶼</w:instrText>
            </w:r>
            <w:r w:rsidRPr="00C91355">
              <w:rPr>
                <w:rFonts w:eastAsia="標楷體" w:cs="細明體" w:hint="eastAsia"/>
                <w:sz w:val="28"/>
                <w:szCs w:val="28"/>
              </w:rPr>
              <w:instrText xml:space="preserve"> \* ARABIC</w:instrText>
            </w:r>
            <w:r w:rsidRPr="00C91355">
              <w:rPr>
                <w:rFonts w:eastAsia="標楷體" w:cs="細明體"/>
                <w:sz w:val="28"/>
                <w:szCs w:val="28"/>
              </w:rPr>
              <w:instrText xml:space="preserve"> </w:instrText>
            </w:r>
            <w:r w:rsidR="00070C45" w:rsidRPr="00C91355">
              <w:rPr>
                <w:rFonts w:eastAsia="標楷體" w:cs="細明體"/>
                <w:sz w:val="28"/>
                <w:szCs w:val="28"/>
              </w:rPr>
              <w:fldChar w:fldCharType="separate"/>
            </w:r>
            <w:r w:rsidR="00E84BD6">
              <w:rPr>
                <w:rFonts w:eastAsia="標楷體" w:cs="細明體"/>
                <w:noProof/>
                <w:sz w:val="28"/>
                <w:szCs w:val="28"/>
              </w:rPr>
              <w:t>32</w:t>
            </w:r>
            <w:r w:rsidR="00070C45" w:rsidRPr="00C91355">
              <w:rPr>
                <w:rFonts w:eastAsia="標楷體" w:cs="細明體"/>
                <w:sz w:val="28"/>
                <w:szCs w:val="28"/>
              </w:rPr>
              <w:fldChar w:fldCharType="end"/>
            </w:r>
            <w:r w:rsidRPr="00C91355">
              <w:rPr>
                <w:rFonts w:eastAsia="標楷體" w:cs="細明體"/>
                <w:sz w:val="28"/>
                <w:szCs w:val="28"/>
              </w:rPr>
              <w:t>-</w:t>
            </w:r>
            <w:r w:rsidRPr="00C91355">
              <w:rPr>
                <w:rFonts w:eastAsia="標楷體" w:cs="細明體" w:hint="eastAsia"/>
                <w:sz w:val="28"/>
                <w:szCs w:val="28"/>
              </w:rPr>
              <w:t>七美石器工</w:t>
            </w:r>
            <w:r w:rsidR="008575EC" w:rsidRPr="00C91355">
              <w:rPr>
                <w:rFonts w:eastAsia="標楷體" w:cs="細明體" w:hint="eastAsia"/>
                <w:sz w:val="28"/>
                <w:szCs w:val="28"/>
              </w:rPr>
              <w:t>場</w:t>
            </w:r>
            <w:bookmarkEnd w:id="44"/>
          </w:p>
        </w:tc>
      </w:tr>
      <w:tr w:rsidR="00E31F9A" w:rsidTr="008E4266">
        <w:trPr>
          <w:trHeight w:val="454"/>
        </w:trPr>
        <w:tc>
          <w:tcPr>
            <w:tcW w:w="4182" w:type="dxa"/>
            <w:vAlign w:val="center"/>
          </w:tcPr>
          <w:p w:rsidR="00E31F9A" w:rsidRDefault="004D5C05" w:rsidP="00E31F9A">
            <w:pPr>
              <w:spacing w:line="180" w:lineRule="exact"/>
              <w:jc w:val="both"/>
              <w:rPr>
                <w:rFonts w:eastAsia="標楷體" w:cs="細明體"/>
                <w:noProof/>
                <w:color w:val="000000" w:themeColor="text1"/>
                <w:sz w:val="28"/>
                <w:szCs w:val="28"/>
              </w:rPr>
            </w:pPr>
            <w:r>
              <w:rPr>
                <w:rFonts w:eastAsia="標楷體" w:cs="細明體"/>
                <w:noProof/>
                <w:color w:val="000000" w:themeColor="text1"/>
                <w:sz w:val="28"/>
                <w:szCs w:val="28"/>
              </w:rPr>
              <w:drawing>
                <wp:anchor distT="0" distB="0" distL="114300" distR="114300" simplePos="0" relativeHeight="252188672" behindDoc="0" locked="0" layoutInCell="1" allowOverlap="1">
                  <wp:simplePos x="0" y="0"/>
                  <wp:positionH relativeFrom="column">
                    <wp:posOffset>-27305</wp:posOffset>
                  </wp:positionH>
                  <wp:positionV relativeFrom="paragraph">
                    <wp:posOffset>24130</wp:posOffset>
                  </wp:positionV>
                  <wp:extent cx="2571750" cy="1762125"/>
                  <wp:effectExtent l="19050" t="0" r="0" b="0"/>
                  <wp:wrapNone/>
                  <wp:docPr id="3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4" cstate="print"/>
                          <a:srcRect/>
                          <a:stretch>
                            <a:fillRect/>
                          </a:stretch>
                        </pic:blipFill>
                        <pic:spPr bwMode="auto">
                          <a:xfrm>
                            <a:off x="0" y="0"/>
                            <a:ext cx="2571750" cy="1762125"/>
                          </a:xfrm>
                          <a:prstGeom prst="rect">
                            <a:avLst/>
                          </a:prstGeom>
                          <a:noFill/>
                          <a:ln w="9525">
                            <a:noFill/>
                            <a:miter lim="800000"/>
                            <a:headEnd/>
                            <a:tailEnd/>
                          </a:ln>
                        </pic:spPr>
                      </pic:pic>
                    </a:graphicData>
                  </a:graphic>
                </wp:anchor>
              </w:drawing>
            </w:r>
          </w:p>
          <w:p w:rsidR="00E31F9A" w:rsidRDefault="00E31F9A" w:rsidP="00E31F9A">
            <w:pPr>
              <w:spacing w:line="180" w:lineRule="exact"/>
              <w:jc w:val="both"/>
              <w:rPr>
                <w:rFonts w:eastAsia="標楷體" w:cs="細明體"/>
                <w:noProof/>
                <w:color w:val="000000" w:themeColor="text1"/>
                <w:sz w:val="28"/>
                <w:szCs w:val="28"/>
              </w:rPr>
            </w:pPr>
          </w:p>
          <w:p w:rsidR="00E31F9A" w:rsidRDefault="00E31F9A" w:rsidP="00E31F9A">
            <w:pPr>
              <w:spacing w:line="180" w:lineRule="exact"/>
              <w:jc w:val="both"/>
              <w:rPr>
                <w:rFonts w:eastAsia="標楷體" w:cs="細明體"/>
                <w:noProof/>
                <w:color w:val="000000" w:themeColor="text1"/>
                <w:sz w:val="28"/>
                <w:szCs w:val="28"/>
              </w:rPr>
            </w:pPr>
          </w:p>
          <w:p w:rsidR="00E31F9A" w:rsidRDefault="00E31F9A" w:rsidP="00E31F9A">
            <w:pPr>
              <w:spacing w:line="180" w:lineRule="exact"/>
              <w:jc w:val="both"/>
              <w:rPr>
                <w:rFonts w:eastAsia="標楷體" w:cs="細明體"/>
                <w:noProof/>
                <w:color w:val="000000" w:themeColor="text1"/>
                <w:sz w:val="28"/>
                <w:szCs w:val="28"/>
              </w:rPr>
            </w:pPr>
          </w:p>
          <w:p w:rsidR="00E31F9A" w:rsidRDefault="00E31F9A" w:rsidP="00E31F9A">
            <w:pPr>
              <w:spacing w:line="180" w:lineRule="exact"/>
              <w:jc w:val="both"/>
              <w:rPr>
                <w:rFonts w:eastAsia="標楷體" w:cs="細明體"/>
                <w:noProof/>
                <w:color w:val="000000" w:themeColor="text1"/>
                <w:sz w:val="28"/>
                <w:szCs w:val="28"/>
              </w:rPr>
            </w:pPr>
          </w:p>
          <w:p w:rsidR="00E31F9A" w:rsidRDefault="00E31F9A" w:rsidP="00E31F9A">
            <w:pPr>
              <w:spacing w:line="180" w:lineRule="exact"/>
              <w:jc w:val="both"/>
              <w:rPr>
                <w:rFonts w:eastAsia="標楷體" w:cs="細明體"/>
                <w:noProof/>
                <w:color w:val="000000" w:themeColor="text1"/>
                <w:sz w:val="28"/>
                <w:szCs w:val="28"/>
              </w:rPr>
            </w:pPr>
          </w:p>
          <w:p w:rsidR="00E31F9A" w:rsidRDefault="00E31F9A" w:rsidP="00E31F9A">
            <w:pPr>
              <w:spacing w:line="180" w:lineRule="exact"/>
              <w:jc w:val="both"/>
              <w:rPr>
                <w:rFonts w:eastAsia="標楷體" w:cs="細明體"/>
                <w:noProof/>
                <w:color w:val="000000" w:themeColor="text1"/>
                <w:sz w:val="28"/>
                <w:szCs w:val="28"/>
              </w:rPr>
            </w:pPr>
          </w:p>
          <w:p w:rsidR="00E31F9A" w:rsidRDefault="00E31F9A" w:rsidP="00E31F9A">
            <w:pPr>
              <w:spacing w:line="180" w:lineRule="exact"/>
              <w:jc w:val="both"/>
              <w:rPr>
                <w:rFonts w:eastAsia="標楷體" w:cs="細明體"/>
                <w:noProof/>
                <w:color w:val="000000" w:themeColor="text1"/>
                <w:sz w:val="28"/>
                <w:szCs w:val="28"/>
              </w:rPr>
            </w:pPr>
          </w:p>
          <w:p w:rsidR="00E34340" w:rsidRDefault="00E34340" w:rsidP="00E31F9A">
            <w:pPr>
              <w:spacing w:line="180" w:lineRule="exact"/>
              <w:jc w:val="both"/>
              <w:rPr>
                <w:rFonts w:eastAsia="標楷體" w:cs="細明體"/>
                <w:noProof/>
                <w:color w:val="000000" w:themeColor="text1"/>
                <w:sz w:val="28"/>
                <w:szCs w:val="28"/>
              </w:rPr>
            </w:pPr>
          </w:p>
          <w:p w:rsidR="00E31F9A" w:rsidRDefault="00E31F9A" w:rsidP="00E31F9A">
            <w:pPr>
              <w:spacing w:line="180" w:lineRule="exact"/>
              <w:jc w:val="both"/>
              <w:rPr>
                <w:rFonts w:eastAsia="標楷體" w:cs="細明體"/>
                <w:noProof/>
                <w:color w:val="000000" w:themeColor="text1"/>
                <w:sz w:val="28"/>
                <w:szCs w:val="28"/>
              </w:rPr>
            </w:pPr>
          </w:p>
          <w:p w:rsidR="00E31F9A" w:rsidRDefault="00E31F9A" w:rsidP="00E31F9A">
            <w:pPr>
              <w:spacing w:line="180" w:lineRule="exact"/>
              <w:jc w:val="both"/>
              <w:rPr>
                <w:rFonts w:eastAsia="標楷體" w:cs="細明體"/>
                <w:noProof/>
                <w:color w:val="000000" w:themeColor="text1"/>
                <w:sz w:val="28"/>
                <w:szCs w:val="28"/>
              </w:rPr>
            </w:pPr>
          </w:p>
          <w:p w:rsidR="00E31F9A" w:rsidRDefault="00E31F9A" w:rsidP="00E31F9A">
            <w:pPr>
              <w:spacing w:line="180" w:lineRule="exact"/>
              <w:jc w:val="both"/>
              <w:rPr>
                <w:rFonts w:eastAsia="標楷體" w:cs="細明體"/>
                <w:noProof/>
                <w:color w:val="000000" w:themeColor="text1"/>
                <w:sz w:val="28"/>
                <w:szCs w:val="28"/>
              </w:rPr>
            </w:pPr>
          </w:p>
          <w:p w:rsidR="00E31F9A" w:rsidRDefault="00E31F9A" w:rsidP="00E31F9A">
            <w:pPr>
              <w:spacing w:line="180" w:lineRule="exact"/>
              <w:jc w:val="both"/>
              <w:rPr>
                <w:rFonts w:eastAsia="標楷體" w:cs="細明體"/>
                <w:noProof/>
                <w:color w:val="000000" w:themeColor="text1"/>
                <w:sz w:val="28"/>
                <w:szCs w:val="28"/>
              </w:rPr>
            </w:pPr>
          </w:p>
          <w:p w:rsidR="00E31F9A" w:rsidRDefault="00E31F9A" w:rsidP="00E31F9A">
            <w:pPr>
              <w:spacing w:line="180" w:lineRule="exact"/>
              <w:jc w:val="both"/>
              <w:rPr>
                <w:rFonts w:eastAsia="標楷體" w:cs="細明體"/>
                <w:noProof/>
                <w:color w:val="000000" w:themeColor="text1"/>
                <w:sz w:val="28"/>
                <w:szCs w:val="28"/>
              </w:rPr>
            </w:pPr>
          </w:p>
          <w:p w:rsidR="00E31F9A" w:rsidRDefault="00E31F9A" w:rsidP="00E31F9A">
            <w:pPr>
              <w:spacing w:line="180" w:lineRule="exact"/>
              <w:jc w:val="both"/>
              <w:rPr>
                <w:rFonts w:eastAsia="標楷體" w:cs="細明體"/>
                <w:noProof/>
                <w:color w:val="000000" w:themeColor="text1"/>
                <w:sz w:val="28"/>
                <w:szCs w:val="28"/>
              </w:rPr>
            </w:pPr>
          </w:p>
          <w:p w:rsidR="00E31F9A" w:rsidRPr="00E31F9A" w:rsidRDefault="00E31F9A" w:rsidP="00E31F9A">
            <w:pPr>
              <w:spacing w:line="180" w:lineRule="exact"/>
              <w:jc w:val="both"/>
              <w:rPr>
                <w:rFonts w:eastAsia="標楷體" w:cs="細明體"/>
                <w:noProof/>
                <w:color w:val="000000" w:themeColor="text1"/>
                <w:sz w:val="28"/>
                <w:szCs w:val="28"/>
              </w:rPr>
            </w:pPr>
          </w:p>
        </w:tc>
        <w:tc>
          <w:tcPr>
            <w:tcW w:w="4182" w:type="dxa"/>
            <w:vAlign w:val="center"/>
          </w:tcPr>
          <w:p w:rsidR="00E31F9A" w:rsidRPr="00E31F9A" w:rsidRDefault="000021A9" w:rsidP="00E31F9A">
            <w:pPr>
              <w:spacing w:line="180" w:lineRule="exact"/>
              <w:jc w:val="both"/>
              <w:rPr>
                <w:rFonts w:eastAsia="標楷體" w:cs="細明體"/>
                <w:noProof/>
                <w:color w:val="000000" w:themeColor="text1"/>
                <w:sz w:val="28"/>
                <w:szCs w:val="28"/>
              </w:rPr>
            </w:pPr>
            <w:r>
              <w:rPr>
                <w:rFonts w:eastAsia="標楷體" w:cs="細明體"/>
                <w:noProof/>
                <w:color w:val="000000" w:themeColor="text1"/>
                <w:sz w:val="28"/>
                <w:szCs w:val="28"/>
              </w:rPr>
              <w:drawing>
                <wp:anchor distT="0" distB="0" distL="114300" distR="114300" simplePos="0" relativeHeight="252280832" behindDoc="0" locked="0" layoutInCell="1" allowOverlap="1">
                  <wp:simplePos x="0" y="0"/>
                  <wp:positionH relativeFrom="column">
                    <wp:posOffset>-36830</wp:posOffset>
                  </wp:positionH>
                  <wp:positionV relativeFrom="paragraph">
                    <wp:posOffset>-24765</wp:posOffset>
                  </wp:positionV>
                  <wp:extent cx="2581275" cy="1752600"/>
                  <wp:effectExtent l="19050" t="0" r="9525" b="0"/>
                  <wp:wrapNone/>
                  <wp:docPr id="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cstate="print"/>
                          <a:srcRect/>
                          <a:stretch>
                            <a:fillRect/>
                          </a:stretch>
                        </pic:blipFill>
                        <pic:spPr bwMode="auto">
                          <a:xfrm>
                            <a:off x="0" y="0"/>
                            <a:ext cx="2581275" cy="1752600"/>
                          </a:xfrm>
                          <a:prstGeom prst="rect">
                            <a:avLst/>
                          </a:prstGeom>
                          <a:noFill/>
                          <a:ln w="9525">
                            <a:noFill/>
                            <a:miter lim="800000"/>
                            <a:headEnd/>
                            <a:tailEnd/>
                          </a:ln>
                        </pic:spPr>
                      </pic:pic>
                    </a:graphicData>
                  </a:graphic>
                </wp:anchor>
              </w:drawing>
            </w:r>
          </w:p>
        </w:tc>
      </w:tr>
      <w:tr w:rsidR="00E77D8F" w:rsidTr="008E4266">
        <w:trPr>
          <w:trHeight w:val="454"/>
        </w:trPr>
        <w:tc>
          <w:tcPr>
            <w:tcW w:w="4182" w:type="dxa"/>
            <w:vAlign w:val="center"/>
          </w:tcPr>
          <w:p w:rsidR="00E77D8F" w:rsidRPr="00C91355" w:rsidRDefault="00E77D8F" w:rsidP="008F6137">
            <w:pPr>
              <w:widowControl/>
              <w:spacing w:beforeLines="30" w:before="108" w:afterLines="30" w:after="108" w:line="400" w:lineRule="exact"/>
              <w:jc w:val="center"/>
              <w:rPr>
                <w:rFonts w:eastAsia="標楷體" w:cs="細明體"/>
                <w:sz w:val="28"/>
                <w:szCs w:val="28"/>
              </w:rPr>
            </w:pPr>
            <w:bookmarkStart w:id="45" w:name="_Toc6474206"/>
            <w:r w:rsidRPr="00C91355">
              <w:rPr>
                <w:rFonts w:eastAsia="標楷體" w:cs="細明體" w:hint="eastAsia"/>
                <w:sz w:val="28"/>
                <w:szCs w:val="28"/>
              </w:rPr>
              <w:t>圖</w:t>
            </w:r>
            <w:r w:rsidR="00070C45" w:rsidRPr="00C91355">
              <w:rPr>
                <w:rFonts w:eastAsia="標楷體" w:cs="細明體"/>
                <w:sz w:val="28"/>
                <w:szCs w:val="28"/>
              </w:rPr>
              <w:fldChar w:fldCharType="begin"/>
            </w:r>
            <w:r w:rsidRPr="00C91355">
              <w:rPr>
                <w:rFonts w:eastAsia="標楷體" w:cs="細明體"/>
                <w:sz w:val="28"/>
                <w:szCs w:val="28"/>
              </w:rPr>
              <w:instrText xml:space="preserve"> </w:instrText>
            </w:r>
            <w:r w:rsidRPr="00C91355">
              <w:rPr>
                <w:rFonts w:eastAsia="標楷體" w:cs="細明體" w:hint="eastAsia"/>
                <w:sz w:val="28"/>
                <w:szCs w:val="28"/>
              </w:rPr>
              <w:instrText xml:space="preserve">SEQ </w:instrText>
            </w:r>
            <w:r w:rsidRPr="00C91355">
              <w:rPr>
                <w:rFonts w:eastAsia="標楷體" w:cs="細明體" w:hint="eastAsia"/>
                <w:sz w:val="28"/>
                <w:szCs w:val="28"/>
              </w:rPr>
              <w:instrText>圖</w:instrText>
            </w:r>
            <w:r w:rsidRPr="00C91355">
              <w:rPr>
                <w:rFonts w:eastAsia="標楷體" w:cs="細明體" w:hint="eastAsia"/>
                <w:sz w:val="28"/>
                <w:szCs w:val="28"/>
              </w:rPr>
              <w:instrText>1_</w:instrText>
            </w:r>
            <w:r w:rsidRPr="00C91355">
              <w:rPr>
                <w:rFonts w:eastAsia="標楷體" w:cs="細明體" w:hint="eastAsia"/>
                <w:sz w:val="28"/>
                <w:szCs w:val="28"/>
              </w:rPr>
              <w:instrText>白沙嶼</w:instrText>
            </w:r>
            <w:r w:rsidRPr="00C91355">
              <w:rPr>
                <w:rFonts w:eastAsia="標楷體" w:cs="細明體" w:hint="eastAsia"/>
                <w:sz w:val="28"/>
                <w:szCs w:val="28"/>
              </w:rPr>
              <w:instrText xml:space="preserve"> \* ARABIC</w:instrText>
            </w:r>
            <w:r w:rsidRPr="00C91355">
              <w:rPr>
                <w:rFonts w:eastAsia="標楷體" w:cs="細明體"/>
                <w:sz w:val="28"/>
                <w:szCs w:val="28"/>
              </w:rPr>
              <w:instrText xml:space="preserve"> </w:instrText>
            </w:r>
            <w:r w:rsidR="00070C45" w:rsidRPr="00C91355">
              <w:rPr>
                <w:rFonts w:eastAsia="標楷體" w:cs="細明體"/>
                <w:sz w:val="28"/>
                <w:szCs w:val="28"/>
              </w:rPr>
              <w:fldChar w:fldCharType="separate"/>
            </w:r>
            <w:r w:rsidR="00E84BD6">
              <w:rPr>
                <w:rFonts w:eastAsia="標楷體" w:cs="細明體"/>
                <w:noProof/>
                <w:sz w:val="28"/>
                <w:szCs w:val="28"/>
              </w:rPr>
              <w:t>33</w:t>
            </w:r>
            <w:r w:rsidR="00070C45" w:rsidRPr="00C91355">
              <w:rPr>
                <w:rFonts w:eastAsia="標楷體" w:cs="細明體"/>
                <w:sz w:val="28"/>
                <w:szCs w:val="28"/>
              </w:rPr>
              <w:fldChar w:fldCharType="end"/>
            </w:r>
            <w:r w:rsidRPr="00C91355">
              <w:rPr>
                <w:rFonts w:eastAsia="標楷體" w:cs="細明體"/>
                <w:sz w:val="28"/>
                <w:szCs w:val="28"/>
              </w:rPr>
              <w:t>-</w:t>
            </w:r>
            <w:r w:rsidRPr="00C91355">
              <w:rPr>
                <w:rFonts w:eastAsia="標楷體" w:cs="細明體" w:hint="eastAsia"/>
                <w:sz w:val="28"/>
                <w:szCs w:val="28"/>
              </w:rPr>
              <w:t>西嶼外垵北岸</w:t>
            </w:r>
            <w:bookmarkEnd w:id="45"/>
          </w:p>
        </w:tc>
        <w:tc>
          <w:tcPr>
            <w:tcW w:w="4182" w:type="dxa"/>
            <w:vAlign w:val="center"/>
          </w:tcPr>
          <w:p w:rsidR="00E77D8F" w:rsidRPr="00000710" w:rsidRDefault="00E77D8F" w:rsidP="007E2CDE">
            <w:pPr>
              <w:widowControl/>
              <w:spacing w:before="100" w:beforeAutospacing="1" w:after="100" w:afterAutospacing="1" w:line="400" w:lineRule="exact"/>
              <w:jc w:val="center"/>
              <w:rPr>
                <w:rFonts w:eastAsia="標楷體" w:cs="細明體"/>
                <w:sz w:val="28"/>
                <w:szCs w:val="28"/>
              </w:rPr>
            </w:pPr>
            <w:bookmarkStart w:id="46" w:name="_Toc6474207"/>
            <w:r w:rsidRPr="00000710">
              <w:rPr>
                <w:rFonts w:eastAsia="標楷體" w:cs="細明體" w:hint="eastAsia"/>
                <w:sz w:val="28"/>
                <w:szCs w:val="28"/>
              </w:rPr>
              <w:t>圖</w:t>
            </w:r>
            <w:r w:rsidR="00070C45" w:rsidRPr="00000710">
              <w:rPr>
                <w:rFonts w:eastAsia="標楷體" w:cs="細明體"/>
                <w:sz w:val="28"/>
                <w:szCs w:val="28"/>
              </w:rPr>
              <w:fldChar w:fldCharType="begin"/>
            </w:r>
            <w:r w:rsidRPr="00000710">
              <w:rPr>
                <w:rFonts w:eastAsia="標楷體" w:cs="細明體"/>
                <w:sz w:val="28"/>
                <w:szCs w:val="28"/>
              </w:rPr>
              <w:instrText xml:space="preserve"> </w:instrText>
            </w:r>
            <w:r w:rsidRPr="00000710">
              <w:rPr>
                <w:rFonts w:eastAsia="標楷體" w:cs="細明體" w:hint="eastAsia"/>
                <w:sz w:val="28"/>
                <w:szCs w:val="28"/>
              </w:rPr>
              <w:instrText xml:space="preserve">SEQ </w:instrText>
            </w:r>
            <w:r w:rsidRPr="00000710">
              <w:rPr>
                <w:rFonts w:eastAsia="標楷體" w:cs="細明體" w:hint="eastAsia"/>
                <w:sz w:val="28"/>
                <w:szCs w:val="28"/>
              </w:rPr>
              <w:instrText>圖</w:instrText>
            </w:r>
            <w:r w:rsidRPr="00000710">
              <w:rPr>
                <w:rFonts w:eastAsia="標楷體" w:cs="細明體" w:hint="eastAsia"/>
                <w:sz w:val="28"/>
                <w:szCs w:val="28"/>
              </w:rPr>
              <w:instrText>1_</w:instrText>
            </w:r>
            <w:r w:rsidRPr="00000710">
              <w:rPr>
                <w:rFonts w:eastAsia="標楷體" w:cs="細明體" w:hint="eastAsia"/>
                <w:sz w:val="28"/>
                <w:szCs w:val="28"/>
              </w:rPr>
              <w:instrText>白沙嶼</w:instrText>
            </w:r>
            <w:r w:rsidRPr="00000710">
              <w:rPr>
                <w:rFonts w:eastAsia="標楷體" w:cs="細明體" w:hint="eastAsia"/>
                <w:sz w:val="28"/>
                <w:szCs w:val="28"/>
              </w:rPr>
              <w:instrText xml:space="preserve"> \* ARABIC</w:instrText>
            </w:r>
            <w:r w:rsidRPr="00000710">
              <w:rPr>
                <w:rFonts w:eastAsia="標楷體" w:cs="細明體"/>
                <w:sz w:val="28"/>
                <w:szCs w:val="28"/>
              </w:rPr>
              <w:instrText xml:space="preserve"> </w:instrText>
            </w:r>
            <w:r w:rsidR="00070C45" w:rsidRPr="00000710">
              <w:rPr>
                <w:rFonts w:eastAsia="標楷體" w:cs="細明體"/>
                <w:sz w:val="28"/>
                <w:szCs w:val="28"/>
              </w:rPr>
              <w:fldChar w:fldCharType="separate"/>
            </w:r>
            <w:r w:rsidR="00E84BD6">
              <w:rPr>
                <w:rFonts w:eastAsia="標楷體" w:cs="細明體"/>
                <w:noProof/>
                <w:sz w:val="28"/>
                <w:szCs w:val="28"/>
              </w:rPr>
              <w:t>34</w:t>
            </w:r>
            <w:r w:rsidR="00070C45" w:rsidRPr="00000710">
              <w:rPr>
                <w:rFonts w:eastAsia="標楷體" w:cs="細明體"/>
                <w:sz w:val="28"/>
                <w:szCs w:val="28"/>
              </w:rPr>
              <w:fldChar w:fldCharType="end"/>
            </w:r>
            <w:r w:rsidRPr="00000710">
              <w:rPr>
                <w:rFonts w:eastAsia="標楷體" w:cs="細明體"/>
                <w:sz w:val="28"/>
                <w:szCs w:val="28"/>
              </w:rPr>
              <w:t>-</w:t>
            </w:r>
            <w:r w:rsidRPr="00000710">
              <w:rPr>
                <w:rFonts w:eastAsia="標楷體" w:cs="細明體" w:hint="eastAsia"/>
                <w:sz w:val="28"/>
                <w:szCs w:val="28"/>
              </w:rPr>
              <w:t>內垵遊憩區</w:t>
            </w:r>
            <w:bookmarkEnd w:id="46"/>
          </w:p>
        </w:tc>
      </w:tr>
      <w:tr w:rsidR="00091830" w:rsidTr="008E4266">
        <w:trPr>
          <w:trHeight w:val="454"/>
        </w:trPr>
        <w:tc>
          <w:tcPr>
            <w:tcW w:w="4182" w:type="dxa"/>
            <w:vAlign w:val="center"/>
          </w:tcPr>
          <w:p w:rsidR="00091830" w:rsidRDefault="00D8333A" w:rsidP="00091830">
            <w:pPr>
              <w:spacing w:line="180" w:lineRule="exact"/>
              <w:jc w:val="both"/>
              <w:rPr>
                <w:rFonts w:eastAsia="標楷體" w:cs="細明體"/>
                <w:noProof/>
                <w:color w:val="000000" w:themeColor="text1"/>
                <w:sz w:val="28"/>
                <w:szCs w:val="28"/>
              </w:rPr>
            </w:pPr>
            <w:r>
              <w:rPr>
                <w:rFonts w:eastAsia="標楷體" w:cs="細明體"/>
                <w:noProof/>
                <w:color w:val="000000" w:themeColor="text1"/>
                <w:sz w:val="28"/>
                <w:szCs w:val="28"/>
              </w:rPr>
              <w:drawing>
                <wp:anchor distT="0" distB="0" distL="114300" distR="114300" simplePos="0" relativeHeight="252285952" behindDoc="0" locked="0" layoutInCell="1" allowOverlap="1">
                  <wp:simplePos x="0" y="0"/>
                  <wp:positionH relativeFrom="column">
                    <wp:posOffset>-36830</wp:posOffset>
                  </wp:positionH>
                  <wp:positionV relativeFrom="paragraph">
                    <wp:posOffset>43815</wp:posOffset>
                  </wp:positionV>
                  <wp:extent cx="2586990" cy="1637665"/>
                  <wp:effectExtent l="19050" t="0" r="3810" b="0"/>
                  <wp:wrapNone/>
                  <wp:docPr id="46"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6" cstate="print"/>
                          <a:srcRect/>
                          <a:stretch>
                            <a:fillRect/>
                          </a:stretch>
                        </pic:blipFill>
                        <pic:spPr bwMode="auto">
                          <a:xfrm>
                            <a:off x="0" y="0"/>
                            <a:ext cx="2586990" cy="1637665"/>
                          </a:xfrm>
                          <a:prstGeom prst="rect">
                            <a:avLst/>
                          </a:prstGeom>
                          <a:noFill/>
                          <a:ln w="9525">
                            <a:noFill/>
                            <a:miter lim="800000"/>
                            <a:headEnd/>
                            <a:tailEnd/>
                          </a:ln>
                        </pic:spPr>
                      </pic:pic>
                    </a:graphicData>
                  </a:graphic>
                </wp:anchor>
              </w:drawing>
            </w:r>
          </w:p>
          <w:p w:rsidR="00091830" w:rsidRDefault="00091830" w:rsidP="00091830">
            <w:pPr>
              <w:spacing w:line="180" w:lineRule="exact"/>
              <w:jc w:val="both"/>
              <w:rPr>
                <w:rFonts w:eastAsia="標楷體" w:cs="細明體"/>
                <w:noProof/>
                <w:color w:val="000000" w:themeColor="text1"/>
                <w:sz w:val="28"/>
                <w:szCs w:val="28"/>
              </w:rPr>
            </w:pPr>
          </w:p>
          <w:p w:rsidR="00091830" w:rsidRDefault="00091830" w:rsidP="00091830">
            <w:pPr>
              <w:spacing w:line="180" w:lineRule="exact"/>
              <w:jc w:val="both"/>
              <w:rPr>
                <w:rFonts w:eastAsia="標楷體" w:cs="細明體"/>
                <w:noProof/>
                <w:color w:val="000000" w:themeColor="text1"/>
                <w:sz w:val="28"/>
                <w:szCs w:val="28"/>
              </w:rPr>
            </w:pPr>
          </w:p>
          <w:p w:rsidR="00091830" w:rsidRDefault="00091830" w:rsidP="00091830">
            <w:pPr>
              <w:spacing w:line="180" w:lineRule="exact"/>
              <w:jc w:val="both"/>
              <w:rPr>
                <w:rFonts w:eastAsia="標楷體" w:cs="細明體"/>
                <w:noProof/>
                <w:color w:val="000000" w:themeColor="text1"/>
                <w:sz w:val="28"/>
                <w:szCs w:val="28"/>
              </w:rPr>
            </w:pPr>
          </w:p>
          <w:p w:rsidR="00091830" w:rsidRDefault="00091830" w:rsidP="00091830">
            <w:pPr>
              <w:spacing w:line="180" w:lineRule="exact"/>
              <w:jc w:val="both"/>
              <w:rPr>
                <w:rFonts w:eastAsia="標楷體" w:cs="細明體"/>
                <w:noProof/>
                <w:color w:val="000000" w:themeColor="text1"/>
                <w:sz w:val="28"/>
                <w:szCs w:val="28"/>
              </w:rPr>
            </w:pPr>
          </w:p>
          <w:p w:rsidR="00091830" w:rsidRDefault="00091830" w:rsidP="00091830">
            <w:pPr>
              <w:spacing w:line="180" w:lineRule="exact"/>
              <w:jc w:val="both"/>
              <w:rPr>
                <w:rFonts w:eastAsia="標楷體" w:cs="細明體"/>
                <w:noProof/>
                <w:color w:val="000000" w:themeColor="text1"/>
                <w:sz w:val="28"/>
                <w:szCs w:val="28"/>
              </w:rPr>
            </w:pPr>
          </w:p>
          <w:p w:rsidR="00091830" w:rsidRDefault="00091830" w:rsidP="00091830">
            <w:pPr>
              <w:spacing w:line="180" w:lineRule="exact"/>
              <w:jc w:val="both"/>
              <w:rPr>
                <w:rFonts w:eastAsia="標楷體" w:cs="細明體"/>
                <w:noProof/>
                <w:color w:val="000000" w:themeColor="text1"/>
                <w:sz w:val="28"/>
                <w:szCs w:val="28"/>
              </w:rPr>
            </w:pPr>
          </w:p>
          <w:p w:rsidR="00091830" w:rsidRDefault="00091830" w:rsidP="00091830">
            <w:pPr>
              <w:spacing w:line="180" w:lineRule="exact"/>
              <w:jc w:val="both"/>
              <w:rPr>
                <w:rFonts w:eastAsia="標楷體" w:cs="細明體"/>
                <w:noProof/>
                <w:color w:val="000000" w:themeColor="text1"/>
                <w:sz w:val="28"/>
                <w:szCs w:val="28"/>
              </w:rPr>
            </w:pPr>
          </w:p>
          <w:p w:rsidR="00091830" w:rsidRDefault="00091830" w:rsidP="00091830">
            <w:pPr>
              <w:spacing w:line="180" w:lineRule="exact"/>
              <w:jc w:val="both"/>
              <w:rPr>
                <w:rFonts w:eastAsia="標楷體" w:cs="細明體"/>
                <w:noProof/>
                <w:color w:val="000000" w:themeColor="text1"/>
                <w:sz w:val="28"/>
                <w:szCs w:val="28"/>
              </w:rPr>
            </w:pPr>
          </w:p>
          <w:p w:rsidR="00091830" w:rsidRDefault="00091830" w:rsidP="00091830">
            <w:pPr>
              <w:spacing w:line="180" w:lineRule="exact"/>
              <w:jc w:val="both"/>
              <w:rPr>
                <w:rFonts w:eastAsia="標楷體" w:cs="細明體"/>
                <w:noProof/>
                <w:color w:val="000000" w:themeColor="text1"/>
                <w:sz w:val="28"/>
                <w:szCs w:val="28"/>
              </w:rPr>
            </w:pPr>
          </w:p>
          <w:p w:rsidR="00091830" w:rsidRDefault="00091830" w:rsidP="00091830">
            <w:pPr>
              <w:spacing w:line="180" w:lineRule="exact"/>
              <w:jc w:val="both"/>
              <w:rPr>
                <w:rFonts w:eastAsia="標楷體" w:cs="細明體"/>
                <w:noProof/>
                <w:color w:val="000000" w:themeColor="text1"/>
                <w:sz w:val="28"/>
                <w:szCs w:val="28"/>
              </w:rPr>
            </w:pPr>
          </w:p>
          <w:p w:rsidR="00091830" w:rsidRDefault="00091830" w:rsidP="00091830">
            <w:pPr>
              <w:spacing w:line="180" w:lineRule="exact"/>
              <w:jc w:val="both"/>
              <w:rPr>
                <w:rFonts w:eastAsia="標楷體" w:cs="細明體"/>
                <w:noProof/>
                <w:color w:val="000000" w:themeColor="text1"/>
                <w:sz w:val="28"/>
                <w:szCs w:val="28"/>
              </w:rPr>
            </w:pPr>
          </w:p>
          <w:p w:rsidR="00091830" w:rsidRDefault="00091830" w:rsidP="00091830">
            <w:pPr>
              <w:spacing w:line="180" w:lineRule="exact"/>
              <w:jc w:val="both"/>
              <w:rPr>
                <w:rFonts w:eastAsia="標楷體" w:cs="細明體"/>
                <w:noProof/>
                <w:color w:val="000000" w:themeColor="text1"/>
                <w:sz w:val="28"/>
                <w:szCs w:val="28"/>
              </w:rPr>
            </w:pPr>
          </w:p>
          <w:p w:rsidR="00091830" w:rsidRDefault="00091830" w:rsidP="00091830">
            <w:pPr>
              <w:spacing w:line="180" w:lineRule="exact"/>
              <w:jc w:val="both"/>
              <w:rPr>
                <w:rFonts w:eastAsia="標楷體" w:cs="細明體"/>
                <w:noProof/>
                <w:color w:val="000000" w:themeColor="text1"/>
                <w:sz w:val="28"/>
                <w:szCs w:val="28"/>
              </w:rPr>
            </w:pPr>
          </w:p>
          <w:p w:rsidR="00E34340" w:rsidRPr="00091830" w:rsidRDefault="00E34340" w:rsidP="00091830">
            <w:pPr>
              <w:spacing w:line="180" w:lineRule="exact"/>
              <w:jc w:val="both"/>
              <w:rPr>
                <w:rFonts w:eastAsia="標楷體" w:cs="細明體"/>
                <w:noProof/>
                <w:color w:val="000000" w:themeColor="text1"/>
                <w:sz w:val="28"/>
                <w:szCs w:val="28"/>
              </w:rPr>
            </w:pPr>
          </w:p>
        </w:tc>
        <w:tc>
          <w:tcPr>
            <w:tcW w:w="4182" w:type="dxa"/>
            <w:vAlign w:val="center"/>
          </w:tcPr>
          <w:p w:rsidR="00091830" w:rsidRPr="00000710" w:rsidRDefault="00CE4613" w:rsidP="00CE4613">
            <w:pPr>
              <w:spacing w:line="180" w:lineRule="exact"/>
              <w:jc w:val="both"/>
              <w:rPr>
                <w:rFonts w:eastAsia="標楷體" w:cs="細明體"/>
                <w:sz w:val="28"/>
                <w:szCs w:val="28"/>
              </w:rPr>
            </w:pPr>
            <w:r>
              <w:rPr>
                <w:rFonts w:eastAsia="標楷體" w:cs="細明體" w:hint="eastAsia"/>
                <w:noProof/>
                <w:sz w:val="28"/>
                <w:szCs w:val="28"/>
              </w:rPr>
              <w:drawing>
                <wp:anchor distT="0" distB="0" distL="114300" distR="114300" simplePos="0" relativeHeight="252286976" behindDoc="0" locked="0" layoutInCell="1" allowOverlap="1">
                  <wp:simplePos x="0" y="0"/>
                  <wp:positionH relativeFrom="column">
                    <wp:posOffset>-36830</wp:posOffset>
                  </wp:positionH>
                  <wp:positionV relativeFrom="paragraph">
                    <wp:posOffset>3810</wp:posOffset>
                  </wp:positionV>
                  <wp:extent cx="2588895" cy="1645920"/>
                  <wp:effectExtent l="19050" t="0" r="1905" b="0"/>
                  <wp:wrapNone/>
                  <wp:docPr id="47"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7" cstate="print"/>
                          <a:srcRect/>
                          <a:stretch>
                            <a:fillRect/>
                          </a:stretch>
                        </pic:blipFill>
                        <pic:spPr bwMode="auto">
                          <a:xfrm>
                            <a:off x="0" y="0"/>
                            <a:ext cx="2588895" cy="1645920"/>
                          </a:xfrm>
                          <a:prstGeom prst="rect">
                            <a:avLst/>
                          </a:prstGeom>
                          <a:noFill/>
                          <a:ln w="9525">
                            <a:noFill/>
                            <a:miter lim="800000"/>
                            <a:headEnd/>
                            <a:tailEnd/>
                          </a:ln>
                        </pic:spPr>
                      </pic:pic>
                    </a:graphicData>
                  </a:graphic>
                </wp:anchor>
              </w:drawing>
            </w:r>
          </w:p>
        </w:tc>
      </w:tr>
      <w:tr w:rsidR="00091830" w:rsidTr="008E4266">
        <w:trPr>
          <w:trHeight w:val="454"/>
        </w:trPr>
        <w:tc>
          <w:tcPr>
            <w:tcW w:w="4182" w:type="dxa"/>
            <w:vAlign w:val="center"/>
          </w:tcPr>
          <w:p w:rsidR="00091830" w:rsidRPr="0058747B" w:rsidRDefault="00091830" w:rsidP="008F6137">
            <w:pPr>
              <w:widowControl/>
              <w:spacing w:beforeLines="30" w:before="108" w:afterLines="30" w:after="108" w:line="400" w:lineRule="exact"/>
              <w:jc w:val="center"/>
              <w:rPr>
                <w:rFonts w:eastAsia="標楷體" w:cs="細明體"/>
                <w:sz w:val="28"/>
                <w:szCs w:val="28"/>
              </w:rPr>
            </w:pPr>
            <w:bookmarkStart w:id="47" w:name="_Toc6474208"/>
            <w:r w:rsidRPr="0058747B">
              <w:rPr>
                <w:rFonts w:eastAsia="標楷體" w:cs="細明體" w:hint="eastAsia"/>
                <w:sz w:val="28"/>
                <w:szCs w:val="28"/>
              </w:rPr>
              <w:t>圖</w:t>
            </w:r>
            <w:r w:rsidR="00070C45" w:rsidRPr="0058747B">
              <w:rPr>
                <w:rFonts w:eastAsia="標楷體" w:cs="細明體"/>
                <w:sz w:val="28"/>
                <w:szCs w:val="28"/>
              </w:rPr>
              <w:fldChar w:fldCharType="begin"/>
            </w:r>
            <w:r w:rsidRPr="0058747B">
              <w:rPr>
                <w:rFonts w:eastAsia="標楷體" w:cs="細明體"/>
                <w:sz w:val="28"/>
                <w:szCs w:val="28"/>
              </w:rPr>
              <w:instrText xml:space="preserve"> </w:instrText>
            </w:r>
            <w:r w:rsidRPr="0058747B">
              <w:rPr>
                <w:rFonts w:eastAsia="標楷體" w:cs="細明體" w:hint="eastAsia"/>
                <w:sz w:val="28"/>
                <w:szCs w:val="28"/>
              </w:rPr>
              <w:instrText xml:space="preserve">SEQ </w:instrText>
            </w:r>
            <w:r w:rsidRPr="0058747B">
              <w:rPr>
                <w:rFonts w:eastAsia="標楷體" w:cs="細明體" w:hint="eastAsia"/>
                <w:sz w:val="28"/>
                <w:szCs w:val="28"/>
              </w:rPr>
              <w:instrText>圖</w:instrText>
            </w:r>
            <w:r w:rsidRPr="0058747B">
              <w:rPr>
                <w:rFonts w:eastAsia="標楷體" w:cs="細明體" w:hint="eastAsia"/>
                <w:sz w:val="28"/>
                <w:szCs w:val="28"/>
              </w:rPr>
              <w:instrText>1_</w:instrText>
            </w:r>
            <w:r w:rsidRPr="0058747B">
              <w:rPr>
                <w:rFonts w:eastAsia="標楷體" w:cs="細明體" w:hint="eastAsia"/>
                <w:sz w:val="28"/>
                <w:szCs w:val="28"/>
              </w:rPr>
              <w:instrText>白沙嶼</w:instrText>
            </w:r>
            <w:r w:rsidRPr="0058747B">
              <w:rPr>
                <w:rFonts w:eastAsia="標楷體" w:cs="細明體" w:hint="eastAsia"/>
                <w:sz w:val="28"/>
                <w:szCs w:val="28"/>
              </w:rPr>
              <w:instrText xml:space="preserve"> \* ARABIC</w:instrText>
            </w:r>
            <w:r w:rsidRPr="0058747B">
              <w:rPr>
                <w:rFonts w:eastAsia="標楷體" w:cs="細明體"/>
                <w:sz w:val="28"/>
                <w:szCs w:val="28"/>
              </w:rPr>
              <w:instrText xml:space="preserve"> </w:instrText>
            </w:r>
            <w:r w:rsidR="00070C45" w:rsidRPr="0058747B">
              <w:rPr>
                <w:rFonts w:eastAsia="標楷體" w:cs="細明體"/>
                <w:sz w:val="28"/>
                <w:szCs w:val="28"/>
              </w:rPr>
              <w:fldChar w:fldCharType="separate"/>
            </w:r>
            <w:r w:rsidR="00E84BD6">
              <w:rPr>
                <w:rFonts w:eastAsia="標楷體" w:cs="細明體"/>
                <w:noProof/>
                <w:sz w:val="28"/>
                <w:szCs w:val="28"/>
              </w:rPr>
              <w:t>35</w:t>
            </w:r>
            <w:r w:rsidR="00070C45" w:rsidRPr="0058747B">
              <w:rPr>
                <w:rFonts w:eastAsia="標楷體" w:cs="細明體"/>
                <w:sz w:val="28"/>
                <w:szCs w:val="28"/>
              </w:rPr>
              <w:fldChar w:fldCharType="end"/>
            </w:r>
            <w:r w:rsidRPr="0058747B">
              <w:rPr>
                <w:rFonts w:eastAsia="標楷體" w:cs="細明體"/>
                <w:sz w:val="28"/>
                <w:szCs w:val="28"/>
              </w:rPr>
              <w:t>-</w:t>
            </w:r>
            <w:r w:rsidRPr="0058747B">
              <w:rPr>
                <w:rFonts w:eastAsia="標楷體" w:cs="細明體" w:hint="eastAsia"/>
                <w:sz w:val="28"/>
                <w:szCs w:val="28"/>
              </w:rPr>
              <w:t>七美雙心石滬</w:t>
            </w:r>
            <w:bookmarkEnd w:id="47"/>
          </w:p>
        </w:tc>
        <w:tc>
          <w:tcPr>
            <w:tcW w:w="4182" w:type="dxa"/>
            <w:vAlign w:val="center"/>
          </w:tcPr>
          <w:p w:rsidR="00091830" w:rsidRPr="0058747B" w:rsidRDefault="00091830" w:rsidP="007E2CDE">
            <w:pPr>
              <w:widowControl/>
              <w:spacing w:before="100" w:beforeAutospacing="1" w:after="100" w:afterAutospacing="1" w:line="400" w:lineRule="exact"/>
              <w:jc w:val="center"/>
              <w:rPr>
                <w:rFonts w:eastAsia="標楷體" w:cs="細明體"/>
                <w:sz w:val="28"/>
                <w:szCs w:val="28"/>
              </w:rPr>
            </w:pPr>
            <w:bookmarkStart w:id="48" w:name="_Toc6474209"/>
            <w:r w:rsidRPr="0058747B">
              <w:rPr>
                <w:rFonts w:eastAsia="標楷體" w:cs="細明體" w:hint="eastAsia"/>
                <w:sz w:val="28"/>
                <w:szCs w:val="28"/>
              </w:rPr>
              <w:t>圖</w:t>
            </w:r>
            <w:r w:rsidR="00070C45" w:rsidRPr="0058747B">
              <w:rPr>
                <w:rFonts w:eastAsia="標楷體" w:cs="細明體"/>
                <w:sz w:val="28"/>
                <w:szCs w:val="28"/>
              </w:rPr>
              <w:fldChar w:fldCharType="begin"/>
            </w:r>
            <w:r w:rsidRPr="0058747B">
              <w:rPr>
                <w:rFonts w:eastAsia="標楷體" w:cs="細明體"/>
                <w:sz w:val="28"/>
                <w:szCs w:val="28"/>
              </w:rPr>
              <w:instrText xml:space="preserve"> </w:instrText>
            </w:r>
            <w:r w:rsidRPr="0058747B">
              <w:rPr>
                <w:rFonts w:eastAsia="標楷體" w:cs="細明體" w:hint="eastAsia"/>
                <w:sz w:val="28"/>
                <w:szCs w:val="28"/>
              </w:rPr>
              <w:instrText xml:space="preserve">SEQ </w:instrText>
            </w:r>
            <w:r w:rsidRPr="0058747B">
              <w:rPr>
                <w:rFonts w:eastAsia="標楷體" w:cs="細明體" w:hint="eastAsia"/>
                <w:sz w:val="28"/>
                <w:szCs w:val="28"/>
              </w:rPr>
              <w:instrText>圖</w:instrText>
            </w:r>
            <w:r w:rsidRPr="0058747B">
              <w:rPr>
                <w:rFonts w:eastAsia="標楷體" w:cs="細明體" w:hint="eastAsia"/>
                <w:sz w:val="28"/>
                <w:szCs w:val="28"/>
              </w:rPr>
              <w:instrText>1_</w:instrText>
            </w:r>
            <w:r w:rsidRPr="0058747B">
              <w:rPr>
                <w:rFonts w:eastAsia="標楷體" w:cs="細明體" w:hint="eastAsia"/>
                <w:sz w:val="28"/>
                <w:szCs w:val="28"/>
              </w:rPr>
              <w:instrText>白沙嶼</w:instrText>
            </w:r>
            <w:r w:rsidRPr="0058747B">
              <w:rPr>
                <w:rFonts w:eastAsia="標楷體" w:cs="細明體" w:hint="eastAsia"/>
                <w:sz w:val="28"/>
                <w:szCs w:val="28"/>
              </w:rPr>
              <w:instrText xml:space="preserve"> \* ARABIC</w:instrText>
            </w:r>
            <w:r w:rsidRPr="0058747B">
              <w:rPr>
                <w:rFonts w:eastAsia="標楷體" w:cs="細明體"/>
                <w:sz w:val="28"/>
                <w:szCs w:val="28"/>
              </w:rPr>
              <w:instrText xml:space="preserve"> </w:instrText>
            </w:r>
            <w:r w:rsidR="00070C45" w:rsidRPr="0058747B">
              <w:rPr>
                <w:rFonts w:eastAsia="標楷體" w:cs="細明體"/>
                <w:sz w:val="28"/>
                <w:szCs w:val="28"/>
              </w:rPr>
              <w:fldChar w:fldCharType="separate"/>
            </w:r>
            <w:r w:rsidR="00E84BD6">
              <w:rPr>
                <w:rFonts w:eastAsia="標楷體" w:cs="細明體"/>
                <w:noProof/>
                <w:sz w:val="28"/>
                <w:szCs w:val="28"/>
              </w:rPr>
              <w:t>36</w:t>
            </w:r>
            <w:r w:rsidR="00070C45" w:rsidRPr="0058747B">
              <w:rPr>
                <w:rFonts w:eastAsia="標楷體" w:cs="細明體"/>
                <w:sz w:val="28"/>
                <w:szCs w:val="28"/>
              </w:rPr>
              <w:fldChar w:fldCharType="end"/>
            </w:r>
            <w:r w:rsidRPr="0058747B">
              <w:rPr>
                <w:rFonts w:eastAsia="標楷體" w:cs="細明體"/>
                <w:sz w:val="28"/>
                <w:szCs w:val="28"/>
              </w:rPr>
              <w:t>-</w:t>
            </w:r>
            <w:r w:rsidRPr="0058747B">
              <w:rPr>
                <w:rFonts w:eastAsia="標楷體" w:cs="細明體" w:hint="eastAsia"/>
                <w:sz w:val="28"/>
                <w:szCs w:val="28"/>
              </w:rPr>
              <w:t>吉貝石滬群</w:t>
            </w:r>
            <w:bookmarkEnd w:id="48"/>
          </w:p>
        </w:tc>
      </w:tr>
    </w:tbl>
    <w:p w:rsidR="00CE22EC" w:rsidRPr="00C91355" w:rsidRDefault="00DF7E95" w:rsidP="008E4266">
      <w:pPr>
        <w:pStyle w:val="a3"/>
        <w:spacing w:line="400" w:lineRule="exact"/>
        <w:ind w:leftChars="0" w:left="1077"/>
        <w:jc w:val="both"/>
        <w:rPr>
          <w:rFonts w:ascii="Times New Roman" w:eastAsia="標楷體" w:hAnsi="Times New Roman" w:cs="細明體"/>
          <w:sz w:val="28"/>
          <w:szCs w:val="28"/>
        </w:rPr>
      </w:pPr>
      <w:r>
        <w:rPr>
          <w:rFonts w:ascii="Times New Roman" w:eastAsia="標楷體" w:hAnsi="Times New Roman" w:cs="細明體" w:hint="eastAsia"/>
          <w:color w:val="FF0000"/>
          <w:sz w:val="28"/>
          <w:szCs w:val="28"/>
        </w:rPr>
        <w:lastRenderedPageBreak/>
        <w:t xml:space="preserve">    </w:t>
      </w:r>
      <w:r w:rsidR="007122BD" w:rsidRPr="00C91355">
        <w:rPr>
          <w:rFonts w:ascii="Times New Roman" w:eastAsia="標楷體" w:hAnsi="Times New Roman" w:cs="細明體" w:hint="eastAsia"/>
          <w:sz w:val="28"/>
          <w:szCs w:val="28"/>
        </w:rPr>
        <w:t>此外，本計畫建議將「青螺濕地」與「菜園濕地」列入地質公園之</w:t>
      </w:r>
      <w:r w:rsidR="00CE22EC" w:rsidRPr="00C91355">
        <w:rPr>
          <w:rFonts w:ascii="Times New Roman" w:eastAsia="標楷體" w:hAnsi="Times New Roman" w:cs="細明體" w:hint="eastAsia"/>
          <w:sz w:val="28"/>
          <w:szCs w:val="28"/>
        </w:rPr>
        <w:t>環境教育區。</w:t>
      </w:r>
    </w:p>
    <w:p w:rsidR="00CE22EC" w:rsidRPr="00C91355" w:rsidRDefault="00CE22EC" w:rsidP="008E4266">
      <w:pPr>
        <w:pStyle w:val="a3"/>
        <w:spacing w:line="400" w:lineRule="exact"/>
        <w:ind w:leftChars="0" w:left="1077"/>
        <w:jc w:val="both"/>
        <w:rPr>
          <w:rFonts w:ascii="Times New Roman" w:eastAsia="標楷體" w:hAnsi="Times New Roman" w:cs="細明體"/>
          <w:sz w:val="28"/>
          <w:szCs w:val="28"/>
        </w:rPr>
      </w:pPr>
      <w:r w:rsidRPr="00C91355">
        <w:rPr>
          <w:rFonts w:ascii="Times New Roman" w:eastAsia="標楷體" w:hAnsi="Times New Roman" w:cs="細明體" w:hint="eastAsia"/>
          <w:sz w:val="28"/>
          <w:szCs w:val="28"/>
        </w:rPr>
        <w:t xml:space="preserve">    </w:t>
      </w:r>
      <w:r w:rsidR="003978A6" w:rsidRPr="00C91355">
        <w:rPr>
          <w:rFonts w:ascii="Times New Roman" w:eastAsia="標楷體" w:hAnsi="Times New Roman" w:cs="細明體" w:hint="eastAsia"/>
          <w:sz w:val="28"/>
          <w:szCs w:val="28"/>
        </w:rPr>
        <w:t>濕地分布世界各地，與海洋、森林並稱</w:t>
      </w:r>
      <w:r w:rsidRPr="00C91355">
        <w:rPr>
          <w:rFonts w:ascii="Times New Roman" w:eastAsia="標楷體" w:hAnsi="Times New Roman" w:cs="細明體" w:hint="eastAsia"/>
          <w:sz w:val="28"/>
          <w:szCs w:val="28"/>
        </w:rPr>
        <w:t>全球三</w:t>
      </w:r>
      <w:r w:rsidR="003978A6" w:rsidRPr="00C91355">
        <w:rPr>
          <w:rFonts w:ascii="Times New Roman" w:eastAsia="標楷體" w:hAnsi="Times New Roman" w:cs="細明體" w:hint="eastAsia"/>
          <w:sz w:val="28"/>
          <w:szCs w:val="28"/>
        </w:rPr>
        <w:t>大生態系統。濕地位於水陸交接帶，各種物質的沉積，可做為許多植物</w:t>
      </w:r>
      <w:r w:rsidRPr="00C91355">
        <w:rPr>
          <w:rFonts w:ascii="Times New Roman" w:eastAsia="標楷體" w:hAnsi="Times New Roman" w:cs="細明體" w:hint="eastAsia"/>
          <w:sz w:val="28"/>
          <w:szCs w:val="28"/>
        </w:rPr>
        <w:t>養分供給，因此孕育出許許多多的生物在此棲息。</w:t>
      </w:r>
    </w:p>
    <w:p w:rsidR="00CE22EC" w:rsidRPr="00C91355" w:rsidRDefault="00CE22EC" w:rsidP="008E4266">
      <w:pPr>
        <w:pStyle w:val="a3"/>
        <w:spacing w:line="400" w:lineRule="exact"/>
        <w:ind w:leftChars="0" w:left="1077"/>
        <w:jc w:val="both"/>
        <w:rPr>
          <w:rFonts w:ascii="Times New Roman" w:eastAsia="標楷體" w:hAnsi="Times New Roman" w:cs="細明體"/>
          <w:sz w:val="28"/>
          <w:szCs w:val="28"/>
        </w:rPr>
      </w:pPr>
      <w:r w:rsidRPr="00C91355">
        <w:rPr>
          <w:rFonts w:ascii="Times New Roman" w:eastAsia="標楷體" w:hAnsi="Times New Roman" w:cs="細明體" w:hint="eastAsia"/>
          <w:sz w:val="28"/>
          <w:szCs w:val="28"/>
        </w:rPr>
        <w:t>依「濕地保育法」第五條：</w:t>
      </w:r>
    </w:p>
    <w:p w:rsidR="00CE22EC" w:rsidRPr="00C91355" w:rsidRDefault="00CE22EC" w:rsidP="008E4266">
      <w:pPr>
        <w:pStyle w:val="a3"/>
        <w:spacing w:line="400" w:lineRule="exact"/>
        <w:ind w:leftChars="0" w:left="1077"/>
        <w:jc w:val="both"/>
        <w:rPr>
          <w:rFonts w:ascii="Times New Roman" w:eastAsia="標楷體" w:hAnsi="Times New Roman" w:cs="細明體"/>
          <w:sz w:val="28"/>
          <w:szCs w:val="28"/>
        </w:rPr>
      </w:pPr>
      <w:r w:rsidRPr="00C91355">
        <w:rPr>
          <w:rFonts w:ascii="Times New Roman" w:eastAsia="標楷體" w:hAnsi="Times New Roman" w:cs="細明體"/>
          <w:sz w:val="28"/>
          <w:szCs w:val="28"/>
        </w:rPr>
        <w:t>為維持生態系統健全與穩定，促進整體環境之永續發展，加強濕地之保育及復育，各級政府機關及國民對濕地自然資源與生態功能應妥善管理、明智利用，確保濕地零淨損失。</w:t>
      </w:r>
    </w:p>
    <w:p w:rsidR="00CE22EC" w:rsidRPr="00027EFC" w:rsidRDefault="00CE22EC" w:rsidP="008E4266">
      <w:pPr>
        <w:pStyle w:val="a3"/>
        <w:numPr>
          <w:ilvl w:val="0"/>
          <w:numId w:val="27"/>
        </w:numPr>
        <w:spacing w:beforeLines="50" w:before="180" w:line="400" w:lineRule="exact"/>
        <w:ind w:leftChars="0" w:left="1047"/>
        <w:jc w:val="both"/>
        <w:rPr>
          <w:rFonts w:ascii="Times New Roman" w:eastAsia="標楷體" w:hAnsi="Times New Roman" w:cs="細明體"/>
          <w:sz w:val="28"/>
          <w:szCs w:val="28"/>
        </w:rPr>
      </w:pPr>
      <w:r w:rsidRPr="00027EFC">
        <w:rPr>
          <w:rFonts w:ascii="Times New Roman" w:eastAsia="標楷體" w:hAnsi="Times New Roman" w:cs="細明體" w:hint="eastAsia"/>
          <w:sz w:val="28"/>
          <w:szCs w:val="28"/>
        </w:rPr>
        <w:t>青螺濕地</w:t>
      </w:r>
    </w:p>
    <w:p w:rsidR="001B0E1A" w:rsidRPr="00C91355" w:rsidRDefault="00CE22EC" w:rsidP="008E4266">
      <w:pPr>
        <w:pStyle w:val="a3"/>
        <w:spacing w:line="400" w:lineRule="exact"/>
        <w:ind w:leftChars="0" w:left="1077" w:firstLine="284"/>
        <w:jc w:val="both"/>
        <w:rPr>
          <w:rFonts w:ascii="Times New Roman" w:eastAsia="標楷體" w:hAnsi="標楷體"/>
          <w:sz w:val="28"/>
          <w:szCs w:val="28"/>
        </w:rPr>
      </w:pPr>
      <w:r w:rsidRPr="00C91355">
        <w:rPr>
          <w:rFonts w:ascii="Times New Roman" w:eastAsia="標楷體" w:hAnsi="Times New Roman" w:cs="細明體" w:hint="eastAsia"/>
          <w:sz w:val="28"/>
          <w:szCs w:val="28"/>
        </w:rPr>
        <w:t xml:space="preserve">  </w:t>
      </w:r>
      <w:r w:rsidRPr="00C91355">
        <w:rPr>
          <w:rFonts w:ascii="Times New Roman" w:eastAsia="標楷體" w:hAnsi="標楷體" w:hint="eastAsia"/>
          <w:sz w:val="28"/>
          <w:szCs w:val="28"/>
        </w:rPr>
        <w:t>青螺濕地面積遼闊，為澎湖最大的紅樹林復育區，且保育類鳥種小燕鷗在此繁殖，為澎湖鳥類最大棲息地與度冬地之一。每年約計有</w:t>
      </w:r>
      <w:r w:rsidRPr="00C91355">
        <w:rPr>
          <w:rFonts w:ascii="Times New Roman" w:eastAsia="標楷體" w:hAnsi="標楷體" w:hint="eastAsia"/>
          <w:sz w:val="28"/>
          <w:szCs w:val="28"/>
        </w:rPr>
        <w:t>69</w:t>
      </w:r>
      <w:r w:rsidRPr="00C91355">
        <w:rPr>
          <w:rFonts w:ascii="Times New Roman" w:eastAsia="標楷體" w:hAnsi="標楷體" w:hint="eastAsia"/>
          <w:sz w:val="28"/>
          <w:szCs w:val="28"/>
        </w:rPr>
        <w:t>種鳥種、數千隻度冬或過境候鳥，擁有豐富的自然和人文生態資源，</w:t>
      </w:r>
      <w:r w:rsidRPr="00C91355">
        <w:rPr>
          <w:rFonts w:ascii="Times New Roman" w:eastAsia="標楷體" w:hAnsi="Times New Roman" w:cs="細明體" w:hint="eastAsia"/>
          <w:sz w:val="28"/>
          <w:szCs w:val="28"/>
        </w:rPr>
        <w:t>為澎湖重要的生態敏感區之一。</w:t>
      </w:r>
      <w:r w:rsidRPr="00C91355">
        <w:rPr>
          <w:rFonts w:ascii="Times New Roman" w:eastAsia="標楷體" w:hAnsi="標楷體" w:hint="eastAsia"/>
          <w:sz w:val="28"/>
          <w:szCs w:val="28"/>
        </w:rPr>
        <w:t>內政部營建署於民國</w:t>
      </w:r>
      <w:r w:rsidRPr="00C91355">
        <w:rPr>
          <w:rFonts w:ascii="Times New Roman" w:eastAsia="標楷體" w:hAnsi="Times New Roman"/>
          <w:sz w:val="28"/>
          <w:szCs w:val="28"/>
        </w:rPr>
        <w:t>96</w:t>
      </w:r>
      <w:r w:rsidRPr="00C91355">
        <w:rPr>
          <w:rFonts w:ascii="Times New Roman" w:eastAsia="標楷體" w:hAnsi="標楷體" w:hint="eastAsia"/>
          <w:sz w:val="28"/>
          <w:szCs w:val="28"/>
        </w:rPr>
        <w:t>年將其列為國家級重要濕地。</w:t>
      </w:r>
    </w:p>
    <w:p w:rsidR="001C25A9" w:rsidRPr="00C91355" w:rsidRDefault="00CE22EC" w:rsidP="008E4266">
      <w:pPr>
        <w:pStyle w:val="a3"/>
        <w:spacing w:line="400" w:lineRule="exact"/>
        <w:ind w:leftChars="0" w:left="1077" w:firstLine="565"/>
        <w:jc w:val="both"/>
        <w:rPr>
          <w:rFonts w:ascii="Times New Roman" w:eastAsia="標楷體" w:hAnsi="標楷體"/>
          <w:sz w:val="28"/>
          <w:szCs w:val="28"/>
        </w:rPr>
      </w:pPr>
      <w:r w:rsidRPr="00C91355">
        <w:rPr>
          <w:rFonts w:ascii="Times New Roman" w:eastAsia="標楷體" w:hAnsi="Times New Roman" w:cs="細明體" w:hint="eastAsia"/>
          <w:sz w:val="28"/>
          <w:szCs w:val="28"/>
        </w:rPr>
        <w:t>青螺國家級重要濕地之範圍為自澎</w:t>
      </w:r>
      <w:r w:rsidRPr="00C91355">
        <w:rPr>
          <w:rFonts w:ascii="Times New Roman" w:eastAsia="標楷體" w:hAnsi="Times New Roman" w:cs="細明體"/>
          <w:sz w:val="28"/>
          <w:szCs w:val="28"/>
        </w:rPr>
        <w:t>13</w:t>
      </w:r>
      <w:r w:rsidRPr="00C91355">
        <w:rPr>
          <w:rFonts w:ascii="Times New Roman" w:eastAsia="標楷體" w:hAnsi="Times New Roman" w:cs="細明體" w:hint="eastAsia"/>
          <w:sz w:val="28"/>
          <w:szCs w:val="28"/>
        </w:rPr>
        <w:t>公路起，西至紅羅漁港東側，其間不包括青螺漁港及集居聚落；北自青螺沙嘴北邊</w:t>
      </w:r>
      <w:smartTag w:uri="urn:schemas-microsoft-com:office:smarttags" w:element="chmetcnv">
        <w:smartTagPr>
          <w:attr w:name="UnitName" w:val="公尺"/>
          <w:attr w:name="SourceValue" w:val="6"/>
          <w:attr w:name="HasSpace" w:val="False"/>
          <w:attr w:name="Negative" w:val="False"/>
          <w:attr w:name="NumberType" w:val="1"/>
          <w:attr w:name="TCSC" w:val="0"/>
        </w:smartTagPr>
        <w:r w:rsidRPr="00C91355">
          <w:rPr>
            <w:rFonts w:ascii="Times New Roman" w:eastAsia="標楷體" w:hAnsi="Times New Roman" w:cs="細明體"/>
            <w:sz w:val="28"/>
            <w:szCs w:val="28"/>
          </w:rPr>
          <w:t>6</w:t>
        </w:r>
        <w:r w:rsidRPr="00C91355">
          <w:rPr>
            <w:rFonts w:ascii="Times New Roman" w:eastAsia="標楷體" w:hAnsi="Times New Roman" w:cs="細明體" w:hint="eastAsia"/>
            <w:sz w:val="28"/>
            <w:szCs w:val="28"/>
          </w:rPr>
          <w:t>公尺</w:t>
        </w:r>
      </w:smartTag>
      <w:r w:rsidRPr="00C91355">
        <w:rPr>
          <w:rFonts w:ascii="Times New Roman" w:eastAsia="標楷體" w:hAnsi="Times New Roman" w:cs="細明體" w:hint="eastAsia"/>
          <w:sz w:val="28"/>
          <w:szCs w:val="28"/>
        </w:rPr>
        <w:t>深的海域起，南</w:t>
      </w:r>
      <w:r w:rsidRPr="00C91355">
        <w:rPr>
          <w:rFonts w:ascii="Times New Roman" w:eastAsia="標楷體" w:hAnsi="標楷體" w:hint="eastAsia"/>
          <w:sz w:val="28"/>
          <w:szCs w:val="28"/>
        </w:rPr>
        <w:t>至紅羅魚塭止，面積計約</w:t>
      </w:r>
      <w:r w:rsidRPr="00C91355">
        <w:rPr>
          <w:rFonts w:ascii="Times New Roman" w:eastAsia="標楷體" w:hAnsi="標楷體"/>
          <w:sz w:val="28"/>
          <w:szCs w:val="28"/>
        </w:rPr>
        <w:t>250</w:t>
      </w:r>
      <w:r w:rsidRPr="00C91355">
        <w:rPr>
          <w:rFonts w:ascii="Times New Roman" w:eastAsia="標楷體" w:hAnsi="標楷體" w:hint="eastAsia"/>
          <w:sz w:val="28"/>
          <w:szCs w:val="28"/>
        </w:rPr>
        <w:t>公頃。</w:t>
      </w:r>
    </w:p>
    <w:p w:rsidR="001C25A9" w:rsidRPr="00027EFC" w:rsidRDefault="001C25A9" w:rsidP="008E4266">
      <w:pPr>
        <w:spacing w:line="400" w:lineRule="exact"/>
        <w:ind w:left="1077"/>
        <w:jc w:val="both"/>
        <w:rPr>
          <w:rFonts w:ascii="Times New Roman" w:eastAsia="標楷體" w:hAnsi="標楷體"/>
          <w:sz w:val="28"/>
          <w:szCs w:val="28"/>
        </w:rPr>
      </w:pPr>
      <w:r w:rsidRPr="00027EFC">
        <w:rPr>
          <w:rFonts w:ascii="Times New Roman" w:eastAsia="標楷體" w:hAnsi="標楷體"/>
          <w:sz w:val="28"/>
          <w:szCs w:val="28"/>
        </w:rPr>
        <w:t>本濕地由北而南大致可分為四區：</w:t>
      </w:r>
    </w:p>
    <w:p w:rsidR="001C25A9" w:rsidRPr="00C91355" w:rsidRDefault="001C25A9" w:rsidP="008E4266">
      <w:pPr>
        <w:pStyle w:val="a3"/>
        <w:numPr>
          <w:ilvl w:val="0"/>
          <w:numId w:val="26"/>
        </w:numPr>
        <w:spacing w:line="400" w:lineRule="exact"/>
        <w:ind w:leftChars="0" w:left="1671"/>
        <w:jc w:val="both"/>
        <w:rPr>
          <w:rFonts w:ascii="Times New Roman" w:eastAsia="標楷體" w:hAnsi="標楷體"/>
          <w:sz w:val="28"/>
          <w:szCs w:val="28"/>
        </w:rPr>
      </w:pPr>
      <w:r w:rsidRPr="00C91355">
        <w:rPr>
          <w:rFonts w:ascii="Times New Roman" w:eastAsia="標楷體" w:hAnsi="標楷體"/>
          <w:sz w:val="28"/>
          <w:szCs w:val="28"/>
        </w:rPr>
        <w:t>青螺砂嘴海岸區：本區有砂嘴地形、玄武岩熔岩與海蝕地形、海岸造林區、文化遺址區及海岸潮間帶區、紫菜養殖區。</w:t>
      </w:r>
    </w:p>
    <w:p w:rsidR="001C25A9" w:rsidRPr="00C91355" w:rsidRDefault="001C25A9" w:rsidP="008E4266">
      <w:pPr>
        <w:pStyle w:val="a3"/>
        <w:numPr>
          <w:ilvl w:val="0"/>
          <w:numId w:val="26"/>
        </w:numPr>
        <w:spacing w:line="400" w:lineRule="exact"/>
        <w:ind w:leftChars="0" w:left="1671"/>
        <w:jc w:val="both"/>
        <w:rPr>
          <w:rFonts w:ascii="Times New Roman" w:eastAsia="標楷體" w:hAnsi="標楷體"/>
          <w:sz w:val="28"/>
          <w:szCs w:val="28"/>
        </w:rPr>
      </w:pPr>
      <w:r w:rsidRPr="00C91355">
        <w:rPr>
          <w:rFonts w:ascii="Times New Roman" w:eastAsia="標楷體" w:hAnsi="標楷體"/>
          <w:sz w:val="28"/>
          <w:szCs w:val="28"/>
        </w:rPr>
        <w:t>紅樹林復育區：本區位青螺廟南岸，防波堤以東的魚塭，至澎</w:t>
      </w:r>
      <w:r w:rsidRPr="00C91355">
        <w:rPr>
          <w:rFonts w:ascii="Times New Roman" w:eastAsia="標楷體" w:hAnsi="標楷體"/>
          <w:sz w:val="28"/>
          <w:szCs w:val="28"/>
        </w:rPr>
        <w:t>41</w:t>
      </w:r>
      <w:r w:rsidRPr="00C91355">
        <w:rPr>
          <w:rFonts w:ascii="Times New Roman" w:eastAsia="標楷體" w:hAnsi="標楷體"/>
          <w:sz w:val="28"/>
          <w:szCs w:val="28"/>
        </w:rPr>
        <w:t>公路旁之濕地。</w:t>
      </w:r>
    </w:p>
    <w:p w:rsidR="001C25A9" w:rsidRPr="00C91355" w:rsidRDefault="001C25A9" w:rsidP="008E4266">
      <w:pPr>
        <w:pStyle w:val="a3"/>
        <w:numPr>
          <w:ilvl w:val="0"/>
          <w:numId w:val="26"/>
        </w:numPr>
        <w:spacing w:line="400" w:lineRule="exact"/>
        <w:ind w:leftChars="0" w:left="1671"/>
        <w:jc w:val="both"/>
        <w:rPr>
          <w:rFonts w:ascii="Times New Roman" w:eastAsia="標楷體" w:hAnsi="標楷體"/>
          <w:sz w:val="28"/>
          <w:szCs w:val="28"/>
        </w:rPr>
      </w:pPr>
      <w:r w:rsidRPr="00C91355">
        <w:rPr>
          <w:rFonts w:ascii="Times New Roman" w:eastAsia="標楷體" w:hAnsi="標楷體"/>
          <w:sz w:val="28"/>
          <w:szCs w:val="28"/>
        </w:rPr>
        <w:t>青螺魚塭棲地：本區為澎</w:t>
      </w:r>
      <w:r w:rsidRPr="00C91355">
        <w:rPr>
          <w:rFonts w:ascii="Times New Roman" w:eastAsia="標楷體" w:hAnsi="標楷體"/>
          <w:sz w:val="28"/>
          <w:szCs w:val="28"/>
        </w:rPr>
        <w:t>41</w:t>
      </w:r>
      <w:r w:rsidRPr="00C91355">
        <w:rPr>
          <w:rFonts w:ascii="Times New Roman" w:eastAsia="標楷體" w:hAnsi="標楷體"/>
          <w:sz w:val="28"/>
          <w:szCs w:val="28"/>
        </w:rPr>
        <w:t>公路以西的魚塭及人工棲地。</w:t>
      </w:r>
    </w:p>
    <w:p w:rsidR="001C25A9" w:rsidRPr="00C91355" w:rsidRDefault="001C25A9" w:rsidP="008E4266">
      <w:pPr>
        <w:pStyle w:val="a3"/>
        <w:numPr>
          <w:ilvl w:val="0"/>
          <w:numId w:val="26"/>
        </w:numPr>
        <w:spacing w:line="400" w:lineRule="exact"/>
        <w:ind w:leftChars="0" w:left="1671"/>
        <w:jc w:val="both"/>
        <w:rPr>
          <w:rFonts w:ascii="Times New Roman" w:eastAsia="標楷體" w:hAnsi="標楷體"/>
          <w:sz w:val="28"/>
          <w:szCs w:val="28"/>
        </w:rPr>
      </w:pPr>
      <w:r w:rsidRPr="00C91355">
        <w:rPr>
          <w:rFonts w:ascii="Times New Roman" w:eastAsia="標楷體" w:hAnsi="標楷體"/>
          <w:sz w:val="28"/>
          <w:szCs w:val="28"/>
        </w:rPr>
        <w:t>紅羅灣潮間帶區：本區為濕地防坡堤以西的紅羅灣潮間帶。</w:t>
      </w:r>
    </w:p>
    <w:p w:rsidR="00CE22EC" w:rsidRPr="00157603" w:rsidRDefault="00CE22EC" w:rsidP="008E4266">
      <w:pPr>
        <w:pStyle w:val="a3"/>
        <w:spacing w:after="200" w:line="400" w:lineRule="exact"/>
        <w:ind w:leftChars="0" w:left="1077" w:firstLine="565"/>
        <w:jc w:val="both"/>
        <w:rPr>
          <w:rFonts w:ascii="Times New Roman" w:eastAsia="標楷體" w:hAnsi="Times New Roman" w:cs="細明體"/>
          <w:sz w:val="28"/>
          <w:szCs w:val="28"/>
        </w:rPr>
      </w:pPr>
      <w:r w:rsidRPr="00C91355">
        <w:rPr>
          <w:rFonts w:ascii="Times New Roman" w:eastAsia="標楷體" w:hAnsi="Times New Roman" w:cs="細明體" w:hint="eastAsia"/>
          <w:sz w:val="28"/>
          <w:szCs w:val="28"/>
        </w:rPr>
        <w:t>其兼容濕地農、漁業之使用，更加穩定濕地生態與豐富的生物多樣性，並提供社會環境教育、休閒遊憩、美化環境等功能</w:t>
      </w:r>
      <w:r w:rsidRPr="00157603">
        <w:rPr>
          <w:rFonts w:ascii="Times New Roman" w:eastAsia="標楷體" w:hAnsi="Times New Roman" w:cs="細明體" w:hint="eastAsia"/>
          <w:sz w:val="28"/>
          <w:szCs w:val="28"/>
        </w:rPr>
        <w:t>。</w:t>
      </w:r>
      <w:r w:rsidR="00A34E02" w:rsidRPr="00157603">
        <w:rPr>
          <w:rFonts w:ascii="Times New Roman" w:eastAsia="標楷體" w:hAnsi="Times New Roman" w:cs="細明體" w:hint="eastAsia"/>
          <w:sz w:val="28"/>
          <w:szCs w:val="28"/>
        </w:rPr>
        <w:t>加上北側虎頭山沿岸可見碳化層，呼應青螺曾為煤碳產區，可藉虎頭山沿岸地層分布狀況推測地質事件的先後次序及碳礦成因。</w:t>
      </w:r>
    </w:p>
    <w:p w:rsidR="00CE22EC" w:rsidRPr="00027EFC" w:rsidRDefault="00CE22EC" w:rsidP="008E4266">
      <w:pPr>
        <w:pStyle w:val="a3"/>
        <w:numPr>
          <w:ilvl w:val="0"/>
          <w:numId w:val="27"/>
        </w:numPr>
        <w:spacing w:line="400" w:lineRule="exact"/>
        <w:ind w:leftChars="0" w:left="1047"/>
        <w:jc w:val="both"/>
        <w:rPr>
          <w:rFonts w:ascii="Times New Roman" w:eastAsia="標楷體" w:hAnsi="Times New Roman" w:cs="細明體"/>
          <w:sz w:val="28"/>
          <w:szCs w:val="28"/>
        </w:rPr>
      </w:pPr>
      <w:r w:rsidRPr="00027EFC">
        <w:rPr>
          <w:rFonts w:ascii="Times New Roman" w:eastAsia="標楷體" w:hAnsi="Times New Roman" w:cs="細明體" w:hint="eastAsia"/>
          <w:sz w:val="28"/>
          <w:szCs w:val="28"/>
        </w:rPr>
        <w:t>菜園濕地</w:t>
      </w:r>
    </w:p>
    <w:p w:rsidR="00CE22EC" w:rsidRPr="00C91355" w:rsidRDefault="00CE22EC" w:rsidP="008E4266">
      <w:pPr>
        <w:pStyle w:val="a3"/>
        <w:spacing w:line="400" w:lineRule="exact"/>
        <w:ind w:leftChars="0" w:left="1077" w:firstLine="565"/>
        <w:jc w:val="both"/>
        <w:rPr>
          <w:rFonts w:ascii="Times New Roman" w:eastAsia="標楷體" w:hAnsi="Times New Roman" w:cs="細明體"/>
          <w:sz w:val="28"/>
          <w:szCs w:val="28"/>
        </w:rPr>
      </w:pPr>
      <w:r w:rsidRPr="00C91355">
        <w:rPr>
          <w:rFonts w:ascii="Times New Roman" w:eastAsia="標楷體" w:hAnsi="Times New Roman" w:cs="細明體" w:hint="eastAsia"/>
          <w:sz w:val="28"/>
          <w:szCs w:val="28"/>
        </w:rPr>
        <w:t>「菜園里」的濕地為馬公市最大，也是最完整的濕地，因此被選為紅樹林的復育地點，同時設立了「水土保持戶外教室」和「濕地生態區」。本區也是候鳥在澎湖本島最大的過冬區。鳥相豐富，</w:t>
      </w:r>
      <w:r w:rsidRPr="00C91355">
        <w:rPr>
          <w:rFonts w:ascii="Times New Roman" w:eastAsia="標楷體" w:hAnsi="Times New Roman" w:cs="細明體" w:hint="eastAsia"/>
          <w:sz w:val="28"/>
          <w:szCs w:val="28"/>
        </w:rPr>
        <w:lastRenderedPageBreak/>
        <w:t>成為馬公賞鳥愛好者的賞鳥勝地。</w:t>
      </w:r>
    </w:p>
    <w:p w:rsidR="00F656D1" w:rsidRPr="00C91355" w:rsidRDefault="00CE22EC" w:rsidP="008E4266">
      <w:pPr>
        <w:pStyle w:val="a3"/>
        <w:spacing w:line="400" w:lineRule="exact"/>
        <w:ind w:leftChars="0" w:left="1077" w:firstLine="565"/>
        <w:jc w:val="both"/>
        <w:rPr>
          <w:rFonts w:ascii="Times New Roman" w:eastAsia="標楷體" w:hAnsi="Times New Roman" w:cs="細明體"/>
          <w:sz w:val="28"/>
          <w:szCs w:val="28"/>
        </w:rPr>
      </w:pPr>
      <w:r w:rsidRPr="00C91355">
        <w:rPr>
          <w:rFonts w:ascii="Times New Roman" w:eastAsia="標楷體" w:hAnsi="Times New Roman" w:cs="細明體" w:hint="eastAsia"/>
          <w:sz w:val="28"/>
          <w:szCs w:val="28"/>
        </w:rPr>
        <w:t>菜園濕地位於馬公內港東北岸的灣底，北臨</w:t>
      </w:r>
      <w:r w:rsidRPr="00C91355">
        <w:rPr>
          <w:rFonts w:ascii="Times New Roman" w:eastAsia="標楷體" w:hAnsi="Times New Roman" w:cs="細明體" w:hint="eastAsia"/>
          <w:sz w:val="28"/>
          <w:szCs w:val="28"/>
        </w:rPr>
        <w:t>205</w:t>
      </w:r>
      <w:r w:rsidRPr="00C91355">
        <w:rPr>
          <w:rFonts w:ascii="Times New Roman" w:eastAsia="標楷體" w:hAnsi="Times New Roman" w:cs="細明體" w:hint="eastAsia"/>
          <w:sz w:val="28"/>
          <w:szCs w:val="28"/>
        </w:rPr>
        <w:t>號公路旁的雙湖園及興仁水庫，東至</w:t>
      </w:r>
      <w:r w:rsidRPr="00C91355">
        <w:rPr>
          <w:rFonts w:ascii="Times New Roman" w:eastAsia="標楷體" w:hAnsi="Times New Roman" w:cs="細明體" w:hint="eastAsia"/>
          <w:sz w:val="28"/>
          <w:szCs w:val="28"/>
        </w:rPr>
        <w:t>201</w:t>
      </w:r>
      <w:r w:rsidRPr="00C91355">
        <w:rPr>
          <w:rFonts w:ascii="Times New Roman" w:eastAsia="標楷體" w:hAnsi="Times New Roman" w:cs="細明體" w:hint="eastAsia"/>
          <w:sz w:val="28"/>
          <w:szCs w:val="28"/>
        </w:rPr>
        <w:t>號公路旁之興仁進士第，西至菜園生命紀念公園，南至菜園魚塭之潮間帶。本濕地因地勢較低，上游淡水來源充沛，民國</w:t>
      </w:r>
      <w:r w:rsidRPr="00C91355">
        <w:rPr>
          <w:rFonts w:ascii="Times New Roman" w:eastAsia="標楷體" w:hAnsi="Times New Roman" w:cs="細明體" w:hint="eastAsia"/>
          <w:sz w:val="28"/>
          <w:szCs w:val="28"/>
        </w:rPr>
        <w:t>60</w:t>
      </w:r>
      <w:r w:rsidRPr="00C91355">
        <w:rPr>
          <w:rFonts w:ascii="Times New Roman" w:eastAsia="標楷體" w:hAnsi="Times New Roman" w:cs="細明體" w:hint="eastAsia"/>
          <w:sz w:val="28"/>
          <w:szCs w:val="28"/>
        </w:rPr>
        <w:t>年自來水公司在灣底北岸近興仁里處築成水庫，民國</w:t>
      </w:r>
      <w:r w:rsidRPr="00C91355">
        <w:rPr>
          <w:rFonts w:ascii="Times New Roman" w:eastAsia="標楷體" w:hAnsi="Times New Roman" w:cs="細明體" w:hint="eastAsia"/>
          <w:sz w:val="28"/>
          <w:szCs w:val="28"/>
        </w:rPr>
        <w:t>82</w:t>
      </w:r>
      <w:r w:rsidRPr="00C91355">
        <w:rPr>
          <w:rFonts w:ascii="Times New Roman" w:eastAsia="標楷體" w:hAnsi="Times New Roman" w:cs="細明體" w:hint="eastAsia"/>
          <w:sz w:val="28"/>
          <w:szCs w:val="28"/>
        </w:rPr>
        <w:t>年軍方在魚塭西邊增建雙湖園人造濕地，園內有九曲橋、賞鳥亭、賞鳥牆，幾年後，濕地面積共約</w:t>
      </w:r>
      <w:r w:rsidRPr="00C91355">
        <w:rPr>
          <w:rFonts w:ascii="Times New Roman" w:eastAsia="標楷體" w:hAnsi="Times New Roman" w:cs="細明體" w:hint="eastAsia"/>
          <w:sz w:val="28"/>
          <w:szCs w:val="28"/>
        </w:rPr>
        <w:t>100</w:t>
      </w:r>
      <w:r w:rsidRPr="00C91355">
        <w:rPr>
          <w:rFonts w:ascii="Times New Roman" w:eastAsia="標楷體" w:hAnsi="Times New Roman" w:cs="細明體" w:hint="eastAsia"/>
          <w:sz w:val="28"/>
          <w:szCs w:val="28"/>
        </w:rPr>
        <w:t>公頃。內政部營建署亦於民國</w:t>
      </w:r>
      <w:r w:rsidRPr="00C91355">
        <w:rPr>
          <w:rFonts w:ascii="Times New Roman" w:eastAsia="標楷體" w:hAnsi="Times New Roman" w:cs="細明體"/>
          <w:sz w:val="28"/>
          <w:szCs w:val="28"/>
        </w:rPr>
        <w:t>96</w:t>
      </w:r>
      <w:r w:rsidRPr="00C91355">
        <w:rPr>
          <w:rFonts w:ascii="Times New Roman" w:eastAsia="標楷體" w:hAnsi="Times New Roman" w:cs="細明體" w:hint="eastAsia"/>
          <w:sz w:val="28"/>
          <w:szCs w:val="28"/>
        </w:rPr>
        <w:t>年</w:t>
      </w:r>
      <w:r w:rsidRPr="00C91355">
        <w:rPr>
          <w:rFonts w:ascii="Times New Roman" w:eastAsia="標楷體" w:hAnsi="Times New Roman" w:cs="細明體"/>
          <w:sz w:val="28"/>
          <w:szCs w:val="28"/>
        </w:rPr>
        <w:t>12</w:t>
      </w:r>
      <w:r w:rsidRPr="00C91355">
        <w:rPr>
          <w:rFonts w:ascii="Times New Roman" w:eastAsia="標楷體" w:hAnsi="Times New Roman" w:cs="細明體" w:hint="eastAsia"/>
          <w:sz w:val="28"/>
          <w:szCs w:val="28"/>
        </w:rPr>
        <w:t>月將其列為地方級濕地。</w:t>
      </w:r>
    </w:p>
    <w:p w:rsidR="007E2CDE" w:rsidRDefault="001C25A9" w:rsidP="008E4266">
      <w:pPr>
        <w:pStyle w:val="a3"/>
        <w:spacing w:after="120" w:line="400" w:lineRule="exact"/>
        <w:ind w:leftChars="0" w:left="1077" w:firstLine="565"/>
        <w:jc w:val="both"/>
        <w:rPr>
          <w:rFonts w:ascii="Times New Roman" w:eastAsia="標楷體" w:hAnsi="Times New Roman" w:cs="細明體"/>
          <w:sz w:val="28"/>
          <w:szCs w:val="28"/>
        </w:rPr>
      </w:pPr>
      <w:r w:rsidRPr="00C91355">
        <w:rPr>
          <w:rFonts w:ascii="Times New Roman" w:eastAsia="標楷體" w:hAnsi="Times New Roman" w:cs="細明體" w:hint="eastAsia"/>
          <w:sz w:val="28"/>
          <w:szCs w:val="28"/>
        </w:rPr>
        <w:t>現況有「興仁水庫及造林區、雙湖園及紅樹林濕地、菜園魚塭區、菜園潮間帶海岸區」，該濕地為馬公市區最適合生態遊覽與戶外教學的地點，含蓋多樣性濕地型態，海域遼闊，面積廣大，且離馬公市區近，交通便利，已具有國家級濕地公園的規模與條件。</w:t>
      </w:r>
    </w:p>
    <w:tbl>
      <w:tblPr>
        <w:tblStyle w:val="a4"/>
        <w:tblW w:w="0" w:type="auto"/>
        <w:tblInd w:w="108" w:type="dxa"/>
        <w:tblLook w:val="04A0" w:firstRow="1" w:lastRow="0" w:firstColumn="1" w:lastColumn="0" w:noHBand="0" w:noVBand="1"/>
      </w:tblPr>
      <w:tblGrid>
        <w:gridCol w:w="4474"/>
        <w:gridCol w:w="4475"/>
      </w:tblGrid>
      <w:tr w:rsidR="00986BF3" w:rsidTr="00027EFC">
        <w:trPr>
          <w:trHeight w:val="477"/>
        </w:trPr>
        <w:tc>
          <w:tcPr>
            <w:tcW w:w="8949" w:type="dxa"/>
            <w:gridSpan w:val="2"/>
            <w:shd w:val="clear" w:color="auto" w:fill="C2D69B" w:themeFill="accent3" w:themeFillTint="99"/>
            <w:vAlign w:val="center"/>
          </w:tcPr>
          <w:p w:rsidR="00986BF3" w:rsidRDefault="00986BF3" w:rsidP="008F6137">
            <w:pPr>
              <w:spacing w:beforeLines="50" w:before="180" w:afterLines="50" w:after="180" w:line="300" w:lineRule="exact"/>
              <w:jc w:val="center"/>
              <w:rPr>
                <w:rFonts w:eastAsia="標楷體" w:cs="細明體"/>
                <w:color w:val="000000" w:themeColor="text1"/>
                <w:sz w:val="28"/>
                <w:szCs w:val="28"/>
              </w:rPr>
            </w:pPr>
            <w:r>
              <w:rPr>
                <w:rFonts w:eastAsia="標楷體" w:cs="細明體" w:hint="eastAsia"/>
                <w:color w:val="000000" w:themeColor="text1"/>
                <w:sz w:val="28"/>
                <w:szCs w:val="28"/>
              </w:rPr>
              <w:t>濕地</w:t>
            </w:r>
          </w:p>
        </w:tc>
      </w:tr>
      <w:tr w:rsidR="00CD2EA3" w:rsidTr="00027EFC">
        <w:trPr>
          <w:trHeight w:val="3098"/>
        </w:trPr>
        <w:tc>
          <w:tcPr>
            <w:tcW w:w="4474" w:type="dxa"/>
          </w:tcPr>
          <w:p w:rsidR="00CD2EA3" w:rsidRDefault="00CD2EA3" w:rsidP="00D363D1">
            <w:pPr>
              <w:spacing w:line="180" w:lineRule="exact"/>
              <w:jc w:val="both"/>
              <w:rPr>
                <w:rFonts w:eastAsia="標楷體" w:cs="細明體"/>
                <w:noProof/>
                <w:color w:val="000000" w:themeColor="text1"/>
                <w:sz w:val="28"/>
                <w:szCs w:val="28"/>
              </w:rPr>
            </w:pPr>
            <w:r>
              <w:rPr>
                <w:rFonts w:eastAsia="標楷體" w:cs="細明體"/>
                <w:noProof/>
                <w:color w:val="000000" w:themeColor="text1"/>
                <w:sz w:val="28"/>
                <w:szCs w:val="28"/>
              </w:rPr>
              <w:drawing>
                <wp:anchor distT="0" distB="0" distL="114300" distR="114300" simplePos="0" relativeHeight="252125184" behindDoc="0" locked="0" layoutInCell="1" allowOverlap="1">
                  <wp:simplePos x="0" y="0"/>
                  <wp:positionH relativeFrom="column">
                    <wp:posOffset>-31115</wp:posOffset>
                  </wp:positionH>
                  <wp:positionV relativeFrom="paragraph">
                    <wp:posOffset>26669</wp:posOffset>
                  </wp:positionV>
                  <wp:extent cx="2762250" cy="1906149"/>
                  <wp:effectExtent l="0" t="0" r="0" b="0"/>
                  <wp:wrapNone/>
                  <wp:docPr id="189" name="圖片 2" descr="C:\Users\USER\Desktop\地質景觀研究案-佳樺\地質公園\期中報告\青螺濕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地質景觀研究案-佳樺\地質公園\期中報告\青螺濕地.jpg"/>
                          <pic:cNvPicPr>
                            <a:picLocks noChangeAspect="1" noChangeArrowheads="1"/>
                          </pic:cNvPicPr>
                        </pic:nvPicPr>
                        <pic:blipFill>
                          <a:blip r:embed="rId48" cstate="print"/>
                          <a:srcRect/>
                          <a:stretch>
                            <a:fillRect/>
                          </a:stretch>
                        </pic:blipFill>
                        <pic:spPr bwMode="auto">
                          <a:xfrm>
                            <a:off x="0" y="0"/>
                            <a:ext cx="2774194" cy="1914391"/>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986BF3" w:rsidRDefault="00986BF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F656D1" w:rsidRDefault="00F656D1" w:rsidP="00D363D1">
            <w:pPr>
              <w:spacing w:line="180" w:lineRule="exact"/>
              <w:jc w:val="both"/>
              <w:rPr>
                <w:rFonts w:eastAsia="標楷體" w:cs="細明體"/>
                <w:noProof/>
                <w:color w:val="000000" w:themeColor="text1"/>
                <w:sz w:val="28"/>
                <w:szCs w:val="28"/>
              </w:rPr>
            </w:pPr>
          </w:p>
          <w:p w:rsidR="00F656D1" w:rsidRDefault="00F656D1" w:rsidP="00D363D1">
            <w:pPr>
              <w:spacing w:line="180" w:lineRule="exact"/>
              <w:jc w:val="both"/>
              <w:rPr>
                <w:rFonts w:eastAsia="標楷體" w:cs="細明體"/>
                <w:noProof/>
                <w:color w:val="000000" w:themeColor="text1"/>
                <w:sz w:val="28"/>
                <w:szCs w:val="28"/>
              </w:rPr>
            </w:pPr>
          </w:p>
          <w:p w:rsidR="003978A6" w:rsidRDefault="003978A6"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3978A6" w:rsidRDefault="003978A6"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tc>
        <w:tc>
          <w:tcPr>
            <w:tcW w:w="4474" w:type="dxa"/>
          </w:tcPr>
          <w:p w:rsidR="00CD2EA3" w:rsidRDefault="00CD2EA3" w:rsidP="008F6137">
            <w:pPr>
              <w:spacing w:beforeLines="50" w:before="180" w:line="240" w:lineRule="exact"/>
              <w:jc w:val="both"/>
              <w:rPr>
                <w:rFonts w:eastAsia="標楷體" w:cs="細明體"/>
                <w:color w:val="000000" w:themeColor="text1"/>
                <w:sz w:val="28"/>
                <w:szCs w:val="28"/>
              </w:rPr>
            </w:pPr>
            <w:r>
              <w:rPr>
                <w:rFonts w:eastAsia="標楷體" w:cs="細明體"/>
                <w:noProof/>
                <w:color w:val="000000" w:themeColor="text1"/>
                <w:sz w:val="28"/>
                <w:szCs w:val="28"/>
              </w:rPr>
              <w:drawing>
                <wp:anchor distT="0" distB="0" distL="114300" distR="114300" simplePos="0" relativeHeight="252122112" behindDoc="0" locked="0" layoutInCell="1" allowOverlap="1">
                  <wp:simplePos x="0" y="0"/>
                  <wp:positionH relativeFrom="column">
                    <wp:posOffset>-33655</wp:posOffset>
                  </wp:positionH>
                  <wp:positionV relativeFrom="paragraph">
                    <wp:posOffset>26670</wp:posOffset>
                  </wp:positionV>
                  <wp:extent cx="2752725" cy="1900002"/>
                  <wp:effectExtent l="19050" t="19050" r="9525" b="24130"/>
                  <wp:wrapNone/>
                  <wp:docPr id="190" name="圖片 733" descr="DSC_3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descr="DSC_3765"/>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761480" cy="1906045"/>
                          </a:xfrm>
                          <a:prstGeom prst="rect">
                            <a:avLst/>
                          </a:prstGeom>
                          <a:noFill/>
                          <a:ln w="9525">
                            <a:solidFill>
                              <a:schemeClr val="tx1"/>
                            </a:solidFill>
                            <a:miter lim="800000"/>
                            <a:headEnd/>
                            <a:tailEnd/>
                          </a:ln>
                        </pic:spPr>
                      </pic:pic>
                    </a:graphicData>
                  </a:graphic>
                  <wp14:sizeRelH relativeFrom="margin">
                    <wp14:pctWidth>0</wp14:pctWidth>
                  </wp14:sizeRelH>
                  <wp14:sizeRelV relativeFrom="margin">
                    <wp14:pctHeight>0</wp14:pctHeight>
                  </wp14:sizeRelV>
                </wp:anchor>
              </w:drawing>
            </w:r>
          </w:p>
          <w:p w:rsidR="00CD2EA3" w:rsidRDefault="00CD2EA3" w:rsidP="008F6137">
            <w:pPr>
              <w:spacing w:beforeLines="50" w:before="180" w:line="240" w:lineRule="exact"/>
              <w:jc w:val="both"/>
              <w:rPr>
                <w:rFonts w:eastAsia="標楷體" w:cs="細明體"/>
                <w:color w:val="000000" w:themeColor="text1"/>
                <w:sz w:val="28"/>
                <w:szCs w:val="28"/>
              </w:rPr>
            </w:pPr>
          </w:p>
          <w:p w:rsidR="00CD2EA3" w:rsidRDefault="00CD2EA3" w:rsidP="008F6137">
            <w:pPr>
              <w:spacing w:beforeLines="50" w:before="180" w:line="240" w:lineRule="exact"/>
              <w:jc w:val="both"/>
              <w:rPr>
                <w:rFonts w:eastAsia="標楷體" w:cs="細明體"/>
                <w:color w:val="000000" w:themeColor="text1"/>
                <w:sz w:val="28"/>
                <w:szCs w:val="28"/>
              </w:rPr>
            </w:pPr>
          </w:p>
          <w:p w:rsidR="00CD2EA3" w:rsidRDefault="00CD2EA3" w:rsidP="008F6137">
            <w:pPr>
              <w:spacing w:beforeLines="50" w:before="180" w:line="240" w:lineRule="exact"/>
              <w:jc w:val="both"/>
              <w:rPr>
                <w:rFonts w:eastAsia="標楷體" w:cs="細明體"/>
                <w:color w:val="000000" w:themeColor="text1"/>
                <w:sz w:val="28"/>
                <w:szCs w:val="28"/>
              </w:rPr>
            </w:pPr>
          </w:p>
          <w:p w:rsidR="00CD2EA3" w:rsidRDefault="00CD2EA3" w:rsidP="008F6137">
            <w:pPr>
              <w:spacing w:beforeLines="50" w:before="180" w:line="240" w:lineRule="exact"/>
              <w:jc w:val="both"/>
              <w:rPr>
                <w:rFonts w:eastAsia="標楷體" w:cs="細明體"/>
                <w:color w:val="000000" w:themeColor="text1"/>
                <w:sz w:val="28"/>
                <w:szCs w:val="28"/>
              </w:rPr>
            </w:pPr>
          </w:p>
        </w:tc>
      </w:tr>
      <w:tr w:rsidR="00CD2EA3" w:rsidTr="00027EFC">
        <w:trPr>
          <w:trHeight w:val="320"/>
        </w:trPr>
        <w:tc>
          <w:tcPr>
            <w:tcW w:w="8949" w:type="dxa"/>
            <w:gridSpan w:val="2"/>
            <w:vAlign w:val="center"/>
          </w:tcPr>
          <w:p w:rsidR="00CD2EA3" w:rsidRPr="00385459" w:rsidRDefault="00CD2EA3" w:rsidP="008F6137">
            <w:pPr>
              <w:widowControl/>
              <w:spacing w:beforeLines="50" w:before="180" w:afterLines="50" w:after="180" w:line="300" w:lineRule="exact"/>
              <w:jc w:val="center"/>
              <w:rPr>
                <w:rFonts w:eastAsia="標楷體" w:cs="細明體"/>
                <w:sz w:val="28"/>
                <w:szCs w:val="28"/>
              </w:rPr>
            </w:pPr>
            <w:bookmarkStart w:id="49" w:name="_Toc6474210"/>
            <w:r>
              <w:rPr>
                <w:rFonts w:eastAsia="標楷體" w:cs="細明體" w:hint="eastAsia"/>
                <w:sz w:val="28"/>
                <w:szCs w:val="28"/>
              </w:rPr>
              <w:t>圖</w:t>
            </w:r>
            <w:r w:rsidR="00070C45" w:rsidRPr="00385459">
              <w:rPr>
                <w:rFonts w:eastAsia="標楷體" w:cs="細明體"/>
                <w:sz w:val="28"/>
                <w:szCs w:val="28"/>
              </w:rPr>
              <w:fldChar w:fldCharType="begin"/>
            </w:r>
            <w:r w:rsidRPr="00385459">
              <w:rPr>
                <w:rFonts w:eastAsia="標楷體" w:cs="細明體"/>
                <w:sz w:val="28"/>
                <w:szCs w:val="28"/>
              </w:rPr>
              <w:instrText xml:space="preserve"> </w:instrText>
            </w:r>
            <w:r w:rsidRPr="00385459">
              <w:rPr>
                <w:rFonts w:eastAsia="標楷體" w:cs="細明體" w:hint="eastAsia"/>
                <w:sz w:val="28"/>
                <w:szCs w:val="28"/>
              </w:rPr>
              <w:instrText xml:space="preserve">SEQ </w:instrText>
            </w:r>
            <w:r w:rsidRPr="00385459">
              <w:rPr>
                <w:rFonts w:eastAsia="標楷體" w:cs="細明體" w:hint="eastAsia"/>
                <w:sz w:val="28"/>
                <w:szCs w:val="28"/>
              </w:rPr>
              <w:instrText>圖</w:instrText>
            </w:r>
            <w:r w:rsidRPr="00385459">
              <w:rPr>
                <w:rFonts w:eastAsia="標楷體" w:cs="細明體" w:hint="eastAsia"/>
                <w:sz w:val="28"/>
                <w:szCs w:val="28"/>
              </w:rPr>
              <w:instrText>1_</w:instrText>
            </w:r>
            <w:r w:rsidRPr="00385459">
              <w:rPr>
                <w:rFonts w:eastAsia="標楷體" w:cs="細明體" w:hint="eastAsia"/>
                <w:sz w:val="28"/>
                <w:szCs w:val="28"/>
              </w:rPr>
              <w:instrText>白沙嶼</w:instrText>
            </w:r>
            <w:r w:rsidRPr="00385459">
              <w:rPr>
                <w:rFonts w:eastAsia="標楷體" w:cs="細明體" w:hint="eastAsia"/>
                <w:sz w:val="28"/>
                <w:szCs w:val="28"/>
              </w:rPr>
              <w:instrText xml:space="preserve"> \* ARABIC</w:instrText>
            </w:r>
            <w:r w:rsidRPr="00385459">
              <w:rPr>
                <w:rFonts w:eastAsia="標楷體" w:cs="細明體"/>
                <w:sz w:val="28"/>
                <w:szCs w:val="28"/>
              </w:rPr>
              <w:instrText xml:space="preserve"> </w:instrText>
            </w:r>
            <w:r w:rsidR="00070C45" w:rsidRPr="00385459">
              <w:rPr>
                <w:rFonts w:eastAsia="標楷體" w:cs="細明體"/>
                <w:sz w:val="28"/>
                <w:szCs w:val="28"/>
              </w:rPr>
              <w:fldChar w:fldCharType="separate"/>
            </w:r>
            <w:r w:rsidR="00E84BD6">
              <w:rPr>
                <w:rFonts w:eastAsia="標楷體" w:cs="細明體"/>
                <w:noProof/>
                <w:sz w:val="28"/>
                <w:szCs w:val="28"/>
              </w:rPr>
              <w:t>37</w:t>
            </w:r>
            <w:r w:rsidR="00070C45" w:rsidRPr="00385459">
              <w:rPr>
                <w:rFonts w:eastAsia="標楷體" w:cs="細明體"/>
                <w:sz w:val="28"/>
                <w:szCs w:val="28"/>
              </w:rPr>
              <w:fldChar w:fldCharType="end"/>
            </w:r>
            <w:r w:rsidRPr="00385459">
              <w:rPr>
                <w:rFonts w:eastAsia="標楷體" w:cs="細明體"/>
                <w:sz w:val="28"/>
                <w:szCs w:val="28"/>
              </w:rPr>
              <w:t>-</w:t>
            </w:r>
            <w:r w:rsidRPr="00385459">
              <w:rPr>
                <w:rFonts w:eastAsia="標楷體" w:cs="細明體" w:hint="eastAsia"/>
                <w:sz w:val="28"/>
                <w:szCs w:val="28"/>
              </w:rPr>
              <w:t>青螺溼地</w:t>
            </w:r>
            <w:bookmarkEnd w:id="49"/>
          </w:p>
        </w:tc>
      </w:tr>
      <w:tr w:rsidR="00CD2EA3" w:rsidTr="00CC6812">
        <w:trPr>
          <w:trHeight w:val="3152"/>
        </w:trPr>
        <w:tc>
          <w:tcPr>
            <w:tcW w:w="4474" w:type="dxa"/>
          </w:tcPr>
          <w:p w:rsidR="00CD2EA3" w:rsidRDefault="00C6134F" w:rsidP="00D363D1">
            <w:pPr>
              <w:spacing w:line="180" w:lineRule="exact"/>
              <w:jc w:val="both"/>
              <w:rPr>
                <w:rFonts w:eastAsia="標楷體" w:cs="細明體"/>
                <w:noProof/>
                <w:color w:val="000000" w:themeColor="text1"/>
                <w:sz w:val="28"/>
                <w:szCs w:val="28"/>
              </w:rPr>
            </w:pPr>
            <w:r>
              <w:rPr>
                <w:rFonts w:eastAsia="標楷體" w:cs="細明體"/>
                <w:noProof/>
                <w:color w:val="000000" w:themeColor="text1"/>
                <w:sz w:val="28"/>
                <w:szCs w:val="28"/>
              </w:rPr>
              <w:drawing>
                <wp:anchor distT="0" distB="0" distL="114300" distR="114300" simplePos="0" relativeHeight="252124160" behindDoc="0" locked="0" layoutInCell="1" allowOverlap="1">
                  <wp:simplePos x="0" y="0"/>
                  <wp:positionH relativeFrom="column">
                    <wp:posOffset>-59690</wp:posOffset>
                  </wp:positionH>
                  <wp:positionV relativeFrom="paragraph">
                    <wp:posOffset>8890</wp:posOffset>
                  </wp:positionV>
                  <wp:extent cx="2849580" cy="1955800"/>
                  <wp:effectExtent l="0" t="0" r="8255" b="6350"/>
                  <wp:wrapNone/>
                  <wp:docPr id="800" name="圖片 1" descr="C:\Users\USER\Desktop\地質景觀研究案-佳樺\地質公園\期中報告\菜園濕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地質景觀研究案-佳樺\地質公園\期中報告\菜園濕地.jpg"/>
                          <pic:cNvPicPr>
                            <a:picLocks noChangeAspect="1" noChangeArrowheads="1"/>
                          </pic:cNvPicPr>
                        </pic:nvPicPr>
                        <pic:blipFill>
                          <a:blip r:embed="rId50" cstate="print"/>
                          <a:srcRect/>
                          <a:stretch>
                            <a:fillRect/>
                          </a:stretch>
                        </pic:blipFill>
                        <pic:spPr bwMode="auto">
                          <a:xfrm>
                            <a:off x="0" y="0"/>
                            <a:ext cx="2863591" cy="1965416"/>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3978A6" w:rsidRDefault="003978A6"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F656D1" w:rsidRDefault="00F656D1" w:rsidP="00D363D1">
            <w:pPr>
              <w:spacing w:line="180" w:lineRule="exact"/>
              <w:jc w:val="both"/>
              <w:rPr>
                <w:rFonts w:eastAsia="標楷體" w:cs="細明體"/>
                <w:noProof/>
                <w:color w:val="000000" w:themeColor="text1"/>
                <w:sz w:val="28"/>
                <w:szCs w:val="28"/>
              </w:rPr>
            </w:pPr>
          </w:p>
          <w:p w:rsidR="00F656D1" w:rsidRDefault="00F656D1"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3978A6" w:rsidRDefault="003978A6"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p w:rsidR="00CD2EA3" w:rsidRDefault="00CD2EA3" w:rsidP="00D363D1">
            <w:pPr>
              <w:spacing w:line="180" w:lineRule="exact"/>
              <w:jc w:val="both"/>
              <w:rPr>
                <w:rFonts w:eastAsia="標楷體" w:cs="細明體"/>
                <w:noProof/>
                <w:color w:val="000000" w:themeColor="text1"/>
                <w:sz w:val="28"/>
                <w:szCs w:val="28"/>
              </w:rPr>
            </w:pPr>
          </w:p>
        </w:tc>
        <w:tc>
          <w:tcPr>
            <w:tcW w:w="4474" w:type="dxa"/>
          </w:tcPr>
          <w:p w:rsidR="00CD2EA3" w:rsidRDefault="00CD2EA3" w:rsidP="008F6137">
            <w:pPr>
              <w:spacing w:beforeLines="50" w:before="180" w:line="240" w:lineRule="exact"/>
              <w:jc w:val="both"/>
              <w:rPr>
                <w:rFonts w:eastAsia="標楷體" w:cs="細明體"/>
                <w:color w:val="000000" w:themeColor="text1"/>
                <w:sz w:val="28"/>
                <w:szCs w:val="28"/>
              </w:rPr>
            </w:pPr>
            <w:r>
              <w:rPr>
                <w:rFonts w:eastAsia="標楷體" w:cs="細明體"/>
                <w:noProof/>
                <w:color w:val="000000" w:themeColor="text1"/>
                <w:sz w:val="28"/>
                <w:szCs w:val="28"/>
              </w:rPr>
              <w:drawing>
                <wp:anchor distT="0" distB="0" distL="114300" distR="114300" simplePos="0" relativeHeight="252123136" behindDoc="0" locked="0" layoutInCell="1" allowOverlap="1">
                  <wp:simplePos x="0" y="0"/>
                  <wp:positionH relativeFrom="column">
                    <wp:posOffset>-52705</wp:posOffset>
                  </wp:positionH>
                  <wp:positionV relativeFrom="paragraph">
                    <wp:posOffset>18415</wp:posOffset>
                  </wp:positionV>
                  <wp:extent cx="2824480" cy="1946388"/>
                  <wp:effectExtent l="0" t="0" r="0" b="0"/>
                  <wp:wrapNone/>
                  <wp:docPr id="801" name="圖片 51" descr="C:\Users\user\Desktop\地質景觀研究案-佳樺\地質公園\期中報告\photo\雙湖園.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地質景觀研究案-佳樺\地質公園\期中報告\photo\雙湖園.pn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836040" cy="1954354"/>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D2EA3" w:rsidRDefault="00CD2EA3" w:rsidP="008F6137">
            <w:pPr>
              <w:spacing w:beforeLines="50" w:before="180" w:line="240" w:lineRule="exact"/>
              <w:jc w:val="both"/>
              <w:rPr>
                <w:rFonts w:eastAsia="標楷體" w:cs="細明體"/>
                <w:color w:val="000000" w:themeColor="text1"/>
                <w:sz w:val="28"/>
                <w:szCs w:val="28"/>
              </w:rPr>
            </w:pPr>
          </w:p>
          <w:p w:rsidR="00CD2EA3" w:rsidRDefault="00CD2EA3" w:rsidP="008F6137">
            <w:pPr>
              <w:spacing w:beforeLines="50" w:before="180" w:line="240" w:lineRule="exact"/>
              <w:jc w:val="both"/>
              <w:rPr>
                <w:rFonts w:eastAsia="標楷體" w:cs="細明體"/>
                <w:color w:val="000000" w:themeColor="text1"/>
                <w:sz w:val="28"/>
                <w:szCs w:val="28"/>
              </w:rPr>
            </w:pPr>
          </w:p>
          <w:p w:rsidR="00CD2EA3" w:rsidRDefault="00CD2EA3" w:rsidP="008F6137">
            <w:pPr>
              <w:spacing w:beforeLines="50" w:before="180" w:line="240" w:lineRule="exact"/>
              <w:jc w:val="both"/>
              <w:rPr>
                <w:rFonts w:eastAsia="標楷體" w:cs="細明體"/>
                <w:color w:val="000000" w:themeColor="text1"/>
                <w:sz w:val="28"/>
                <w:szCs w:val="28"/>
              </w:rPr>
            </w:pPr>
          </w:p>
          <w:p w:rsidR="00CD2EA3" w:rsidRDefault="00CD2EA3" w:rsidP="008F6137">
            <w:pPr>
              <w:spacing w:beforeLines="50" w:before="180" w:line="240" w:lineRule="exact"/>
              <w:jc w:val="both"/>
              <w:rPr>
                <w:rFonts w:eastAsia="標楷體" w:cs="細明體"/>
                <w:color w:val="000000" w:themeColor="text1"/>
                <w:sz w:val="28"/>
                <w:szCs w:val="28"/>
              </w:rPr>
            </w:pPr>
          </w:p>
        </w:tc>
      </w:tr>
      <w:tr w:rsidR="00CD2EA3" w:rsidTr="00CC6812">
        <w:trPr>
          <w:trHeight w:val="476"/>
        </w:trPr>
        <w:tc>
          <w:tcPr>
            <w:tcW w:w="8949" w:type="dxa"/>
            <w:gridSpan w:val="2"/>
            <w:vAlign w:val="center"/>
          </w:tcPr>
          <w:p w:rsidR="00CD2EA3" w:rsidRPr="00385459" w:rsidRDefault="00CD2EA3" w:rsidP="008F6137">
            <w:pPr>
              <w:widowControl/>
              <w:spacing w:beforeLines="50" w:before="180" w:afterLines="50" w:after="180" w:line="300" w:lineRule="exact"/>
              <w:jc w:val="center"/>
              <w:rPr>
                <w:rFonts w:eastAsia="標楷體" w:cs="細明體"/>
                <w:sz w:val="28"/>
                <w:szCs w:val="28"/>
              </w:rPr>
            </w:pPr>
            <w:bookmarkStart w:id="50" w:name="_Toc6474211"/>
            <w:r>
              <w:rPr>
                <w:rFonts w:eastAsia="標楷體" w:cs="細明體" w:hint="eastAsia"/>
                <w:sz w:val="28"/>
                <w:szCs w:val="28"/>
              </w:rPr>
              <w:t>圖</w:t>
            </w:r>
            <w:r w:rsidR="00070C45" w:rsidRPr="00385459">
              <w:rPr>
                <w:rFonts w:eastAsia="標楷體" w:cs="細明體"/>
                <w:sz w:val="28"/>
                <w:szCs w:val="28"/>
              </w:rPr>
              <w:fldChar w:fldCharType="begin"/>
            </w:r>
            <w:r w:rsidRPr="00385459">
              <w:rPr>
                <w:rFonts w:eastAsia="標楷體" w:cs="細明體"/>
                <w:sz w:val="28"/>
                <w:szCs w:val="28"/>
              </w:rPr>
              <w:instrText xml:space="preserve"> </w:instrText>
            </w:r>
            <w:r w:rsidRPr="00385459">
              <w:rPr>
                <w:rFonts w:eastAsia="標楷體" w:cs="細明體" w:hint="eastAsia"/>
                <w:sz w:val="28"/>
                <w:szCs w:val="28"/>
              </w:rPr>
              <w:instrText xml:space="preserve">SEQ </w:instrText>
            </w:r>
            <w:r w:rsidRPr="00385459">
              <w:rPr>
                <w:rFonts w:eastAsia="標楷體" w:cs="細明體" w:hint="eastAsia"/>
                <w:sz w:val="28"/>
                <w:szCs w:val="28"/>
              </w:rPr>
              <w:instrText>圖</w:instrText>
            </w:r>
            <w:r w:rsidRPr="00385459">
              <w:rPr>
                <w:rFonts w:eastAsia="標楷體" w:cs="細明體" w:hint="eastAsia"/>
                <w:sz w:val="28"/>
                <w:szCs w:val="28"/>
              </w:rPr>
              <w:instrText>1_</w:instrText>
            </w:r>
            <w:r w:rsidRPr="00385459">
              <w:rPr>
                <w:rFonts w:eastAsia="標楷體" w:cs="細明體" w:hint="eastAsia"/>
                <w:sz w:val="28"/>
                <w:szCs w:val="28"/>
              </w:rPr>
              <w:instrText>白沙嶼</w:instrText>
            </w:r>
            <w:r w:rsidRPr="00385459">
              <w:rPr>
                <w:rFonts w:eastAsia="標楷體" w:cs="細明體" w:hint="eastAsia"/>
                <w:sz w:val="28"/>
                <w:szCs w:val="28"/>
              </w:rPr>
              <w:instrText xml:space="preserve"> \* ARABIC</w:instrText>
            </w:r>
            <w:r w:rsidRPr="00385459">
              <w:rPr>
                <w:rFonts w:eastAsia="標楷體" w:cs="細明體"/>
                <w:sz w:val="28"/>
                <w:szCs w:val="28"/>
              </w:rPr>
              <w:instrText xml:space="preserve"> </w:instrText>
            </w:r>
            <w:r w:rsidR="00070C45" w:rsidRPr="00385459">
              <w:rPr>
                <w:rFonts w:eastAsia="標楷體" w:cs="細明體"/>
                <w:sz w:val="28"/>
                <w:szCs w:val="28"/>
              </w:rPr>
              <w:fldChar w:fldCharType="separate"/>
            </w:r>
            <w:r w:rsidR="00E84BD6">
              <w:rPr>
                <w:rFonts w:eastAsia="標楷體" w:cs="細明體"/>
                <w:noProof/>
                <w:sz w:val="28"/>
                <w:szCs w:val="28"/>
              </w:rPr>
              <w:t>38</w:t>
            </w:r>
            <w:r w:rsidR="00070C45" w:rsidRPr="00385459">
              <w:rPr>
                <w:rFonts w:eastAsia="標楷體" w:cs="細明體"/>
                <w:sz w:val="28"/>
                <w:szCs w:val="28"/>
              </w:rPr>
              <w:fldChar w:fldCharType="end"/>
            </w:r>
            <w:r w:rsidRPr="00385459">
              <w:rPr>
                <w:rFonts w:eastAsia="標楷體" w:cs="細明體"/>
                <w:sz w:val="28"/>
                <w:szCs w:val="28"/>
              </w:rPr>
              <w:t>-</w:t>
            </w:r>
            <w:r w:rsidRPr="00385459">
              <w:rPr>
                <w:rFonts w:eastAsia="標楷體" w:cs="細明體" w:hint="eastAsia"/>
                <w:sz w:val="28"/>
                <w:szCs w:val="28"/>
              </w:rPr>
              <w:t>菜園溼地</w:t>
            </w:r>
            <w:bookmarkEnd w:id="50"/>
          </w:p>
        </w:tc>
      </w:tr>
    </w:tbl>
    <w:p w:rsidR="0049690D" w:rsidRPr="008E4266" w:rsidRDefault="00CC6812" w:rsidP="00CC6812">
      <w:pPr>
        <w:tabs>
          <w:tab w:val="left" w:pos="993"/>
          <w:tab w:val="left" w:pos="1560"/>
          <w:tab w:val="left" w:pos="1701"/>
        </w:tabs>
        <w:spacing w:beforeLines="50" w:before="180" w:line="400" w:lineRule="exact"/>
        <w:ind w:leftChars="150" w:left="360"/>
        <w:jc w:val="both"/>
        <w:rPr>
          <w:rFonts w:ascii="Times New Roman" w:eastAsia="標楷體" w:hAnsi="Times New Roman" w:cs="細明體"/>
          <w:b/>
          <w:sz w:val="28"/>
          <w:szCs w:val="28"/>
        </w:rPr>
      </w:pPr>
      <w:r w:rsidRPr="008E4266">
        <w:rPr>
          <w:rFonts w:ascii="Times New Roman" w:eastAsia="標楷體" w:hAnsi="Times New Roman" w:cs="細明體"/>
          <w:b/>
          <w:sz w:val="28"/>
          <w:szCs w:val="28"/>
          <w:u w:val="single"/>
        </w:rPr>
        <w:t>3.</w:t>
      </w:r>
      <w:r w:rsidRPr="008E4266">
        <w:rPr>
          <w:rFonts w:ascii="Times New Roman" w:eastAsia="標楷體" w:hAnsi="Times New Roman" w:cs="細明體"/>
          <w:b/>
          <w:sz w:val="28"/>
          <w:szCs w:val="28"/>
          <w:u w:val="single"/>
        </w:rPr>
        <w:t>面積</w:t>
      </w:r>
    </w:p>
    <w:p w:rsidR="007B3A28" w:rsidRPr="00C91355" w:rsidRDefault="003556E1" w:rsidP="00CC6812">
      <w:pPr>
        <w:pStyle w:val="a3"/>
        <w:spacing w:line="400" w:lineRule="exact"/>
        <w:ind w:firstLineChars="202" w:firstLine="566"/>
        <w:jc w:val="both"/>
        <w:rPr>
          <w:rFonts w:ascii="Times New Roman" w:eastAsia="標楷體" w:hAnsi="Times New Roman" w:cs="細明體"/>
          <w:sz w:val="28"/>
          <w:szCs w:val="28"/>
        </w:rPr>
      </w:pPr>
      <w:r>
        <w:rPr>
          <w:rFonts w:ascii="Times New Roman" w:eastAsia="標楷體" w:hAnsi="Times New Roman" w:cs="細明體" w:hint="eastAsia"/>
          <w:color w:val="000000" w:themeColor="text1"/>
          <w:sz w:val="28"/>
          <w:szCs w:val="28"/>
        </w:rPr>
        <w:lastRenderedPageBreak/>
        <w:t>澎</w:t>
      </w:r>
      <w:r w:rsidR="00DE5D4C">
        <w:rPr>
          <w:rFonts w:ascii="Times New Roman" w:eastAsia="標楷體" w:hAnsi="Times New Roman" w:cs="細明體"/>
          <w:color w:val="000000" w:themeColor="text1"/>
          <w:sz w:val="28"/>
          <w:szCs w:val="28"/>
        </w:rPr>
        <w:t>湖</w:t>
      </w:r>
      <w:r w:rsidR="00DE5D4C">
        <w:rPr>
          <w:rFonts w:ascii="Times New Roman" w:eastAsia="標楷體" w:hAnsi="Times New Roman" w:cs="細明體" w:hint="eastAsia"/>
          <w:color w:val="000000" w:themeColor="text1"/>
          <w:sz w:val="28"/>
          <w:szCs w:val="28"/>
        </w:rPr>
        <w:t>群島</w:t>
      </w:r>
      <w:r w:rsidR="00DE5D4C" w:rsidRPr="00F337EF">
        <w:rPr>
          <w:rFonts w:ascii="Times New Roman" w:eastAsia="標楷體" w:hAnsi="Times New Roman" w:cs="細明體"/>
          <w:color w:val="000000" w:themeColor="text1"/>
          <w:sz w:val="28"/>
          <w:szCs w:val="28"/>
        </w:rPr>
        <w:t>位於台灣海峽距離台灣約</w:t>
      </w:r>
      <w:r w:rsidR="00DE5D4C" w:rsidRPr="00DE5D4C">
        <w:rPr>
          <w:rFonts w:ascii="Times New Roman" w:eastAsia="標楷體" w:hAnsi="Times New Roman" w:cs="細明體"/>
          <w:color w:val="000000" w:themeColor="text1"/>
          <w:sz w:val="28"/>
          <w:szCs w:val="28"/>
        </w:rPr>
        <w:t>50</w:t>
      </w:r>
      <w:r w:rsidR="00DE5D4C" w:rsidRPr="00DE5D4C">
        <w:rPr>
          <w:rFonts w:ascii="Times New Roman" w:eastAsia="標楷體" w:hAnsi="Times New Roman" w:cs="細明體"/>
          <w:color w:val="000000" w:themeColor="text1"/>
          <w:sz w:val="28"/>
          <w:szCs w:val="28"/>
        </w:rPr>
        <w:t>公</w:t>
      </w:r>
      <w:r w:rsidR="00DE5D4C" w:rsidRPr="00DE5D4C">
        <w:rPr>
          <w:rFonts w:ascii="Times New Roman" w:eastAsia="標楷體" w:hAnsi="Times New Roman" w:cs="細明體" w:hint="eastAsia"/>
          <w:color w:val="000000" w:themeColor="text1"/>
          <w:sz w:val="28"/>
          <w:szCs w:val="28"/>
        </w:rPr>
        <w:t>里</w:t>
      </w:r>
      <w:r w:rsidR="00DE5D4C" w:rsidRPr="00E6309B">
        <w:rPr>
          <w:rFonts w:ascii="Times New Roman" w:eastAsia="標楷體" w:hAnsi="Times New Roman" w:cs="細明體"/>
          <w:color w:val="000000" w:themeColor="text1"/>
          <w:sz w:val="28"/>
          <w:szCs w:val="28"/>
        </w:rPr>
        <w:t>處</w:t>
      </w:r>
      <w:r w:rsidR="00DE5D4C">
        <w:rPr>
          <w:rFonts w:ascii="Times New Roman" w:eastAsia="標楷體" w:hAnsi="Times New Roman" w:cs="細明體" w:hint="eastAsia"/>
          <w:color w:val="000000" w:themeColor="text1"/>
          <w:sz w:val="28"/>
          <w:szCs w:val="28"/>
        </w:rPr>
        <w:t>，是臺灣唯一的島縣。為爭取列</w:t>
      </w:r>
      <w:r w:rsidR="00DE5D4C" w:rsidRPr="00DE5D4C">
        <w:rPr>
          <w:rFonts w:ascii="Times New Roman" w:eastAsia="標楷體" w:hAnsi="Times New Roman" w:cs="細明體" w:hint="eastAsia"/>
          <w:color w:val="000000" w:themeColor="text1"/>
          <w:sz w:val="28"/>
          <w:szCs w:val="28"/>
        </w:rPr>
        <w:t>世界襲產或設置國家地質公園，澎湖縣政府擬具『澎湖群島島</w:t>
      </w:r>
      <w:r w:rsidR="00DE5D4C" w:rsidRPr="006B28AF">
        <w:rPr>
          <w:rFonts w:ascii="Times New Roman" w:eastAsia="標楷體" w:hAnsi="Times New Roman" w:cs="細明體" w:hint="eastAsia"/>
          <w:color w:val="000000" w:themeColor="text1"/>
          <w:sz w:val="28"/>
          <w:szCs w:val="28"/>
        </w:rPr>
        <w:t>嶼數量委託清查計畫』，於</w:t>
      </w:r>
      <w:r w:rsidR="00DE5D4C">
        <w:rPr>
          <w:rFonts w:ascii="Times New Roman" w:eastAsia="標楷體" w:hAnsi="Times New Roman" w:cs="細明體" w:hint="eastAsia"/>
          <w:color w:val="000000" w:themeColor="text1"/>
          <w:sz w:val="28"/>
          <w:szCs w:val="28"/>
        </w:rPr>
        <w:t>民國</w:t>
      </w:r>
      <w:r w:rsidR="00DE5D4C" w:rsidRPr="006B28AF">
        <w:rPr>
          <w:rFonts w:ascii="Times New Roman" w:eastAsia="標楷體" w:hAnsi="Times New Roman" w:cs="細明體" w:hint="eastAsia"/>
          <w:color w:val="000000" w:themeColor="text1"/>
          <w:sz w:val="28"/>
          <w:szCs w:val="28"/>
        </w:rPr>
        <w:t>94</w:t>
      </w:r>
      <w:r w:rsidR="00DE5D4C" w:rsidRPr="006B28AF">
        <w:rPr>
          <w:rFonts w:ascii="Times New Roman" w:eastAsia="標楷體" w:hAnsi="Times New Roman" w:cs="細明體" w:hint="eastAsia"/>
          <w:color w:val="000000" w:themeColor="text1"/>
          <w:sz w:val="28"/>
          <w:szCs w:val="28"/>
        </w:rPr>
        <w:t>年度委託國立高雄應用科技大學調查。經調查結果，</w:t>
      </w:r>
      <w:r w:rsidR="00DE5D4C" w:rsidRPr="005C406D">
        <w:rPr>
          <w:rFonts w:ascii="Times New Roman" w:eastAsia="標楷體" w:hAnsi="Times New Roman" w:cs="細明體" w:hint="eastAsia"/>
          <w:color w:val="000000" w:themeColor="text1"/>
          <w:sz w:val="28"/>
          <w:szCs w:val="28"/>
        </w:rPr>
        <w:t>澎湖群島散佈海</w:t>
      </w:r>
      <w:r w:rsidR="00DE5D4C" w:rsidRPr="00C91355">
        <w:rPr>
          <w:rFonts w:ascii="Times New Roman" w:eastAsia="標楷體" w:hAnsi="Times New Roman" w:cs="細明體" w:hint="eastAsia"/>
          <w:sz w:val="28"/>
          <w:szCs w:val="28"/>
        </w:rPr>
        <w:t>上，南北長約</w:t>
      </w:r>
      <w:r w:rsidR="00DE5D4C" w:rsidRPr="00C91355">
        <w:rPr>
          <w:rFonts w:ascii="Times New Roman" w:eastAsia="標楷體" w:hAnsi="Times New Roman" w:cs="細明體" w:hint="eastAsia"/>
          <w:sz w:val="28"/>
          <w:szCs w:val="28"/>
        </w:rPr>
        <w:t>60</w:t>
      </w:r>
      <w:r w:rsidR="00DE5D4C" w:rsidRPr="00C91355">
        <w:rPr>
          <w:rFonts w:ascii="Times New Roman" w:eastAsia="標楷體" w:hAnsi="Times New Roman" w:cs="細明體" w:hint="eastAsia"/>
          <w:sz w:val="28"/>
          <w:szCs w:val="28"/>
        </w:rPr>
        <w:t>餘公里，東西寬約</w:t>
      </w:r>
      <w:r w:rsidR="00DE5D4C" w:rsidRPr="00C91355">
        <w:rPr>
          <w:rFonts w:ascii="Times New Roman" w:eastAsia="標楷體" w:hAnsi="Times New Roman" w:cs="細明體" w:hint="eastAsia"/>
          <w:sz w:val="28"/>
          <w:szCs w:val="28"/>
        </w:rPr>
        <w:t>40</w:t>
      </w:r>
      <w:r w:rsidR="00DE5D4C" w:rsidRPr="00C91355">
        <w:rPr>
          <w:rFonts w:ascii="Times New Roman" w:eastAsia="標楷體" w:hAnsi="Times New Roman" w:cs="細明體" w:hint="eastAsia"/>
          <w:sz w:val="28"/>
          <w:szCs w:val="28"/>
        </w:rPr>
        <w:t>餘公里，位於北緯</w:t>
      </w:r>
      <w:r w:rsidR="00DE5D4C" w:rsidRPr="00C91355">
        <w:rPr>
          <w:rFonts w:ascii="Times New Roman" w:eastAsia="標楷體" w:hAnsi="Times New Roman" w:cs="細明體" w:hint="eastAsia"/>
          <w:sz w:val="28"/>
          <w:szCs w:val="28"/>
        </w:rPr>
        <w:t>23</w:t>
      </w:r>
      <w:r w:rsidR="00DE5D4C" w:rsidRPr="00C91355">
        <w:rPr>
          <w:rFonts w:ascii="Times New Roman" w:eastAsia="標楷體" w:hAnsi="Times New Roman" w:cs="細明體" w:hint="eastAsia"/>
          <w:sz w:val="28"/>
          <w:szCs w:val="28"/>
        </w:rPr>
        <w:t>°</w:t>
      </w:r>
      <m:oMath>
        <m:sSup>
          <m:sSupPr>
            <m:ctrlPr>
              <w:rPr>
                <w:rFonts w:ascii="Cambria Math" w:eastAsia="標楷體" w:hAnsi="Cambria Math" w:cs="細明體"/>
                <w:sz w:val="28"/>
                <w:szCs w:val="28"/>
              </w:rPr>
            </m:ctrlPr>
          </m:sSupPr>
          <m:e>
            <m:r>
              <m:rPr>
                <m:sty m:val="p"/>
              </m:rPr>
              <w:rPr>
                <w:rFonts w:ascii="Cambria Math" w:eastAsia="標楷體" w:hAnsi="Cambria Math" w:cs="細明體"/>
                <w:sz w:val="28"/>
                <w:szCs w:val="28"/>
              </w:rPr>
              <m:t>12</m:t>
            </m:r>
          </m:e>
          <m:sup>
            <m:r>
              <m:rPr>
                <m:sty m:val="p"/>
              </m:rPr>
              <w:rPr>
                <w:rFonts w:ascii="Cambria Math" w:hAnsi="Cambria Math" w:cs="Arial"/>
                <w:sz w:val="18"/>
                <w:szCs w:val="18"/>
                <w:shd w:val="clear" w:color="auto" w:fill="FFFFFF"/>
              </w:rPr>
              <m:t>’ </m:t>
            </m:r>
          </m:sup>
        </m:sSup>
      </m:oMath>
      <w:r w:rsidR="00DE5D4C" w:rsidRPr="00C91355">
        <w:rPr>
          <w:rFonts w:ascii="Times New Roman" w:eastAsia="標楷體" w:hAnsi="Times New Roman" w:cs="細明體" w:hint="eastAsia"/>
          <w:sz w:val="28"/>
          <w:szCs w:val="28"/>
        </w:rPr>
        <w:t>至</w:t>
      </w:r>
      <w:r w:rsidR="00DE5D4C" w:rsidRPr="00C91355">
        <w:rPr>
          <w:rFonts w:ascii="Times New Roman" w:eastAsia="標楷體" w:hAnsi="Times New Roman" w:cs="細明體" w:hint="eastAsia"/>
          <w:sz w:val="28"/>
          <w:szCs w:val="28"/>
        </w:rPr>
        <w:t>23</w:t>
      </w:r>
      <w:r w:rsidR="00DE5D4C" w:rsidRPr="00C91355">
        <w:rPr>
          <w:rFonts w:ascii="Times New Roman" w:eastAsia="標楷體" w:hAnsi="Times New Roman" w:cs="細明體" w:hint="eastAsia"/>
          <w:sz w:val="28"/>
          <w:szCs w:val="28"/>
        </w:rPr>
        <w:t>°</w:t>
      </w:r>
      <m:oMath>
        <m:sSup>
          <m:sSupPr>
            <m:ctrlPr>
              <w:rPr>
                <w:rFonts w:ascii="Cambria Math" w:eastAsia="標楷體" w:hAnsi="Cambria Math" w:cs="細明體"/>
                <w:sz w:val="28"/>
                <w:szCs w:val="28"/>
              </w:rPr>
            </m:ctrlPr>
          </m:sSupPr>
          <m:e>
            <m:r>
              <m:rPr>
                <m:sty m:val="p"/>
              </m:rPr>
              <w:rPr>
                <w:rFonts w:ascii="Cambria Math" w:eastAsia="標楷體" w:hAnsi="Cambria Math" w:cs="細明體" w:hint="eastAsia"/>
                <w:sz w:val="28"/>
                <w:szCs w:val="28"/>
              </w:rPr>
              <m:t>47</m:t>
            </m:r>
          </m:e>
          <m:sup>
            <m:r>
              <m:rPr>
                <m:sty m:val="p"/>
              </m:rPr>
              <w:rPr>
                <w:rFonts w:ascii="Cambria Math" w:hAnsi="Cambria Math" w:cs="Arial"/>
                <w:sz w:val="18"/>
                <w:szCs w:val="18"/>
                <w:shd w:val="clear" w:color="auto" w:fill="FFFFFF"/>
              </w:rPr>
              <m:t>’</m:t>
            </m:r>
          </m:sup>
        </m:sSup>
      </m:oMath>
      <w:r w:rsidR="00DE5D4C" w:rsidRPr="00C91355">
        <w:rPr>
          <w:rFonts w:ascii="Times New Roman" w:eastAsia="標楷體" w:hAnsi="Times New Roman" w:cs="細明體" w:hint="eastAsia"/>
          <w:sz w:val="28"/>
          <w:szCs w:val="28"/>
        </w:rPr>
        <w:t>，東經</w:t>
      </w:r>
      <w:r w:rsidR="00DE5D4C" w:rsidRPr="00C91355">
        <w:rPr>
          <w:rFonts w:ascii="Times New Roman" w:eastAsia="標楷體" w:hAnsi="Times New Roman" w:cs="細明體" w:hint="eastAsia"/>
          <w:sz w:val="28"/>
          <w:szCs w:val="28"/>
        </w:rPr>
        <w:t>119</w:t>
      </w:r>
      <w:r w:rsidR="00DE5D4C" w:rsidRPr="00C91355">
        <w:rPr>
          <w:rFonts w:ascii="Times New Roman" w:eastAsia="標楷體" w:hAnsi="Times New Roman" w:cs="細明體" w:hint="eastAsia"/>
          <w:sz w:val="28"/>
          <w:szCs w:val="28"/>
        </w:rPr>
        <w:t>°</w:t>
      </w:r>
      <m:oMath>
        <m:sSup>
          <m:sSupPr>
            <m:ctrlPr>
              <w:rPr>
                <w:rFonts w:ascii="Cambria Math" w:eastAsia="標楷體" w:hAnsi="Cambria Math" w:cs="細明體"/>
                <w:sz w:val="28"/>
                <w:szCs w:val="28"/>
              </w:rPr>
            </m:ctrlPr>
          </m:sSupPr>
          <m:e>
            <m:r>
              <m:rPr>
                <m:sty m:val="p"/>
              </m:rPr>
              <w:rPr>
                <w:rFonts w:ascii="Cambria Math" w:eastAsia="標楷體" w:hAnsi="Cambria Math" w:cs="細明體" w:hint="eastAsia"/>
                <w:sz w:val="28"/>
                <w:szCs w:val="28"/>
              </w:rPr>
              <m:t>19</m:t>
            </m:r>
          </m:e>
          <m:sup>
            <m:r>
              <m:rPr>
                <m:sty m:val="p"/>
              </m:rPr>
              <w:rPr>
                <w:rFonts w:ascii="Cambria Math" w:hAnsi="Cambria Math" w:cs="Arial"/>
                <w:sz w:val="18"/>
                <w:szCs w:val="18"/>
                <w:shd w:val="clear" w:color="auto" w:fill="FFFFFF"/>
              </w:rPr>
              <m:t>’</m:t>
            </m:r>
          </m:sup>
        </m:sSup>
      </m:oMath>
      <w:r w:rsidR="00DE5D4C" w:rsidRPr="00C91355">
        <w:rPr>
          <w:rFonts w:ascii="Times New Roman" w:eastAsia="標楷體" w:hAnsi="Times New Roman" w:cs="細明體" w:hint="eastAsia"/>
          <w:sz w:val="28"/>
          <w:szCs w:val="28"/>
        </w:rPr>
        <w:t>至</w:t>
      </w:r>
      <w:r w:rsidR="00DE5D4C" w:rsidRPr="00C91355">
        <w:rPr>
          <w:rFonts w:ascii="Times New Roman" w:eastAsia="標楷體" w:hAnsi="Times New Roman" w:cs="細明體" w:hint="eastAsia"/>
          <w:sz w:val="28"/>
          <w:szCs w:val="28"/>
        </w:rPr>
        <w:t>119</w:t>
      </w:r>
      <w:r w:rsidR="00DE5D4C" w:rsidRPr="00C91355">
        <w:rPr>
          <w:rFonts w:ascii="Times New Roman" w:eastAsia="標楷體" w:hAnsi="Times New Roman" w:cs="細明體" w:hint="eastAsia"/>
          <w:sz w:val="28"/>
          <w:szCs w:val="28"/>
        </w:rPr>
        <w:t>°</w:t>
      </w:r>
      <m:oMath>
        <m:sSup>
          <m:sSupPr>
            <m:ctrlPr>
              <w:rPr>
                <w:rFonts w:ascii="Cambria Math" w:eastAsia="標楷體" w:hAnsi="Cambria Math" w:cs="細明體"/>
                <w:sz w:val="28"/>
                <w:szCs w:val="28"/>
              </w:rPr>
            </m:ctrlPr>
          </m:sSupPr>
          <m:e>
            <m:r>
              <m:rPr>
                <m:sty m:val="p"/>
              </m:rPr>
              <w:rPr>
                <w:rFonts w:ascii="Cambria Math" w:eastAsia="標楷體" w:hAnsi="Cambria Math" w:cs="細明體" w:hint="eastAsia"/>
                <w:sz w:val="28"/>
                <w:szCs w:val="28"/>
              </w:rPr>
              <m:t>43</m:t>
            </m:r>
          </m:e>
          <m:sup>
            <m:r>
              <m:rPr>
                <m:sty m:val="p"/>
              </m:rPr>
              <w:rPr>
                <w:rFonts w:ascii="Cambria Math" w:hAnsi="Cambria Math" w:cs="Arial"/>
                <w:sz w:val="18"/>
                <w:szCs w:val="18"/>
                <w:shd w:val="clear" w:color="auto" w:fill="FFFFFF"/>
              </w:rPr>
              <m:t>’</m:t>
            </m:r>
          </m:sup>
        </m:sSup>
      </m:oMath>
      <w:r w:rsidR="00DE5D4C" w:rsidRPr="00C91355">
        <w:rPr>
          <w:rFonts w:ascii="Times New Roman" w:eastAsia="標楷體" w:hAnsi="Times New Roman" w:cs="細明體" w:hint="eastAsia"/>
          <w:sz w:val="28"/>
          <w:szCs w:val="28"/>
        </w:rPr>
        <w:t>。島嶼數為</w:t>
      </w:r>
      <w:r w:rsidR="00DE5D4C" w:rsidRPr="00C91355">
        <w:rPr>
          <w:rFonts w:ascii="Times New Roman" w:eastAsia="標楷體" w:hAnsi="Times New Roman" w:cs="細明體" w:hint="eastAsia"/>
          <w:sz w:val="28"/>
          <w:szCs w:val="28"/>
        </w:rPr>
        <w:t>90</w:t>
      </w:r>
      <w:r w:rsidR="00DE5D4C" w:rsidRPr="00C91355">
        <w:rPr>
          <w:rFonts w:ascii="Times New Roman" w:eastAsia="標楷體" w:hAnsi="Times New Roman" w:cs="細明體" w:hint="eastAsia"/>
          <w:sz w:val="28"/>
          <w:szCs w:val="28"/>
        </w:rPr>
        <w:t>座，東至查母嶼，西至花嶼，南至七美嶼，北至大蹺嶼。北回歸線</w:t>
      </w:r>
      <w:r w:rsidR="00DE5D4C" w:rsidRPr="00C91355">
        <w:rPr>
          <w:rFonts w:ascii="Times New Roman" w:eastAsia="標楷體" w:hAnsi="Times New Roman" w:cs="細明體" w:hint="eastAsia"/>
          <w:sz w:val="28"/>
          <w:szCs w:val="28"/>
        </w:rPr>
        <w:t>23</w:t>
      </w:r>
      <w:r w:rsidR="00DE5D4C" w:rsidRPr="00C91355">
        <w:rPr>
          <w:rFonts w:ascii="Times New Roman" w:eastAsia="標楷體" w:hAnsi="Times New Roman" w:cs="細明體" w:hint="eastAsia"/>
          <w:sz w:val="28"/>
          <w:szCs w:val="28"/>
        </w:rPr>
        <w:t>°</w:t>
      </w:r>
      <m:oMath>
        <m:sSup>
          <m:sSupPr>
            <m:ctrlPr>
              <w:rPr>
                <w:rFonts w:ascii="Cambria Math" w:eastAsia="標楷體" w:hAnsi="Cambria Math" w:cs="細明體"/>
                <w:sz w:val="28"/>
                <w:szCs w:val="28"/>
              </w:rPr>
            </m:ctrlPr>
          </m:sSupPr>
          <m:e>
            <m:r>
              <m:rPr>
                <m:sty m:val="p"/>
              </m:rPr>
              <w:rPr>
                <w:rFonts w:ascii="Cambria Math" w:eastAsia="標楷體" w:hAnsi="Cambria Math" w:cs="細明體" w:hint="eastAsia"/>
                <w:sz w:val="28"/>
                <w:szCs w:val="28"/>
              </w:rPr>
              <m:t>27</m:t>
            </m:r>
          </m:e>
          <m:sup>
            <m:r>
              <m:rPr>
                <m:sty m:val="p"/>
              </m:rPr>
              <w:rPr>
                <w:rFonts w:ascii="Cambria Math" w:hAnsi="Cambria Math" w:cs="Arial"/>
                <w:sz w:val="18"/>
                <w:szCs w:val="18"/>
                <w:shd w:val="clear" w:color="auto" w:fill="FFFFFF"/>
              </w:rPr>
              <m:t>’</m:t>
            </m:r>
          </m:sup>
        </m:sSup>
      </m:oMath>
      <w:r w:rsidR="00DE5D4C" w:rsidRPr="00C91355">
        <w:rPr>
          <w:rFonts w:ascii="Times New Roman" w:eastAsia="標楷體" w:hAnsi="Times New Roman" w:cs="細明體" w:hint="eastAsia"/>
          <w:sz w:val="28"/>
          <w:szCs w:val="28"/>
        </w:rPr>
        <w:t>穿過群島之中的虎井嶼之南，海岸線總長</w:t>
      </w:r>
      <w:r w:rsidR="00DE5D4C" w:rsidRPr="00C91355">
        <w:rPr>
          <w:rFonts w:ascii="Times New Roman" w:eastAsia="標楷體" w:hAnsi="Times New Roman" w:cs="細明體" w:hint="eastAsia"/>
          <w:sz w:val="28"/>
          <w:szCs w:val="28"/>
        </w:rPr>
        <w:t>448.974</w:t>
      </w:r>
      <w:r w:rsidR="00DE5D4C" w:rsidRPr="00C91355">
        <w:rPr>
          <w:rFonts w:ascii="Times New Roman" w:eastAsia="標楷體" w:hAnsi="Times New Roman" w:cs="細明體" w:hint="eastAsia"/>
          <w:sz w:val="28"/>
          <w:szCs w:val="28"/>
        </w:rPr>
        <w:t>公里。</w:t>
      </w:r>
    </w:p>
    <w:p w:rsidR="00AB2870" w:rsidRDefault="00DE5D4C" w:rsidP="00CC6812">
      <w:pPr>
        <w:pStyle w:val="a3"/>
        <w:spacing w:line="400" w:lineRule="exact"/>
        <w:ind w:firstLineChars="202" w:firstLine="566"/>
        <w:jc w:val="both"/>
        <w:rPr>
          <w:rFonts w:ascii="Times New Roman" w:eastAsia="標楷體" w:hAnsi="Times New Roman" w:cs="細明體"/>
          <w:color w:val="000000" w:themeColor="text1"/>
          <w:sz w:val="28"/>
          <w:szCs w:val="28"/>
        </w:rPr>
      </w:pPr>
      <w:r w:rsidRPr="00C91355">
        <w:rPr>
          <w:rFonts w:ascii="Times New Roman" w:eastAsia="標楷體" w:hAnsi="Times New Roman" w:cs="細明體" w:hint="eastAsia"/>
          <w:sz w:val="28"/>
          <w:szCs w:val="28"/>
        </w:rPr>
        <w:t>澎湖群島共有一市五鄉，分別為馬公市、湖西鄉、白沙鄉、西嶼鄉、望安鄉與七美鄉。由於位在黑潮支流流經的海域，海洋資源豐富，全區僅有</w:t>
      </w:r>
      <w:r w:rsidRPr="00C91355">
        <w:rPr>
          <w:rFonts w:ascii="Times New Roman" w:eastAsia="標楷體" w:hAnsi="Times New Roman" w:cs="細明體" w:hint="eastAsia"/>
          <w:sz w:val="28"/>
          <w:szCs w:val="28"/>
        </w:rPr>
        <w:t>19</w:t>
      </w:r>
      <w:r w:rsidRPr="00C91355">
        <w:rPr>
          <w:rFonts w:ascii="Times New Roman" w:eastAsia="標楷體" w:hAnsi="Times New Roman" w:cs="細明體" w:hint="eastAsia"/>
          <w:sz w:val="28"/>
          <w:szCs w:val="28"/>
        </w:rPr>
        <w:t>座島有人居住，合</w:t>
      </w:r>
      <w:r w:rsidRPr="0058747B">
        <w:rPr>
          <w:rFonts w:ascii="Times New Roman" w:eastAsia="標楷體" w:hAnsi="Times New Roman" w:cs="細明體" w:hint="eastAsia"/>
          <w:sz w:val="28"/>
          <w:szCs w:val="28"/>
        </w:rPr>
        <w:t>計面積</w:t>
      </w:r>
      <w:r w:rsidR="006C522D" w:rsidRPr="0058747B">
        <w:rPr>
          <w:rFonts w:ascii="Times New Roman" w:eastAsia="標楷體" w:hAnsi="Times New Roman" w:cs="細明體" w:hint="eastAsia"/>
          <w:sz w:val="28"/>
          <w:szCs w:val="28"/>
        </w:rPr>
        <w:t>12,</w:t>
      </w:r>
      <w:r w:rsidR="00C31481" w:rsidRPr="0058747B">
        <w:rPr>
          <w:rFonts w:ascii="Times New Roman" w:eastAsia="標楷體" w:hAnsi="Times New Roman" w:cs="細明體" w:hint="eastAsia"/>
          <w:sz w:val="28"/>
          <w:szCs w:val="28"/>
        </w:rPr>
        <w:t>493.9</w:t>
      </w:r>
      <w:r w:rsidR="006C522D" w:rsidRPr="0058747B">
        <w:rPr>
          <w:rFonts w:ascii="Times New Roman" w:eastAsia="標楷體" w:hAnsi="Times New Roman" w:cs="細明體" w:hint="eastAsia"/>
          <w:sz w:val="28"/>
          <w:szCs w:val="28"/>
        </w:rPr>
        <w:t>2</w:t>
      </w:r>
      <w:r w:rsidR="006C522D" w:rsidRPr="0058747B">
        <w:rPr>
          <w:rFonts w:ascii="Times New Roman" w:eastAsia="標楷體" w:hAnsi="Times New Roman" w:cs="細明體" w:hint="eastAsia"/>
          <w:sz w:val="28"/>
          <w:szCs w:val="28"/>
        </w:rPr>
        <w:t>公頃</w:t>
      </w:r>
      <w:r w:rsidRPr="0058747B">
        <w:rPr>
          <w:rFonts w:ascii="Times New Roman" w:eastAsia="標楷體" w:hAnsi="Times New Roman" w:cs="細明體" w:hint="eastAsia"/>
          <w:sz w:val="28"/>
          <w:szCs w:val="28"/>
        </w:rPr>
        <w:t>，無人居住的島嶼有</w:t>
      </w:r>
      <w:r w:rsidRPr="0058747B">
        <w:rPr>
          <w:rFonts w:ascii="Times New Roman" w:eastAsia="標楷體" w:hAnsi="Times New Roman" w:cs="細明體" w:hint="eastAsia"/>
          <w:sz w:val="28"/>
          <w:szCs w:val="28"/>
        </w:rPr>
        <w:t>71</w:t>
      </w:r>
      <w:r w:rsidRPr="0058747B">
        <w:rPr>
          <w:rFonts w:ascii="Times New Roman" w:eastAsia="標楷體" w:hAnsi="Times New Roman" w:cs="細明體" w:hint="eastAsia"/>
          <w:sz w:val="28"/>
          <w:szCs w:val="28"/>
        </w:rPr>
        <w:t>座，合計面積</w:t>
      </w:r>
      <w:r w:rsidR="006C522D" w:rsidRPr="0058747B">
        <w:rPr>
          <w:rFonts w:ascii="Times New Roman" w:eastAsia="標楷體" w:hAnsi="Times New Roman" w:cs="細明體" w:hint="eastAsia"/>
          <w:sz w:val="28"/>
          <w:szCs w:val="28"/>
        </w:rPr>
        <w:t>302.44</w:t>
      </w:r>
      <w:r w:rsidR="006C522D" w:rsidRPr="0058747B">
        <w:rPr>
          <w:rFonts w:ascii="Times New Roman" w:eastAsia="標楷體" w:hAnsi="Times New Roman" w:cs="細明體" w:hint="eastAsia"/>
          <w:sz w:val="28"/>
          <w:szCs w:val="28"/>
        </w:rPr>
        <w:t>公頃</w:t>
      </w:r>
      <w:r w:rsidR="00254158" w:rsidRPr="0058747B">
        <w:rPr>
          <w:rFonts w:ascii="Times New Roman" w:eastAsia="標楷體" w:hAnsi="Times New Roman" w:cs="細明體" w:hint="eastAsia"/>
          <w:sz w:val="28"/>
          <w:szCs w:val="28"/>
        </w:rPr>
        <w:t>。面積最大的島</w:t>
      </w:r>
      <w:r w:rsidR="00254158" w:rsidRPr="00C91355">
        <w:rPr>
          <w:rFonts w:ascii="Times New Roman" w:eastAsia="標楷體" w:hAnsi="Times New Roman" w:cs="細明體" w:hint="eastAsia"/>
          <w:sz w:val="28"/>
          <w:szCs w:val="28"/>
        </w:rPr>
        <w:t>嶼依序是澎湖</w:t>
      </w:r>
      <w:r w:rsidRPr="00C91355">
        <w:rPr>
          <w:rFonts w:ascii="Times New Roman" w:eastAsia="標楷體" w:hAnsi="Times New Roman" w:cs="細明體" w:hint="eastAsia"/>
          <w:sz w:val="28"/>
          <w:szCs w:val="28"/>
        </w:rPr>
        <w:t>本島、西嶼、白沙、七美及望安等島嶼</w:t>
      </w:r>
      <w:r w:rsidRPr="0078352A">
        <w:rPr>
          <w:rFonts w:ascii="Times New Roman" w:eastAsia="標楷體" w:hAnsi="Times New Roman" w:cs="細明體" w:hint="eastAsia"/>
          <w:color w:val="000000" w:themeColor="text1"/>
          <w:sz w:val="28"/>
          <w:szCs w:val="28"/>
        </w:rPr>
        <w:t>。</w:t>
      </w:r>
    </w:p>
    <w:p w:rsidR="00AF1826" w:rsidRPr="0007613E" w:rsidRDefault="00CC6812" w:rsidP="0007613E">
      <w:pPr>
        <w:tabs>
          <w:tab w:val="left" w:pos="993"/>
          <w:tab w:val="left" w:pos="1560"/>
          <w:tab w:val="left" w:pos="1701"/>
        </w:tabs>
        <w:spacing w:beforeLines="50" w:before="180" w:afterLines="50" w:after="180" w:line="400" w:lineRule="exact"/>
        <w:ind w:leftChars="150" w:left="360"/>
        <w:jc w:val="both"/>
        <w:rPr>
          <w:rFonts w:ascii="Times New Roman" w:eastAsia="標楷體" w:hAnsi="Times New Roman" w:cs="細明體"/>
          <w:b/>
          <w:sz w:val="28"/>
          <w:szCs w:val="28"/>
          <w:u w:val="single"/>
        </w:rPr>
      </w:pPr>
      <w:r w:rsidRPr="0007613E">
        <w:rPr>
          <w:rFonts w:ascii="Times New Roman" w:eastAsia="標楷體" w:hAnsi="Times New Roman" w:cs="細明體"/>
          <w:b/>
          <w:sz w:val="28"/>
          <w:szCs w:val="28"/>
          <w:u w:val="single"/>
        </w:rPr>
        <w:t>4.</w:t>
      </w:r>
      <w:r w:rsidRPr="0007613E">
        <w:rPr>
          <w:rFonts w:ascii="Times New Roman" w:eastAsia="標楷體" w:hAnsi="Times New Roman" w:cs="細明體" w:hint="eastAsia"/>
          <w:b/>
          <w:sz w:val="28"/>
          <w:szCs w:val="28"/>
          <w:u w:val="single"/>
        </w:rPr>
        <w:t xml:space="preserve"> </w:t>
      </w:r>
      <w:r w:rsidRPr="0007613E">
        <w:rPr>
          <w:rFonts w:ascii="Times New Roman" w:eastAsia="標楷體" w:hAnsi="Times New Roman" w:cs="細明體" w:hint="eastAsia"/>
          <w:b/>
          <w:sz w:val="28"/>
          <w:szCs w:val="28"/>
          <w:u w:val="single"/>
        </w:rPr>
        <w:t>位置圖</w:t>
      </w:r>
    </w:p>
    <w:tbl>
      <w:tblPr>
        <w:tblStyle w:val="a4"/>
        <w:tblW w:w="8354" w:type="dxa"/>
        <w:tblInd w:w="817" w:type="dxa"/>
        <w:tblLook w:val="04A0" w:firstRow="1" w:lastRow="0" w:firstColumn="1" w:lastColumn="0" w:noHBand="0" w:noVBand="1"/>
      </w:tblPr>
      <w:tblGrid>
        <w:gridCol w:w="8250"/>
        <w:gridCol w:w="73"/>
        <w:gridCol w:w="31"/>
      </w:tblGrid>
      <w:tr w:rsidR="001A51B2" w:rsidTr="0007613E">
        <w:trPr>
          <w:gridAfter w:val="2"/>
          <w:wAfter w:w="104" w:type="dxa"/>
          <w:trHeight w:val="7657"/>
        </w:trPr>
        <w:tc>
          <w:tcPr>
            <w:tcW w:w="8250" w:type="dxa"/>
          </w:tcPr>
          <w:p w:rsidR="001A51B2" w:rsidRDefault="0007613E" w:rsidP="001A51B2">
            <w:pPr>
              <w:tabs>
                <w:tab w:val="left" w:pos="993"/>
                <w:tab w:val="left" w:pos="1560"/>
                <w:tab w:val="left" w:pos="1701"/>
              </w:tabs>
              <w:spacing w:line="400" w:lineRule="exact"/>
              <w:jc w:val="both"/>
              <w:rPr>
                <w:rFonts w:eastAsia="標楷體" w:cs="細明體"/>
                <w:noProof/>
                <w:color w:val="FF0000"/>
                <w:sz w:val="28"/>
                <w:szCs w:val="28"/>
              </w:rPr>
            </w:pPr>
            <w:r w:rsidRPr="0007613E">
              <w:rPr>
                <w:rFonts w:eastAsia="標楷體" w:cs="細明體"/>
                <w:b/>
                <w:noProof/>
                <w:color w:val="FF0000"/>
                <w:sz w:val="28"/>
                <w:szCs w:val="28"/>
              </w:rPr>
              <w:drawing>
                <wp:anchor distT="0" distB="0" distL="114300" distR="114300" simplePos="0" relativeHeight="252254208" behindDoc="0" locked="0" layoutInCell="1" allowOverlap="1">
                  <wp:simplePos x="0" y="0"/>
                  <wp:positionH relativeFrom="column">
                    <wp:posOffset>22860</wp:posOffset>
                  </wp:positionH>
                  <wp:positionV relativeFrom="paragraph">
                    <wp:posOffset>10795</wp:posOffset>
                  </wp:positionV>
                  <wp:extent cx="4543425" cy="4841240"/>
                  <wp:effectExtent l="0" t="0" r="9525" b="0"/>
                  <wp:wrapNone/>
                  <wp:docPr id="719" name="圖片 1" descr="E:\地質景觀研究案-佳樺\地質公園\期末報告\朱老師圖檔-2\全澎湖分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地質景觀研究案-佳樺\地質公園\期末報告\朱老師圖檔-2\全澎湖分區.jpg"/>
                          <pic:cNvPicPr>
                            <a:picLocks noChangeAspect="1" noChangeArrowheads="1"/>
                          </pic:cNvPicPr>
                        </pic:nvPicPr>
                        <pic:blipFill rotWithShape="1">
                          <a:blip r:embed="rId52" cstate="print"/>
                          <a:srcRect t="7121" b="5910"/>
                          <a:stretch/>
                        </pic:blipFill>
                        <pic:spPr bwMode="auto">
                          <a:xfrm>
                            <a:off x="0" y="0"/>
                            <a:ext cx="4543425" cy="48412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A51B2" w:rsidRDefault="001A51B2" w:rsidP="001A51B2">
            <w:pPr>
              <w:tabs>
                <w:tab w:val="left" w:pos="993"/>
                <w:tab w:val="left" w:pos="1560"/>
                <w:tab w:val="left" w:pos="1701"/>
              </w:tabs>
              <w:spacing w:line="400" w:lineRule="exact"/>
              <w:jc w:val="both"/>
              <w:rPr>
                <w:rFonts w:eastAsia="標楷體" w:cs="細明體"/>
                <w:noProof/>
                <w:color w:val="FF0000"/>
                <w:sz w:val="28"/>
                <w:szCs w:val="28"/>
              </w:rPr>
            </w:pPr>
          </w:p>
          <w:p w:rsidR="001A51B2" w:rsidRDefault="001A51B2" w:rsidP="001A51B2">
            <w:pPr>
              <w:tabs>
                <w:tab w:val="left" w:pos="993"/>
                <w:tab w:val="left" w:pos="1560"/>
                <w:tab w:val="left" w:pos="1701"/>
              </w:tabs>
              <w:spacing w:line="400" w:lineRule="exact"/>
              <w:jc w:val="both"/>
              <w:rPr>
                <w:rFonts w:eastAsia="標楷體" w:cs="細明體"/>
                <w:noProof/>
                <w:color w:val="FF0000"/>
                <w:sz w:val="28"/>
                <w:szCs w:val="28"/>
              </w:rPr>
            </w:pPr>
          </w:p>
          <w:p w:rsidR="001A51B2" w:rsidRDefault="001A51B2" w:rsidP="001A51B2">
            <w:pPr>
              <w:tabs>
                <w:tab w:val="left" w:pos="993"/>
                <w:tab w:val="left" w:pos="1560"/>
                <w:tab w:val="left" w:pos="1701"/>
              </w:tabs>
              <w:spacing w:line="400" w:lineRule="exact"/>
              <w:jc w:val="both"/>
              <w:rPr>
                <w:rFonts w:eastAsia="標楷體" w:cs="細明體"/>
                <w:noProof/>
                <w:color w:val="FF0000"/>
                <w:sz w:val="28"/>
                <w:szCs w:val="28"/>
              </w:rPr>
            </w:pPr>
          </w:p>
          <w:p w:rsidR="001A51B2" w:rsidRDefault="001A51B2" w:rsidP="001A51B2">
            <w:pPr>
              <w:tabs>
                <w:tab w:val="left" w:pos="993"/>
                <w:tab w:val="left" w:pos="1560"/>
                <w:tab w:val="left" w:pos="1701"/>
              </w:tabs>
              <w:spacing w:line="400" w:lineRule="exact"/>
              <w:jc w:val="both"/>
              <w:rPr>
                <w:rFonts w:eastAsia="標楷體" w:cs="細明體"/>
                <w:noProof/>
                <w:color w:val="FF0000"/>
                <w:sz w:val="28"/>
                <w:szCs w:val="28"/>
              </w:rPr>
            </w:pPr>
          </w:p>
          <w:p w:rsidR="001A51B2" w:rsidRDefault="001A51B2" w:rsidP="001A51B2">
            <w:pPr>
              <w:tabs>
                <w:tab w:val="left" w:pos="993"/>
                <w:tab w:val="left" w:pos="1560"/>
                <w:tab w:val="left" w:pos="1701"/>
              </w:tabs>
              <w:spacing w:line="400" w:lineRule="exact"/>
              <w:jc w:val="both"/>
              <w:rPr>
                <w:rFonts w:eastAsia="標楷體" w:cs="細明體"/>
                <w:noProof/>
                <w:color w:val="FF0000"/>
                <w:sz w:val="28"/>
                <w:szCs w:val="28"/>
              </w:rPr>
            </w:pPr>
          </w:p>
          <w:p w:rsidR="00986BF3" w:rsidRDefault="00986BF3" w:rsidP="001A51B2">
            <w:pPr>
              <w:tabs>
                <w:tab w:val="left" w:pos="993"/>
                <w:tab w:val="left" w:pos="1560"/>
                <w:tab w:val="left" w:pos="1701"/>
              </w:tabs>
              <w:spacing w:line="400" w:lineRule="exact"/>
              <w:jc w:val="both"/>
              <w:rPr>
                <w:rFonts w:eastAsia="標楷體" w:cs="細明體"/>
                <w:noProof/>
                <w:color w:val="FF0000"/>
                <w:sz w:val="28"/>
                <w:szCs w:val="28"/>
              </w:rPr>
            </w:pPr>
          </w:p>
          <w:p w:rsidR="001A51B2" w:rsidRDefault="001A51B2" w:rsidP="001A51B2">
            <w:pPr>
              <w:tabs>
                <w:tab w:val="left" w:pos="993"/>
                <w:tab w:val="left" w:pos="1560"/>
                <w:tab w:val="left" w:pos="1701"/>
              </w:tabs>
              <w:spacing w:line="400" w:lineRule="exact"/>
              <w:jc w:val="both"/>
              <w:rPr>
                <w:rFonts w:eastAsia="標楷體" w:cs="細明體"/>
                <w:noProof/>
                <w:color w:val="FF0000"/>
                <w:sz w:val="28"/>
                <w:szCs w:val="28"/>
              </w:rPr>
            </w:pPr>
          </w:p>
          <w:p w:rsidR="00986BF3" w:rsidRDefault="00986BF3" w:rsidP="001A51B2">
            <w:pPr>
              <w:tabs>
                <w:tab w:val="left" w:pos="993"/>
                <w:tab w:val="left" w:pos="1560"/>
                <w:tab w:val="left" w:pos="1701"/>
              </w:tabs>
              <w:spacing w:line="400" w:lineRule="exact"/>
              <w:jc w:val="both"/>
              <w:rPr>
                <w:rFonts w:eastAsia="標楷體" w:cs="細明體"/>
                <w:noProof/>
                <w:color w:val="FF0000"/>
                <w:sz w:val="28"/>
                <w:szCs w:val="28"/>
              </w:rPr>
            </w:pPr>
          </w:p>
          <w:p w:rsidR="00986BF3" w:rsidRDefault="00986BF3" w:rsidP="001A51B2">
            <w:pPr>
              <w:tabs>
                <w:tab w:val="left" w:pos="993"/>
                <w:tab w:val="left" w:pos="1560"/>
                <w:tab w:val="left" w:pos="1701"/>
              </w:tabs>
              <w:spacing w:line="400" w:lineRule="exact"/>
              <w:jc w:val="both"/>
              <w:rPr>
                <w:rFonts w:eastAsia="標楷體" w:cs="細明體"/>
                <w:noProof/>
                <w:color w:val="FF0000"/>
                <w:sz w:val="28"/>
                <w:szCs w:val="28"/>
              </w:rPr>
            </w:pPr>
          </w:p>
          <w:p w:rsidR="00986BF3" w:rsidRDefault="00986BF3" w:rsidP="001A51B2">
            <w:pPr>
              <w:tabs>
                <w:tab w:val="left" w:pos="993"/>
                <w:tab w:val="left" w:pos="1560"/>
                <w:tab w:val="left" w:pos="1701"/>
              </w:tabs>
              <w:spacing w:line="400" w:lineRule="exact"/>
              <w:jc w:val="both"/>
              <w:rPr>
                <w:rFonts w:eastAsia="標楷體" w:cs="細明體"/>
                <w:noProof/>
                <w:color w:val="FF0000"/>
                <w:sz w:val="28"/>
                <w:szCs w:val="28"/>
              </w:rPr>
            </w:pPr>
          </w:p>
          <w:p w:rsidR="00986BF3" w:rsidRDefault="00986BF3" w:rsidP="001A51B2">
            <w:pPr>
              <w:tabs>
                <w:tab w:val="left" w:pos="993"/>
                <w:tab w:val="left" w:pos="1560"/>
                <w:tab w:val="left" w:pos="1701"/>
              </w:tabs>
              <w:spacing w:line="400" w:lineRule="exact"/>
              <w:jc w:val="both"/>
              <w:rPr>
                <w:rFonts w:eastAsia="標楷體" w:cs="細明體"/>
                <w:noProof/>
                <w:color w:val="FF0000"/>
                <w:sz w:val="28"/>
                <w:szCs w:val="28"/>
              </w:rPr>
            </w:pPr>
          </w:p>
          <w:p w:rsidR="00986BF3" w:rsidRDefault="00986BF3" w:rsidP="001A51B2">
            <w:pPr>
              <w:tabs>
                <w:tab w:val="left" w:pos="993"/>
                <w:tab w:val="left" w:pos="1560"/>
                <w:tab w:val="left" w:pos="1701"/>
              </w:tabs>
              <w:spacing w:line="400" w:lineRule="exact"/>
              <w:jc w:val="both"/>
              <w:rPr>
                <w:rFonts w:eastAsia="標楷體" w:cs="細明體"/>
                <w:noProof/>
                <w:color w:val="FF0000"/>
                <w:sz w:val="28"/>
                <w:szCs w:val="28"/>
              </w:rPr>
            </w:pPr>
          </w:p>
          <w:p w:rsidR="00986BF3" w:rsidRDefault="00986BF3" w:rsidP="001A51B2">
            <w:pPr>
              <w:tabs>
                <w:tab w:val="left" w:pos="993"/>
                <w:tab w:val="left" w:pos="1560"/>
                <w:tab w:val="left" w:pos="1701"/>
              </w:tabs>
              <w:spacing w:line="400" w:lineRule="exact"/>
              <w:jc w:val="both"/>
              <w:rPr>
                <w:rFonts w:eastAsia="標楷體" w:cs="細明體"/>
                <w:noProof/>
                <w:color w:val="FF0000"/>
                <w:sz w:val="28"/>
                <w:szCs w:val="28"/>
              </w:rPr>
            </w:pPr>
          </w:p>
          <w:p w:rsidR="006C21CE" w:rsidRDefault="006C21CE" w:rsidP="001A51B2">
            <w:pPr>
              <w:tabs>
                <w:tab w:val="left" w:pos="993"/>
                <w:tab w:val="left" w:pos="1560"/>
                <w:tab w:val="left" w:pos="1701"/>
              </w:tabs>
              <w:spacing w:line="400" w:lineRule="exact"/>
              <w:jc w:val="both"/>
              <w:rPr>
                <w:rFonts w:eastAsia="標楷體" w:cs="細明體"/>
                <w:noProof/>
                <w:color w:val="FF0000"/>
                <w:sz w:val="28"/>
                <w:szCs w:val="28"/>
              </w:rPr>
            </w:pPr>
          </w:p>
          <w:p w:rsidR="00986BF3" w:rsidRDefault="00986BF3" w:rsidP="001A51B2">
            <w:pPr>
              <w:tabs>
                <w:tab w:val="left" w:pos="993"/>
                <w:tab w:val="left" w:pos="1560"/>
                <w:tab w:val="left" w:pos="1701"/>
              </w:tabs>
              <w:spacing w:line="400" w:lineRule="exact"/>
              <w:jc w:val="both"/>
              <w:rPr>
                <w:rFonts w:eastAsia="標楷體" w:cs="細明體"/>
                <w:noProof/>
                <w:color w:val="FF0000"/>
                <w:sz w:val="28"/>
                <w:szCs w:val="28"/>
              </w:rPr>
            </w:pPr>
          </w:p>
          <w:p w:rsidR="001A51B2" w:rsidRDefault="001A51B2" w:rsidP="001A51B2">
            <w:pPr>
              <w:tabs>
                <w:tab w:val="left" w:pos="993"/>
                <w:tab w:val="left" w:pos="1560"/>
                <w:tab w:val="left" w:pos="1701"/>
              </w:tabs>
              <w:spacing w:line="400" w:lineRule="exact"/>
              <w:jc w:val="both"/>
              <w:rPr>
                <w:rFonts w:eastAsia="標楷體" w:cs="細明體"/>
                <w:noProof/>
                <w:color w:val="FF0000"/>
                <w:sz w:val="28"/>
                <w:szCs w:val="28"/>
              </w:rPr>
            </w:pPr>
          </w:p>
          <w:p w:rsidR="001A51B2" w:rsidRDefault="001A51B2" w:rsidP="001A51B2">
            <w:pPr>
              <w:tabs>
                <w:tab w:val="left" w:pos="993"/>
                <w:tab w:val="left" w:pos="1560"/>
                <w:tab w:val="left" w:pos="1701"/>
              </w:tabs>
              <w:spacing w:line="400" w:lineRule="exact"/>
              <w:jc w:val="both"/>
              <w:rPr>
                <w:rFonts w:eastAsia="標楷體" w:cs="細明體"/>
                <w:noProof/>
                <w:color w:val="FF0000"/>
                <w:sz w:val="28"/>
                <w:szCs w:val="28"/>
              </w:rPr>
            </w:pPr>
          </w:p>
          <w:p w:rsidR="000065DE" w:rsidRDefault="000065DE" w:rsidP="001A51B2">
            <w:pPr>
              <w:tabs>
                <w:tab w:val="left" w:pos="993"/>
                <w:tab w:val="left" w:pos="1560"/>
                <w:tab w:val="left" w:pos="1701"/>
              </w:tabs>
              <w:spacing w:line="400" w:lineRule="exact"/>
              <w:jc w:val="both"/>
              <w:rPr>
                <w:rFonts w:eastAsia="標楷體" w:cs="細明體"/>
                <w:noProof/>
                <w:color w:val="FF0000"/>
                <w:sz w:val="28"/>
                <w:szCs w:val="28"/>
              </w:rPr>
            </w:pPr>
          </w:p>
        </w:tc>
      </w:tr>
      <w:tr w:rsidR="001A51B2" w:rsidTr="00975DDF">
        <w:trPr>
          <w:gridAfter w:val="2"/>
          <w:wAfter w:w="104" w:type="dxa"/>
          <w:trHeight w:val="567"/>
        </w:trPr>
        <w:tc>
          <w:tcPr>
            <w:tcW w:w="8250" w:type="dxa"/>
            <w:shd w:val="clear" w:color="auto" w:fill="FFFFFF" w:themeFill="background1"/>
            <w:vAlign w:val="center"/>
          </w:tcPr>
          <w:p w:rsidR="001A51B2" w:rsidRPr="000740A0" w:rsidRDefault="001A51B2" w:rsidP="0007613E">
            <w:pPr>
              <w:tabs>
                <w:tab w:val="left" w:pos="993"/>
                <w:tab w:val="left" w:pos="1560"/>
                <w:tab w:val="left" w:pos="1701"/>
              </w:tabs>
              <w:spacing w:line="400" w:lineRule="exact"/>
              <w:jc w:val="center"/>
              <w:rPr>
                <w:rFonts w:eastAsia="標楷體" w:cs="細明體"/>
                <w:color w:val="FF0000"/>
                <w:sz w:val="28"/>
                <w:szCs w:val="28"/>
              </w:rPr>
            </w:pPr>
            <w:bookmarkStart w:id="51" w:name="_Toc6474212"/>
            <w:r w:rsidRPr="000740A0">
              <w:rPr>
                <w:rFonts w:eastAsia="標楷體" w:cs="細明體" w:hint="eastAsia"/>
                <w:sz w:val="28"/>
                <w:szCs w:val="28"/>
              </w:rPr>
              <w:t>圖</w:t>
            </w:r>
            <w:r w:rsidR="00070C45" w:rsidRPr="000740A0">
              <w:rPr>
                <w:rFonts w:eastAsia="標楷體" w:cs="細明體"/>
                <w:sz w:val="28"/>
                <w:szCs w:val="28"/>
              </w:rPr>
              <w:fldChar w:fldCharType="begin"/>
            </w:r>
            <w:r w:rsidRPr="000740A0">
              <w:rPr>
                <w:rFonts w:eastAsia="標楷體" w:cs="細明體"/>
                <w:sz w:val="28"/>
                <w:szCs w:val="28"/>
              </w:rPr>
              <w:instrText xml:space="preserve"> </w:instrText>
            </w:r>
            <w:r w:rsidRPr="000740A0">
              <w:rPr>
                <w:rFonts w:eastAsia="標楷體" w:cs="細明體" w:hint="eastAsia"/>
                <w:sz w:val="28"/>
                <w:szCs w:val="28"/>
              </w:rPr>
              <w:instrText xml:space="preserve">SEQ </w:instrText>
            </w:r>
            <w:r w:rsidRPr="000740A0">
              <w:rPr>
                <w:rFonts w:eastAsia="標楷體" w:cs="細明體" w:hint="eastAsia"/>
                <w:sz w:val="28"/>
                <w:szCs w:val="28"/>
              </w:rPr>
              <w:instrText>圖</w:instrText>
            </w:r>
            <w:r w:rsidRPr="000740A0">
              <w:rPr>
                <w:rFonts w:eastAsia="標楷體" w:cs="細明體" w:hint="eastAsia"/>
                <w:sz w:val="28"/>
                <w:szCs w:val="28"/>
              </w:rPr>
              <w:instrText>1_</w:instrText>
            </w:r>
            <w:r w:rsidRPr="000740A0">
              <w:rPr>
                <w:rFonts w:eastAsia="標楷體" w:cs="細明體" w:hint="eastAsia"/>
                <w:sz w:val="28"/>
                <w:szCs w:val="28"/>
              </w:rPr>
              <w:instrText>白沙嶼</w:instrText>
            </w:r>
            <w:r w:rsidRPr="000740A0">
              <w:rPr>
                <w:rFonts w:eastAsia="標楷體" w:cs="細明體" w:hint="eastAsia"/>
                <w:sz w:val="28"/>
                <w:szCs w:val="28"/>
              </w:rPr>
              <w:instrText xml:space="preserve"> \* ARABIC</w:instrText>
            </w:r>
            <w:r w:rsidRPr="000740A0">
              <w:rPr>
                <w:rFonts w:eastAsia="標楷體" w:cs="細明體"/>
                <w:sz w:val="28"/>
                <w:szCs w:val="28"/>
              </w:rPr>
              <w:instrText xml:space="preserve"> </w:instrText>
            </w:r>
            <w:r w:rsidR="00070C45" w:rsidRPr="000740A0">
              <w:rPr>
                <w:rFonts w:eastAsia="標楷體" w:cs="細明體"/>
                <w:sz w:val="28"/>
                <w:szCs w:val="28"/>
              </w:rPr>
              <w:fldChar w:fldCharType="separate"/>
            </w:r>
            <w:r w:rsidR="00E84BD6">
              <w:rPr>
                <w:rFonts w:eastAsia="標楷體" w:cs="細明體"/>
                <w:noProof/>
                <w:sz w:val="28"/>
                <w:szCs w:val="28"/>
              </w:rPr>
              <w:t>39</w:t>
            </w:r>
            <w:r w:rsidR="00070C45" w:rsidRPr="000740A0">
              <w:rPr>
                <w:rFonts w:eastAsia="標楷體" w:cs="細明體"/>
                <w:sz w:val="28"/>
                <w:szCs w:val="28"/>
              </w:rPr>
              <w:fldChar w:fldCharType="end"/>
            </w:r>
            <w:r w:rsidRPr="000740A0">
              <w:rPr>
                <w:rFonts w:eastAsia="標楷體" w:cs="細明體"/>
                <w:sz w:val="28"/>
                <w:szCs w:val="28"/>
              </w:rPr>
              <w:t>-</w:t>
            </w:r>
            <w:r w:rsidRPr="000740A0">
              <w:rPr>
                <w:rFonts w:eastAsia="標楷體" w:cs="細明體" w:hint="eastAsia"/>
                <w:sz w:val="28"/>
                <w:szCs w:val="28"/>
              </w:rPr>
              <w:t>地質公園分區範圍圖</w:t>
            </w:r>
            <w:bookmarkEnd w:id="51"/>
          </w:p>
        </w:tc>
      </w:tr>
      <w:tr w:rsidR="00644A10" w:rsidTr="00975DDF">
        <w:trPr>
          <w:gridAfter w:val="2"/>
          <w:wAfter w:w="104" w:type="dxa"/>
          <w:trHeight w:val="13025"/>
        </w:trPr>
        <w:tc>
          <w:tcPr>
            <w:tcW w:w="8250" w:type="dxa"/>
          </w:tcPr>
          <w:p w:rsidR="00644A10" w:rsidRDefault="005B62D0" w:rsidP="00C14A33">
            <w:pPr>
              <w:tabs>
                <w:tab w:val="left" w:pos="993"/>
                <w:tab w:val="left" w:pos="1560"/>
                <w:tab w:val="left" w:pos="1701"/>
              </w:tabs>
              <w:spacing w:line="400" w:lineRule="exact"/>
              <w:jc w:val="both"/>
              <w:rPr>
                <w:rFonts w:eastAsia="標楷體" w:cs="細明體"/>
                <w:noProof/>
                <w:color w:val="FF0000"/>
                <w:sz w:val="28"/>
                <w:szCs w:val="28"/>
              </w:rPr>
            </w:pPr>
            <w:r>
              <w:rPr>
                <w:rFonts w:eastAsia="標楷體" w:cs="細明體"/>
                <w:noProof/>
                <w:color w:val="FF0000"/>
                <w:sz w:val="28"/>
                <w:szCs w:val="28"/>
              </w:rPr>
              <w:lastRenderedPageBreak/>
              <w:drawing>
                <wp:anchor distT="0" distB="0" distL="114300" distR="114300" simplePos="0" relativeHeight="252281856" behindDoc="0" locked="0" layoutInCell="1" allowOverlap="1">
                  <wp:simplePos x="0" y="0"/>
                  <wp:positionH relativeFrom="column">
                    <wp:posOffset>-5080</wp:posOffset>
                  </wp:positionH>
                  <wp:positionV relativeFrom="paragraph">
                    <wp:posOffset>45085</wp:posOffset>
                  </wp:positionV>
                  <wp:extent cx="5114925" cy="8211099"/>
                  <wp:effectExtent l="0" t="0" r="0" b="0"/>
                  <wp:wrapNone/>
                  <wp:docPr id="13" name="圖片 1" descr="E:\地質景觀研究案-佳樺\地質公園\期末報告\朱老師圖檔-2\白沙嶼地籍.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地質景觀研究案-佳樺\地質公園\期末報告\朱老師圖檔-2\白沙嶼地籍.jpg"/>
                          <pic:cNvPicPr>
                            <a:picLocks noChangeAspect="1" noChangeArrowheads="1"/>
                          </pic:cNvPicPr>
                        </pic:nvPicPr>
                        <pic:blipFill rotWithShape="1">
                          <a:blip r:embed="rId53" cstate="print"/>
                          <a:srcRect l="4742" t="2393" r="2268" b="1331"/>
                          <a:stretch/>
                        </pic:blipFill>
                        <pic:spPr bwMode="auto">
                          <a:xfrm>
                            <a:off x="0" y="0"/>
                            <a:ext cx="5114925" cy="821109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44A10" w:rsidRDefault="00644A10" w:rsidP="00C14A33">
            <w:pPr>
              <w:tabs>
                <w:tab w:val="left" w:pos="993"/>
                <w:tab w:val="left" w:pos="1560"/>
                <w:tab w:val="left" w:pos="1701"/>
              </w:tabs>
              <w:spacing w:line="400" w:lineRule="exact"/>
              <w:jc w:val="both"/>
              <w:rPr>
                <w:rFonts w:eastAsia="標楷體" w:cs="細明體"/>
                <w:noProof/>
                <w:color w:val="FF0000"/>
                <w:sz w:val="28"/>
                <w:szCs w:val="28"/>
              </w:rPr>
            </w:pPr>
          </w:p>
          <w:p w:rsidR="00644A10" w:rsidRDefault="00644A10" w:rsidP="00C14A33">
            <w:pPr>
              <w:tabs>
                <w:tab w:val="left" w:pos="993"/>
                <w:tab w:val="left" w:pos="1560"/>
                <w:tab w:val="left" w:pos="1701"/>
              </w:tabs>
              <w:spacing w:line="400" w:lineRule="exact"/>
              <w:jc w:val="both"/>
              <w:rPr>
                <w:rFonts w:eastAsia="標楷體" w:cs="細明體"/>
                <w:noProof/>
                <w:color w:val="FF0000"/>
                <w:sz w:val="28"/>
                <w:szCs w:val="28"/>
              </w:rPr>
            </w:pPr>
          </w:p>
          <w:p w:rsidR="00644A10" w:rsidRDefault="00644A10" w:rsidP="00C14A33">
            <w:pPr>
              <w:tabs>
                <w:tab w:val="left" w:pos="993"/>
                <w:tab w:val="left" w:pos="1560"/>
                <w:tab w:val="left" w:pos="1701"/>
              </w:tabs>
              <w:spacing w:line="400" w:lineRule="exact"/>
              <w:jc w:val="both"/>
              <w:rPr>
                <w:rFonts w:eastAsia="標楷體" w:cs="細明體"/>
                <w:noProof/>
                <w:color w:val="FF0000"/>
                <w:sz w:val="28"/>
                <w:szCs w:val="28"/>
              </w:rPr>
            </w:pPr>
          </w:p>
          <w:p w:rsidR="00644A10" w:rsidRDefault="00644A10" w:rsidP="00C14A33">
            <w:pPr>
              <w:tabs>
                <w:tab w:val="left" w:pos="993"/>
                <w:tab w:val="left" w:pos="1560"/>
                <w:tab w:val="left" w:pos="1701"/>
              </w:tabs>
              <w:spacing w:line="400" w:lineRule="exact"/>
              <w:jc w:val="both"/>
              <w:rPr>
                <w:rFonts w:eastAsia="標楷體" w:cs="細明體"/>
                <w:noProof/>
                <w:color w:val="FF0000"/>
                <w:sz w:val="28"/>
                <w:szCs w:val="28"/>
              </w:rPr>
            </w:pPr>
          </w:p>
          <w:p w:rsidR="00644A10" w:rsidRDefault="00644A10" w:rsidP="00C14A33">
            <w:pPr>
              <w:tabs>
                <w:tab w:val="left" w:pos="993"/>
                <w:tab w:val="left" w:pos="1560"/>
                <w:tab w:val="left" w:pos="1701"/>
              </w:tabs>
              <w:spacing w:line="400" w:lineRule="exact"/>
              <w:jc w:val="both"/>
              <w:rPr>
                <w:rFonts w:eastAsia="標楷體" w:cs="細明體"/>
                <w:noProof/>
                <w:color w:val="FF0000"/>
                <w:sz w:val="28"/>
                <w:szCs w:val="28"/>
              </w:rPr>
            </w:pPr>
          </w:p>
          <w:p w:rsidR="00644A10" w:rsidRDefault="00644A10" w:rsidP="00C14A33">
            <w:pPr>
              <w:tabs>
                <w:tab w:val="left" w:pos="993"/>
                <w:tab w:val="left" w:pos="1560"/>
                <w:tab w:val="left" w:pos="1701"/>
              </w:tabs>
              <w:spacing w:line="400" w:lineRule="exact"/>
              <w:jc w:val="both"/>
              <w:rPr>
                <w:rFonts w:eastAsia="標楷體" w:cs="細明體"/>
                <w:noProof/>
                <w:color w:val="FF0000"/>
                <w:sz w:val="28"/>
                <w:szCs w:val="28"/>
              </w:rPr>
            </w:pPr>
          </w:p>
          <w:p w:rsidR="00644A10" w:rsidRDefault="00644A10" w:rsidP="00C14A33">
            <w:pPr>
              <w:tabs>
                <w:tab w:val="left" w:pos="993"/>
                <w:tab w:val="left" w:pos="1560"/>
                <w:tab w:val="left" w:pos="1701"/>
              </w:tabs>
              <w:spacing w:line="400" w:lineRule="exact"/>
              <w:jc w:val="both"/>
              <w:rPr>
                <w:rFonts w:eastAsia="標楷體" w:cs="細明體"/>
                <w:noProof/>
                <w:color w:val="FF0000"/>
                <w:sz w:val="28"/>
                <w:szCs w:val="28"/>
              </w:rPr>
            </w:pPr>
          </w:p>
          <w:p w:rsidR="00644A10" w:rsidRDefault="00644A10" w:rsidP="00C14A33">
            <w:pPr>
              <w:tabs>
                <w:tab w:val="left" w:pos="993"/>
                <w:tab w:val="left" w:pos="1560"/>
                <w:tab w:val="left" w:pos="1701"/>
              </w:tabs>
              <w:spacing w:line="400" w:lineRule="exact"/>
              <w:jc w:val="both"/>
              <w:rPr>
                <w:rFonts w:eastAsia="標楷體" w:cs="細明體"/>
                <w:noProof/>
                <w:color w:val="FF0000"/>
                <w:sz w:val="28"/>
                <w:szCs w:val="28"/>
              </w:rPr>
            </w:pPr>
          </w:p>
          <w:p w:rsidR="00644A10" w:rsidRDefault="00644A10" w:rsidP="00C14A33">
            <w:pPr>
              <w:tabs>
                <w:tab w:val="left" w:pos="993"/>
                <w:tab w:val="left" w:pos="1560"/>
                <w:tab w:val="left" w:pos="1701"/>
              </w:tabs>
              <w:spacing w:line="400" w:lineRule="exact"/>
              <w:jc w:val="both"/>
              <w:rPr>
                <w:rFonts w:eastAsia="標楷體" w:cs="細明體"/>
                <w:noProof/>
                <w:color w:val="FF0000"/>
                <w:sz w:val="28"/>
                <w:szCs w:val="28"/>
              </w:rPr>
            </w:pPr>
          </w:p>
          <w:p w:rsidR="00644A10" w:rsidRDefault="00644A10" w:rsidP="00C14A33">
            <w:pPr>
              <w:tabs>
                <w:tab w:val="left" w:pos="993"/>
                <w:tab w:val="left" w:pos="1560"/>
                <w:tab w:val="left" w:pos="1701"/>
              </w:tabs>
              <w:spacing w:line="400" w:lineRule="exact"/>
              <w:jc w:val="both"/>
              <w:rPr>
                <w:rFonts w:eastAsia="標楷體" w:cs="細明體"/>
                <w:noProof/>
                <w:color w:val="FF0000"/>
                <w:sz w:val="28"/>
                <w:szCs w:val="28"/>
              </w:rPr>
            </w:pPr>
          </w:p>
          <w:p w:rsidR="00644A10" w:rsidRDefault="00644A10" w:rsidP="00C14A33">
            <w:pPr>
              <w:tabs>
                <w:tab w:val="left" w:pos="993"/>
                <w:tab w:val="left" w:pos="1560"/>
                <w:tab w:val="left" w:pos="1701"/>
              </w:tabs>
              <w:spacing w:line="400" w:lineRule="exact"/>
              <w:jc w:val="both"/>
              <w:rPr>
                <w:rFonts w:eastAsia="標楷體" w:cs="細明體"/>
                <w:noProof/>
                <w:color w:val="FF0000"/>
                <w:sz w:val="28"/>
                <w:szCs w:val="28"/>
              </w:rPr>
            </w:pPr>
          </w:p>
          <w:p w:rsidR="00644A10" w:rsidRDefault="00644A10" w:rsidP="00C14A33">
            <w:pPr>
              <w:tabs>
                <w:tab w:val="left" w:pos="993"/>
                <w:tab w:val="left" w:pos="1560"/>
                <w:tab w:val="left" w:pos="1701"/>
              </w:tabs>
              <w:spacing w:line="400" w:lineRule="exact"/>
              <w:jc w:val="both"/>
              <w:rPr>
                <w:rFonts w:eastAsia="標楷體" w:cs="細明體"/>
                <w:noProof/>
                <w:color w:val="FF0000"/>
                <w:sz w:val="28"/>
                <w:szCs w:val="28"/>
              </w:rPr>
            </w:pPr>
          </w:p>
          <w:p w:rsidR="00644A10" w:rsidRDefault="00644A10" w:rsidP="00C14A33">
            <w:pPr>
              <w:tabs>
                <w:tab w:val="left" w:pos="993"/>
                <w:tab w:val="left" w:pos="1560"/>
                <w:tab w:val="left" w:pos="1701"/>
              </w:tabs>
              <w:spacing w:line="400" w:lineRule="exact"/>
              <w:jc w:val="both"/>
              <w:rPr>
                <w:rFonts w:eastAsia="標楷體" w:cs="細明體"/>
                <w:noProof/>
                <w:color w:val="FF0000"/>
                <w:sz w:val="28"/>
                <w:szCs w:val="28"/>
              </w:rPr>
            </w:pPr>
          </w:p>
          <w:p w:rsidR="00644A10" w:rsidRDefault="00644A10" w:rsidP="00C14A33">
            <w:pPr>
              <w:tabs>
                <w:tab w:val="left" w:pos="993"/>
                <w:tab w:val="left" w:pos="1560"/>
                <w:tab w:val="left" w:pos="1701"/>
              </w:tabs>
              <w:spacing w:line="400" w:lineRule="exact"/>
              <w:jc w:val="both"/>
              <w:rPr>
                <w:rFonts w:eastAsia="標楷體" w:cs="細明體"/>
                <w:noProof/>
                <w:color w:val="FF0000"/>
                <w:sz w:val="28"/>
                <w:szCs w:val="28"/>
              </w:rPr>
            </w:pPr>
          </w:p>
          <w:p w:rsidR="00644A10" w:rsidRDefault="00644A10" w:rsidP="00C14A33">
            <w:pPr>
              <w:tabs>
                <w:tab w:val="left" w:pos="993"/>
                <w:tab w:val="left" w:pos="1560"/>
                <w:tab w:val="left" w:pos="1701"/>
              </w:tabs>
              <w:spacing w:line="400" w:lineRule="exact"/>
              <w:jc w:val="both"/>
              <w:rPr>
                <w:rFonts w:eastAsia="標楷體" w:cs="細明體"/>
                <w:noProof/>
                <w:color w:val="FF0000"/>
                <w:sz w:val="28"/>
                <w:szCs w:val="28"/>
              </w:rPr>
            </w:pPr>
          </w:p>
          <w:p w:rsidR="00644A10" w:rsidRDefault="00644A10" w:rsidP="00C14A33">
            <w:pPr>
              <w:tabs>
                <w:tab w:val="left" w:pos="993"/>
                <w:tab w:val="left" w:pos="1560"/>
                <w:tab w:val="left" w:pos="1701"/>
              </w:tabs>
              <w:spacing w:line="400" w:lineRule="exact"/>
              <w:jc w:val="both"/>
              <w:rPr>
                <w:rFonts w:eastAsia="標楷體" w:cs="細明體"/>
                <w:noProof/>
                <w:color w:val="FF0000"/>
                <w:sz w:val="28"/>
                <w:szCs w:val="28"/>
              </w:rPr>
            </w:pPr>
          </w:p>
          <w:p w:rsidR="00644A10" w:rsidRDefault="00644A10" w:rsidP="00C14A33">
            <w:pPr>
              <w:tabs>
                <w:tab w:val="left" w:pos="993"/>
                <w:tab w:val="left" w:pos="1560"/>
                <w:tab w:val="left" w:pos="1701"/>
              </w:tabs>
              <w:spacing w:line="400" w:lineRule="exact"/>
              <w:jc w:val="both"/>
              <w:rPr>
                <w:rFonts w:eastAsia="標楷體" w:cs="細明體"/>
                <w:noProof/>
                <w:color w:val="FF0000"/>
                <w:sz w:val="28"/>
                <w:szCs w:val="28"/>
              </w:rPr>
            </w:pPr>
          </w:p>
          <w:p w:rsidR="00644A10" w:rsidRDefault="00644A10" w:rsidP="00C14A33">
            <w:pPr>
              <w:tabs>
                <w:tab w:val="left" w:pos="993"/>
                <w:tab w:val="left" w:pos="1560"/>
                <w:tab w:val="left" w:pos="1701"/>
              </w:tabs>
              <w:spacing w:line="400" w:lineRule="exact"/>
              <w:jc w:val="both"/>
              <w:rPr>
                <w:rFonts w:eastAsia="標楷體" w:cs="細明體"/>
                <w:noProof/>
                <w:color w:val="FF0000"/>
                <w:sz w:val="28"/>
                <w:szCs w:val="28"/>
              </w:rPr>
            </w:pPr>
          </w:p>
          <w:p w:rsidR="00644A10" w:rsidRDefault="00644A10" w:rsidP="00C14A33">
            <w:pPr>
              <w:tabs>
                <w:tab w:val="left" w:pos="993"/>
                <w:tab w:val="left" w:pos="1560"/>
                <w:tab w:val="left" w:pos="1701"/>
              </w:tabs>
              <w:spacing w:line="400" w:lineRule="exact"/>
              <w:jc w:val="both"/>
              <w:rPr>
                <w:rFonts w:eastAsia="標楷體" w:cs="細明體"/>
                <w:noProof/>
                <w:color w:val="FF0000"/>
                <w:sz w:val="28"/>
                <w:szCs w:val="28"/>
              </w:rPr>
            </w:pPr>
          </w:p>
          <w:p w:rsidR="00644A10" w:rsidRDefault="00644A10" w:rsidP="00C14A33">
            <w:pPr>
              <w:tabs>
                <w:tab w:val="left" w:pos="993"/>
                <w:tab w:val="left" w:pos="1560"/>
                <w:tab w:val="left" w:pos="1701"/>
              </w:tabs>
              <w:spacing w:line="400" w:lineRule="exact"/>
              <w:jc w:val="both"/>
              <w:rPr>
                <w:rFonts w:eastAsia="標楷體" w:cs="細明體"/>
                <w:noProof/>
                <w:color w:val="FF0000"/>
                <w:sz w:val="28"/>
                <w:szCs w:val="28"/>
              </w:rPr>
            </w:pPr>
          </w:p>
          <w:p w:rsidR="00644A10" w:rsidRDefault="00644A10" w:rsidP="00C14A33">
            <w:pPr>
              <w:tabs>
                <w:tab w:val="left" w:pos="993"/>
                <w:tab w:val="left" w:pos="1560"/>
                <w:tab w:val="left" w:pos="1701"/>
              </w:tabs>
              <w:spacing w:line="400" w:lineRule="exact"/>
              <w:jc w:val="both"/>
              <w:rPr>
                <w:rFonts w:eastAsia="標楷體" w:cs="細明體"/>
                <w:noProof/>
                <w:color w:val="FF0000"/>
                <w:sz w:val="28"/>
                <w:szCs w:val="28"/>
              </w:rPr>
            </w:pPr>
          </w:p>
          <w:p w:rsidR="00644A10" w:rsidRDefault="00644A10" w:rsidP="00C14A33">
            <w:pPr>
              <w:tabs>
                <w:tab w:val="left" w:pos="993"/>
                <w:tab w:val="left" w:pos="1560"/>
                <w:tab w:val="left" w:pos="1701"/>
              </w:tabs>
              <w:spacing w:line="400" w:lineRule="exact"/>
              <w:jc w:val="both"/>
              <w:rPr>
                <w:rFonts w:eastAsia="標楷體" w:cs="細明體"/>
                <w:noProof/>
                <w:color w:val="FF0000"/>
                <w:sz w:val="28"/>
                <w:szCs w:val="28"/>
              </w:rPr>
            </w:pPr>
          </w:p>
          <w:p w:rsidR="00F10321" w:rsidRDefault="00F10321" w:rsidP="00C14A33">
            <w:pPr>
              <w:tabs>
                <w:tab w:val="left" w:pos="993"/>
                <w:tab w:val="left" w:pos="1560"/>
                <w:tab w:val="left" w:pos="1701"/>
              </w:tabs>
              <w:spacing w:line="400" w:lineRule="exact"/>
              <w:jc w:val="both"/>
              <w:rPr>
                <w:rFonts w:eastAsia="標楷體" w:cs="細明體"/>
                <w:noProof/>
                <w:color w:val="FF0000"/>
                <w:sz w:val="28"/>
                <w:szCs w:val="28"/>
              </w:rPr>
            </w:pPr>
          </w:p>
          <w:p w:rsidR="00F10321" w:rsidRDefault="00F10321" w:rsidP="00C14A33">
            <w:pPr>
              <w:tabs>
                <w:tab w:val="left" w:pos="993"/>
                <w:tab w:val="left" w:pos="1560"/>
                <w:tab w:val="left" w:pos="1701"/>
              </w:tabs>
              <w:spacing w:line="400" w:lineRule="exact"/>
              <w:jc w:val="both"/>
              <w:rPr>
                <w:rFonts w:eastAsia="標楷體" w:cs="細明體"/>
                <w:noProof/>
                <w:color w:val="FF0000"/>
                <w:sz w:val="28"/>
                <w:szCs w:val="28"/>
              </w:rPr>
            </w:pPr>
          </w:p>
          <w:p w:rsidR="00F10321" w:rsidRDefault="00F10321" w:rsidP="00C14A33">
            <w:pPr>
              <w:tabs>
                <w:tab w:val="left" w:pos="993"/>
                <w:tab w:val="left" w:pos="1560"/>
                <w:tab w:val="left" w:pos="1701"/>
              </w:tabs>
              <w:spacing w:line="400" w:lineRule="exact"/>
              <w:jc w:val="both"/>
              <w:rPr>
                <w:rFonts w:eastAsia="標楷體" w:cs="細明體"/>
                <w:noProof/>
                <w:color w:val="FF0000"/>
                <w:sz w:val="28"/>
                <w:szCs w:val="28"/>
              </w:rPr>
            </w:pPr>
          </w:p>
          <w:p w:rsidR="00F10321" w:rsidRDefault="00F10321" w:rsidP="00C14A33">
            <w:pPr>
              <w:tabs>
                <w:tab w:val="left" w:pos="993"/>
                <w:tab w:val="left" w:pos="1560"/>
                <w:tab w:val="left" w:pos="1701"/>
              </w:tabs>
              <w:spacing w:line="400" w:lineRule="exact"/>
              <w:jc w:val="both"/>
              <w:rPr>
                <w:rFonts w:eastAsia="標楷體" w:cs="細明體"/>
                <w:noProof/>
                <w:color w:val="FF0000"/>
                <w:sz w:val="28"/>
                <w:szCs w:val="28"/>
              </w:rPr>
            </w:pPr>
          </w:p>
          <w:p w:rsidR="00644A10" w:rsidRPr="00B7107F" w:rsidRDefault="00644A10" w:rsidP="00C14A33">
            <w:pPr>
              <w:tabs>
                <w:tab w:val="left" w:pos="993"/>
                <w:tab w:val="left" w:pos="1560"/>
                <w:tab w:val="left" w:pos="1701"/>
              </w:tabs>
              <w:spacing w:line="400" w:lineRule="exact"/>
              <w:jc w:val="both"/>
              <w:rPr>
                <w:rFonts w:eastAsia="標楷體" w:cs="細明體"/>
                <w:noProof/>
                <w:color w:val="FF0000"/>
                <w:sz w:val="28"/>
                <w:szCs w:val="28"/>
              </w:rPr>
            </w:pPr>
          </w:p>
          <w:p w:rsidR="00644A10" w:rsidRDefault="00644A10" w:rsidP="00C14A33">
            <w:pPr>
              <w:tabs>
                <w:tab w:val="left" w:pos="993"/>
                <w:tab w:val="left" w:pos="1560"/>
                <w:tab w:val="left" w:pos="1701"/>
              </w:tabs>
              <w:spacing w:line="400" w:lineRule="exact"/>
              <w:jc w:val="both"/>
              <w:rPr>
                <w:rFonts w:eastAsia="標楷體" w:cs="細明體"/>
                <w:noProof/>
                <w:color w:val="FF0000"/>
                <w:sz w:val="28"/>
                <w:szCs w:val="28"/>
              </w:rPr>
            </w:pPr>
          </w:p>
        </w:tc>
      </w:tr>
      <w:tr w:rsidR="00644A10" w:rsidTr="00975DDF">
        <w:trPr>
          <w:gridAfter w:val="2"/>
          <w:wAfter w:w="104" w:type="dxa"/>
          <w:trHeight w:val="567"/>
        </w:trPr>
        <w:tc>
          <w:tcPr>
            <w:tcW w:w="8250" w:type="dxa"/>
            <w:shd w:val="clear" w:color="auto" w:fill="FFFFFF" w:themeFill="background1"/>
            <w:vAlign w:val="center"/>
          </w:tcPr>
          <w:p w:rsidR="00644A10" w:rsidRPr="00157603" w:rsidRDefault="00644A10" w:rsidP="008F6137">
            <w:pPr>
              <w:tabs>
                <w:tab w:val="left" w:pos="993"/>
                <w:tab w:val="left" w:pos="1560"/>
                <w:tab w:val="left" w:pos="1701"/>
              </w:tabs>
              <w:spacing w:beforeLines="50" w:before="180" w:afterLines="50" w:after="180" w:line="400" w:lineRule="exact"/>
              <w:jc w:val="center"/>
              <w:rPr>
                <w:rFonts w:eastAsia="標楷體" w:cs="細明體"/>
                <w:color w:val="FF0000"/>
                <w:sz w:val="28"/>
                <w:szCs w:val="28"/>
              </w:rPr>
            </w:pPr>
            <w:bookmarkStart w:id="52" w:name="_Toc6474213"/>
            <w:r w:rsidRPr="00157603">
              <w:rPr>
                <w:rFonts w:eastAsia="標楷體" w:cs="細明體" w:hint="eastAsia"/>
                <w:sz w:val="28"/>
                <w:szCs w:val="28"/>
              </w:rPr>
              <w:t>圖</w:t>
            </w:r>
            <w:r w:rsidR="00070C45" w:rsidRPr="00157603">
              <w:rPr>
                <w:rFonts w:eastAsia="標楷體" w:cs="細明體"/>
                <w:sz w:val="28"/>
                <w:szCs w:val="28"/>
              </w:rPr>
              <w:fldChar w:fldCharType="begin"/>
            </w:r>
            <w:r w:rsidRPr="00157603">
              <w:rPr>
                <w:rFonts w:eastAsia="標楷體" w:cs="細明體"/>
                <w:sz w:val="28"/>
                <w:szCs w:val="28"/>
              </w:rPr>
              <w:instrText xml:space="preserve"> </w:instrText>
            </w:r>
            <w:r w:rsidRPr="00157603">
              <w:rPr>
                <w:rFonts w:eastAsia="標楷體" w:cs="細明體" w:hint="eastAsia"/>
                <w:sz w:val="28"/>
                <w:szCs w:val="28"/>
              </w:rPr>
              <w:instrText xml:space="preserve">SEQ </w:instrText>
            </w:r>
            <w:r w:rsidRPr="00157603">
              <w:rPr>
                <w:rFonts w:eastAsia="標楷體" w:cs="細明體" w:hint="eastAsia"/>
                <w:sz w:val="28"/>
                <w:szCs w:val="28"/>
              </w:rPr>
              <w:instrText>圖</w:instrText>
            </w:r>
            <w:r w:rsidRPr="00157603">
              <w:rPr>
                <w:rFonts w:eastAsia="標楷體" w:cs="細明體" w:hint="eastAsia"/>
                <w:sz w:val="28"/>
                <w:szCs w:val="28"/>
              </w:rPr>
              <w:instrText>1_</w:instrText>
            </w:r>
            <w:r w:rsidRPr="00157603">
              <w:rPr>
                <w:rFonts w:eastAsia="標楷體" w:cs="細明體" w:hint="eastAsia"/>
                <w:sz w:val="28"/>
                <w:szCs w:val="28"/>
              </w:rPr>
              <w:instrText>白沙嶼</w:instrText>
            </w:r>
            <w:r w:rsidRPr="00157603">
              <w:rPr>
                <w:rFonts w:eastAsia="標楷體" w:cs="細明體" w:hint="eastAsia"/>
                <w:sz w:val="28"/>
                <w:szCs w:val="28"/>
              </w:rPr>
              <w:instrText xml:space="preserve"> \* ARABIC</w:instrText>
            </w:r>
            <w:r w:rsidRPr="00157603">
              <w:rPr>
                <w:rFonts w:eastAsia="標楷體" w:cs="細明體"/>
                <w:sz w:val="28"/>
                <w:szCs w:val="28"/>
              </w:rPr>
              <w:instrText xml:space="preserve"> </w:instrText>
            </w:r>
            <w:r w:rsidR="00070C45" w:rsidRPr="00157603">
              <w:rPr>
                <w:rFonts w:eastAsia="標楷體" w:cs="細明體"/>
                <w:sz w:val="28"/>
                <w:szCs w:val="28"/>
              </w:rPr>
              <w:fldChar w:fldCharType="separate"/>
            </w:r>
            <w:r w:rsidR="00E84BD6">
              <w:rPr>
                <w:rFonts w:eastAsia="標楷體" w:cs="細明體"/>
                <w:noProof/>
                <w:sz w:val="28"/>
                <w:szCs w:val="28"/>
              </w:rPr>
              <w:t>40</w:t>
            </w:r>
            <w:r w:rsidR="00070C45" w:rsidRPr="00157603">
              <w:rPr>
                <w:rFonts w:eastAsia="標楷體" w:cs="細明體"/>
                <w:sz w:val="28"/>
                <w:szCs w:val="28"/>
              </w:rPr>
              <w:fldChar w:fldCharType="end"/>
            </w:r>
            <w:r w:rsidRPr="00157603">
              <w:rPr>
                <w:rFonts w:eastAsia="標楷體" w:cs="細明體"/>
                <w:sz w:val="28"/>
                <w:szCs w:val="28"/>
              </w:rPr>
              <w:t>-</w:t>
            </w:r>
            <w:r w:rsidR="007725A6" w:rsidRPr="00157603">
              <w:rPr>
                <w:rFonts w:eastAsia="標楷體" w:cs="細明體" w:hint="eastAsia"/>
                <w:sz w:val="28"/>
                <w:szCs w:val="28"/>
              </w:rPr>
              <w:t>白沙</w:t>
            </w:r>
            <w:r w:rsidRPr="00157603">
              <w:rPr>
                <w:rFonts w:eastAsia="標楷體" w:cs="細明體" w:hint="eastAsia"/>
                <w:sz w:val="28"/>
                <w:szCs w:val="28"/>
              </w:rPr>
              <w:t>嶼</w:t>
            </w:r>
            <w:bookmarkEnd w:id="52"/>
          </w:p>
        </w:tc>
      </w:tr>
      <w:tr w:rsidR="00830072" w:rsidTr="00975DDF">
        <w:trPr>
          <w:gridAfter w:val="2"/>
          <w:wAfter w:w="104" w:type="dxa"/>
          <w:trHeight w:val="12884"/>
        </w:trPr>
        <w:tc>
          <w:tcPr>
            <w:tcW w:w="8250" w:type="dxa"/>
          </w:tcPr>
          <w:p w:rsidR="00830072" w:rsidRDefault="005B62D0" w:rsidP="00C14A33">
            <w:pPr>
              <w:tabs>
                <w:tab w:val="left" w:pos="993"/>
                <w:tab w:val="left" w:pos="1560"/>
                <w:tab w:val="left" w:pos="1701"/>
              </w:tabs>
              <w:spacing w:line="400" w:lineRule="exact"/>
              <w:jc w:val="both"/>
              <w:rPr>
                <w:rFonts w:eastAsia="標楷體" w:cs="細明體"/>
                <w:noProof/>
                <w:color w:val="FF0000"/>
                <w:sz w:val="28"/>
                <w:szCs w:val="28"/>
              </w:rPr>
            </w:pPr>
            <w:r>
              <w:rPr>
                <w:rFonts w:eastAsia="標楷體" w:cs="細明體"/>
                <w:noProof/>
                <w:color w:val="FF0000"/>
                <w:sz w:val="28"/>
                <w:szCs w:val="28"/>
              </w:rPr>
              <w:lastRenderedPageBreak/>
              <w:drawing>
                <wp:anchor distT="0" distB="0" distL="114300" distR="114300" simplePos="0" relativeHeight="252269568" behindDoc="0" locked="0" layoutInCell="1" allowOverlap="1">
                  <wp:simplePos x="0" y="0"/>
                  <wp:positionH relativeFrom="column">
                    <wp:posOffset>-5715</wp:posOffset>
                  </wp:positionH>
                  <wp:positionV relativeFrom="paragraph">
                    <wp:posOffset>54610</wp:posOffset>
                  </wp:positionV>
                  <wp:extent cx="5114925" cy="8103295"/>
                  <wp:effectExtent l="0" t="0" r="0" b="0"/>
                  <wp:wrapNone/>
                  <wp:docPr id="149" name="圖片 5" descr="E:\地質景觀研究案-佳樺\地質公園\期末報告\朱老師圖檔-2\錠鉤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地質景觀研究案-佳樺\地質公園\期末報告\朱老師圖檔-2\錠鉤嶼.jpg"/>
                          <pic:cNvPicPr>
                            <a:picLocks noChangeAspect="1" noChangeArrowheads="1"/>
                          </pic:cNvPicPr>
                        </pic:nvPicPr>
                        <pic:blipFill rotWithShape="1">
                          <a:blip r:embed="rId54" cstate="print"/>
                          <a:srcRect l="4116" t="2764" r="1852" b="1973"/>
                          <a:stretch/>
                        </pic:blipFill>
                        <pic:spPr bwMode="auto">
                          <a:xfrm>
                            <a:off x="0" y="0"/>
                            <a:ext cx="5114925" cy="81032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tc>
      </w:tr>
      <w:tr w:rsidR="00830072" w:rsidTr="00975DDF">
        <w:trPr>
          <w:gridAfter w:val="2"/>
          <w:wAfter w:w="104" w:type="dxa"/>
          <w:trHeight w:val="567"/>
        </w:trPr>
        <w:tc>
          <w:tcPr>
            <w:tcW w:w="8250" w:type="dxa"/>
            <w:shd w:val="clear" w:color="auto" w:fill="FFFFFF" w:themeFill="background1"/>
            <w:vAlign w:val="center"/>
          </w:tcPr>
          <w:p w:rsidR="00830072" w:rsidRPr="000740A0" w:rsidRDefault="00830072" w:rsidP="008F6137">
            <w:pPr>
              <w:tabs>
                <w:tab w:val="left" w:pos="993"/>
                <w:tab w:val="left" w:pos="1560"/>
                <w:tab w:val="left" w:pos="1701"/>
              </w:tabs>
              <w:spacing w:beforeLines="50" w:before="180" w:afterLines="50" w:after="180" w:line="400" w:lineRule="exact"/>
              <w:jc w:val="center"/>
              <w:rPr>
                <w:rFonts w:eastAsia="標楷體" w:cs="細明體"/>
                <w:color w:val="FF0000"/>
                <w:sz w:val="28"/>
                <w:szCs w:val="28"/>
              </w:rPr>
            </w:pPr>
            <w:bookmarkStart w:id="53" w:name="_Toc6474214"/>
            <w:r w:rsidRPr="000740A0">
              <w:rPr>
                <w:rFonts w:eastAsia="標楷體" w:cs="細明體" w:hint="eastAsia"/>
                <w:sz w:val="28"/>
                <w:szCs w:val="28"/>
              </w:rPr>
              <w:t>圖</w:t>
            </w:r>
            <w:r w:rsidR="00070C45" w:rsidRPr="000740A0">
              <w:rPr>
                <w:rFonts w:eastAsia="標楷體" w:cs="細明體"/>
                <w:sz w:val="28"/>
                <w:szCs w:val="28"/>
              </w:rPr>
              <w:fldChar w:fldCharType="begin"/>
            </w:r>
            <w:r w:rsidRPr="000740A0">
              <w:rPr>
                <w:rFonts w:eastAsia="標楷體" w:cs="細明體"/>
                <w:sz w:val="28"/>
                <w:szCs w:val="28"/>
              </w:rPr>
              <w:instrText xml:space="preserve"> </w:instrText>
            </w:r>
            <w:r w:rsidRPr="000740A0">
              <w:rPr>
                <w:rFonts w:eastAsia="標楷體" w:cs="細明體" w:hint="eastAsia"/>
                <w:sz w:val="28"/>
                <w:szCs w:val="28"/>
              </w:rPr>
              <w:instrText xml:space="preserve">SEQ </w:instrText>
            </w:r>
            <w:r w:rsidRPr="000740A0">
              <w:rPr>
                <w:rFonts w:eastAsia="標楷體" w:cs="細明體" w:hint="eastAsia"/>
                <w:sz w:val="28"/>
                <w:szCs w:val="28"/>
              </w:rPr>
              <w:instrText>圖</w:instrText>
            </w:r>
            <w:r w:rsidRPr="000740A0">
              <w:rPr>
                <w:rFonts w:eastAsia="標楷體" w:cs="細明體" w:hint="eastAsia"/>
                <w:sz w:val="28"/>
                <w:szCs w:val="28"/>
              </w:rPr>
              <w:instrText>1_</w:instrText>
            </w:r>
            <w:r w:rsidRPr="000740A0">
              <w:rPr>
                <w:rFonts w:eastAsia="標楷體" w:cs="細明體" w:hint="eastAsia"/>
                <w:sz w:val="28"/>
                <w:szCs w:val="28"/>
              </w:rPr>
              <w:instrText>白沙嶼</w:instrText>
            </w:r>
            <w:r w:rsidRPr="000740A0">
              <w:rPr>
                <w:rFonts w:eastAsia="標楷體" w:cs="細明體" w:hint="eastAsia"/>
                <w:sz w:val="28"/>
                <w:szCs w:val="28"/>
              </w:rPr>
              <w:instrText xml:space="preserve"> \* ARABIC</w:instrText>
            </w:r>
            <w:r w:rsidRPr="000740A0">
              <w:rPr>
                <w:rFonts w:eastAsia="標楷體" w:cs="細明體"/>
                <w:sz w:val="28"/>
                <w:szCs w:val="28"/>
              </w:rPr>
              <w:instrText xml:space="preserve"> </w:instrText>
            </w:r>
            <w:r w:rsidR="00070C45" w:rsidRPr="000740A0">
              <w:rPr>
                <w:rFonts w:eastAsia="標楷體" w:cs="細明體"/>
                <w:sz w:val="28"/>
                <w:szCs w:val="28"/>
              </w:rPr>
              <w:fldChar w:fldCharType="separate"/>
            </w:r>
            <w:r w:rsidR="00E84BD6">
              <w:rPr>
                <w:rFonts w:eastAsia="標楷體" w:cs="細明體"/>
                <w:noProof/>
                <w:sz w:val="28"/>
                <w:szCs w:val="28"/>
              </w:rPr>
              <w:t>41</w:t>
            </w:r>
            <w:r w:rsidR="00070C45" w:rsidRPr="000740A0">
              <w:rPr>
                <w:rFonts w:eastAsia="標楷體" w:cs="細明體"/>
                <w:sz w:val="28"/>
                <w:szCs w:val="28"/>
              </w:rPr>
              <w:fldChar w:fldCharType="end"/>
            </w:r>
            <w:r w:rsidRPr="000740A0">
              <w:rPr>
                <w:rFonts w:eastAsia="標楷體" w:cs="細明體"/>
                <w:sz w:val="28"/>
                <w:szCs w:val="28"/>
              </w:rPr>
              <w:t>-</w:t>
            </w:r>
            <w:r w:rsidRPr="000740A0">
              <w:rPr>
                <w:rFonts w:eastAsia="標楷體" w:cs="細明體" w:hint="eastAsia"/>
                <w:sz w:val="28"/>
                <w:szCs w:val="28"/>
              </w:rPr>
              <w:t>錠鉤嶼</w:t>
            </w:r>
            <w:bookmarkEnd w:id="53"/>
          </w:p>
        </w:tc>
      </w:tr>
      <w:tr w:rsidR="00830072" w:rsidTr="00975DDF">
        <w:trPr>
          <w:gridAfter w:val="2"/>
          <w:wAfter w:w="104" w:type="dxa"/>
          <w:trHeight w:val="13025"/>
        </w:trPr>
        <w:tc>
          <w:tcPr>
            <w:tcW w:w="8250" w:type="dxa"/>
          </w:tcPr>
          <w:p w:rsidR="00830072" w:rsidRDefault="005B62D0" w:rsidP="00C14A33">
            <w:pPr>
              <w:tabs>
                <w:tab w:val="left" w:pos="993"/>
                <w:tab w:val="left" w:pos="1560"/>
                <w:tab w:val="left" w:pos="1701"/>
              </w:tabs>
              <w:spacing w:line="400" w:lineRule="exact"/>
              <w:jc w:val="both"/>
              <w:rPr>
                <w:rFonts w:eastAsia="標楷體" w:cs="細明體"/>
                <w:noProof/>
                <w:color w:val="FF0000"/>
                <w:sz w:val="28"/>
                <w:szCs w:val="28"/>
              </w:rPr>
            </w:pPr>
            <w:r>
              <w:rPr>
                <w:rFonts w:eastAsia="標楷體" w:cs="細明體"/>
                <w:noProof/>
                <w:color w:val="FF0000"/>
                <w:sz w:val="28"/>
                <w:szCs w:val="28"/>
              </w:rPr>
              <w:lastRenderedPageBreak/>
              <w:drawing>
                <wp:anchor distT="0" distB="0" distL="114300" distR="114300" simplePos="0" relativeHeight="252270592" behindDoc="0" locked="0" layoutInCell="1" allowOverlap="1">
                  <wp:simplePos x="0" y="0"/>
                  <wp:positionH relativeFrom="column">
                    <wp:posOffset>-14605</wp:posOffset>
                  </wp:positionH>
                  <wp:positionV relativeFrom="paragraph">
                    <wp:posOffset>45720</wp:posOffset>
                  </wp:positionV>
                  <wp:extent cx="5143500" cy="8193584"/>
                  <wp:effectExtent l="0" t="0" r="0" b="0"/>
                  <wp:wrapNone/>
                  <wp:docPr id="151" name="圖片 6" descr="E:\地質景觀研究案-佳樺\地質公園\期末報告\朱老師圖檔-2\雞善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地質景觀研究案-佳樺\地質公園\期末報告\朱老師圖檔-2\雞善嶼.jpg"/>
                          <pic:cNvPicPr>
                            <a:picLocks noChangeAspect="1" noChangeArrowheads="1"/>
                          </pic:cNvPicPr>
                        </pic:nvPicPr>
                        <pic:blipFill rotWithShape="1">
                          <a:blip r:embed="rId55" cstate="print"/>
                          <a:srcRect l="4303" t="2896" r="2049" b="1315"/>
                          <a:stretch/>
                        </pic:blipFill>
                        <pic:spPr bwMode="auto">
                          <a:xfrm>
                            <a:off x="0" y="0"/>
                            <a:ext cx="5147843" cy="820050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tc>
      </w:tr>
      <w:tr w:rsidR="00830072" w:rsidTr="00975DDF">
        <w:trPr>
          <w:gridAfter w:val="2"/>
          <w:wAfter w:w="104" w:type="dxa"/>
          <w:trHeight w:val="567"/>
        </w:trPr>
        <w:tc>
          <w:tcPr>
            <w:tcW w:w="8250" w:type="dxa"/>
            <w:shd w:val="clear" w:color="auto" w:fill="FFFFFF" w:themeFill="background1"/>
            <w:vAlign w:val="center"/>
          </w:tcPr>
          <w:p w:rsidR="00830072" w:rsidRPr="000740A0" w:rsidRDefault="00830072" w:rsidP="008F6137">
            <w:pPr>
              <w:tabs>
                <w:tab w:val="left" w:pos="993"/>
                <w:tab w:val="left" w:pos="1560"/>
                <w:tab w:val="left" w:pos="1701"/>
              </w:tabs>
              <w:spacing w:beforeLines="50" w:before="180" w:afterLines="50" w:after="180" w:line="400" w:lineRule="exact"/>
              <w:jc w:val="center"/>
              <w:rPr>
                <w:rFonts w:eastAsia="標楷體" w:cs="細明體"/>
                <w:color w:val="FF0000"/>
                <w:sz w:val="28"/>
                <w:szCs w:val="28"/>
              </w:rPr>
            </w:pPr>
            <w:bookmarkStart w:id="54" w:name="_Toc6474215"/>
            <w:r w:rsidRPr="000740A0">
              <w:rPr>
                <w:rFonts w:eastAsia="標楷體" w:cs="細明體" w:hint="eastAsia"/>
                <w:sz w:val="28"/>
                <w:szCs w:val="28"/>
              </w:rPr>
              <w:t>圖</w:t>
            </w:r>
            <w:r w:rsidR="00070C45" w:rsidRPr="000740A0">
              <w:rPr>
                <w:rFonts w:eastAsia="標楷體" w:cs="細明體"/>
                <w:sz w:val="28"/>
                <w:szCs w:val="28"/>
              </w:rPr>
              <w:fldChar w:fldCharType="begin"/>
            </w:r>
            <w:r w:rsidRPr="000740A0">
              <w:rPr>
                <w:rFonts w:eastAsia="標楷體" w:cs="細明體"/>
                <w:sz w:val="28"/>
                <w:szCs w:val="28"/>
              </w:rPr>
              <w:instrText xml:space="preserve"> </w:instrText>
            </w:r>
            <w:r w:rsidRPr="000740A0">
              <w:rPr>
                <w:rFonts w:eastAsia="標楷體" w:cs="細明體" w:hint="eastAsia"/>
                <w:sz w:val="28"/>
                <w:szCs w:val="28"/>
              </w:rPr>
              <w:instrText xml:space="preserve">SEQ </w:instrText>
            </w:r>
            <w:r w:rsidRPr="000740A0">
              <w:rPr>
                <w:rFonts w:eastAsia="標楷體" w:cs="細明體" w:hint="eastAsia"/>
                <w:sz w:val="28"/>
                <w:szCs w:val="28"/>
              </w:rPr>
              <w:instrText>圖</w:instrText>
            </w:r>
            <w:r w:rsidRPr="000740A0">
              <w:rPr>
                <w:rFonts w:eastAsia="標楷體" w:cs="細明體" w:hint="eastAsia"/>
                <w:sz w:val="28"/>
                <w:szCs w:val="28"/>
              </w:rPr>
              <w:instrText>1_</w:instrText>
            </w:r>
            <w:r w:rsidRPr="000740A0">
              <w:rPr>
                <w:rFonts w:eastAsia="標楷體" w:cs="細明體" w:hint="eastAsia"/>
                <w:sz w:val="28"/>
                <w:szCs w:val="28"/>
              </w:rPr>
              <w:instrText>白沙嶼</w:instrText>
            </w:r>
            <w:r w:rsidRPr="000740A0">
              <w:rPr>
                <w:rFonts w:eastAsia="標楷體" w:cs="細明體" w:hint="eastAsia"/>
                <w:sz w:val="28"/>
                <w:szCs w:val="28"/>
              </w:rPr>
              <w:instrText xml:space="preserve"> \* ARABIC</w:instrText>
            </w:r>
            <w:r w:rsidRPr="000740A0">
              <w:rPr>
                <w:rFonts w:eastAsia="標楷體" w:cs="細明體"/>
                <w:sz w:val="28"/>
                <w:szCs w:val="28"/>
              </w:rPr>
              <w:instrText xml:space="preserve"> </w:instrText>
            </w:r>
            <w:r w:rsidR="00070C45" w:rsidRPr="000740A0">
              <w:rPr>
                <w:rFonts w:eastAsia="標楷體" w:cs="細明體"/>
                <w:sz w:val="28"/>
                <w:szCs w:val="28"/>
              </w:rPr>
              <w:fldChar w:fldCharType="separate"/>
            </w:r>
            <w:r w:rsidR="00E84BD6">
              <w:rPr>
                <w:rFonts w:eastAsia="標楷體" w:cs="細明體"/>
                <w:noProof/>
                <w:sz w:val="28"/>
                <w:szCs w:val="28"/>
              </w:rPr>
              <w:t>42</w:t>
            </w:r>
            <w:r w:rsidR="00070C45" w:rsidRPr="000740A0">
              <w:rPr>
                <w:rFonts w:eastAsia="標楷體" w:cs="細明體"/>
                <w:sz w:val="28"/>
                <w:szCs w:val="28"/>
              </w:rPr>
              <w:fldChar w:fldCharType="end"/>
            </w:r>
            <w:r w:rsidRPr="000740A0">
              <w:rPr>
                <w:rFonts w:eastAsia="標楷體" w:cs="細明體"/>
                <w:sz w:val="28"/>
                <w:szCs w:val="28"/>
              </w:rPr>
              <w:t>-</w:t>
            </w:r>
            <w:r w:rsidRPr="000740A0">
              <w:rPr>
                <w:rFonts w:eastAsia="標楷體" w:cs="細明體" w:hint="eastAsia"/>
                <w:sz w:val="28"/>
                <w:szCs w:val="28"/>
              </w:rPr>
              <w:t>雞善嶼</w:t>
            </w:r>
            <w:bookmarkEnd w:id="54"/>
          </w:p>
        </w:tc>
      </w:tr>
      <w:tr w:rsidR="00830072" w:rsidTr="00975DDF">
        <w:trPr>
          <w:gridAfter w:val="2"/>
          <w:wAfter w:w="104" w:type="dxa"/>
          <w:trHeight w:val="13026"/>
        </w:trPr>
        <w:tc>
          <w:tcPr>
            <w:tcW w:w="8250" w:type="dxa"/>
          </w:tcPr>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r>
              <w:rPr>
                <w:rFonts w:eastAsia="標楷體" w:cs="細明體"/>
                <w:noProof/>
                <w:color w:val="FF0000"/>
                <w:sz w:val="28"/>
                <w:szCs w:val="28"/>
              </w:rPr>
              <w:lastRenderedPageBreak/>
              <w:drawing>
                <wp:anchor distT="0" distB="0" distL="114300" distR="114300" simplePos="0" relativeHeight="252271616" behindDoc="0" locked="0" layoutInCell="1" allowOverlap="1">
                  <wp:simplePos x="0" y="0"/>
                  <wp:positionH relativeFrom="column">
                    <wp:posOffset>13970</wp:posOffset>
                  </wp:positionH>
                  <wp:positionV relativeFrom="paragraph">
                    <wp:posOffset>36195</wp:posOffset>
                  </wp:positionV>
                  <wp:extent cx="5048250" cy="8223939"/>
                  <wp:effectExtent l="0" t="0" r="0" b="5715"/>
                  <wp:wrapNone/>
                  <wp:docPr id="157" name="圖片 7" descr="E:\地質景觀研究案-佳樺\地質公園\期末報告\朱老師圖檔-2\東吉.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地質景觀研究案-佳樺\地質公園\期末報告\朱老師圖檔-2\東吉.jpg"/>
                          <pic:cNvPicPr>
                            <a:picLocks noChangeAspect="1" noChangeArrowheads="1"/>
                          </pic:cNvPicPr>
                        </pic:nvPicPr>
                        <pic:blipFill rotWithShape="1">
                          <a:blip r:embed="rId56" cstate="print"/>
                          <a:srcRect l="3909" t="2555" r="1234" b="1532"/>
                          <a:stretch/>
                        </pic:blipFill>
                        <pic:spPr bwMode="auto">
                          <a:xfrm>
                            <a:off x="0" y="0"/>
                            <a:ext cx="5048250" cy="822393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tc>
      </w:tr>
      <w:tr w:rsidR="00830072" w:rsidTr="00975DDF">
        <w:trPr>
          <w:gridAfter w:val="2"/>
          <w:wAfter w:w="104" w:type="dxa"/>
          <w:trHeight w:val="567"/>
        </w:trPr>
        <w:tc>
          <w:tcPr>
            <w:tcW w:w="8250" w:type="dxa"/>
            <w:shd w:val="clear" w:color="auto" w:fill="FFFFFF" w:themeFill="background1"/>
            <w:vAlign w:val="center"/>
          </w:tcPr>
          <w:p w:rsidR="00830072" w:rsidRPr="000740A0" w:rsidRDefault="00830072" w:rsidP="008F6137">
            <w:pPr>
              <w:tabs>
                <w:tab w:val="left" w:pos="993"/>
                <w:tab w:val="left" w:pos="1560"/>
                <w:tab w:val="left" w:pos="1701"/>
              </w:tabs>
              <w:spacing w:beforeLines="50" w:before="180" w:afterLines="50" w:after="180" w:line="400" w:lineRule="exact"/>
              <w:jc w:val="center"/>
              <w:rPr>
                <w:rFonts w:eastAsia="標楷體" w:cs="細明體"/>
                <w:sz w:val="28"/>
                <w:szCs w:val="28"/>
              </w:rPr>
            </w:pPr>
            <w:bookmarkStart w:id="55" w:name="_Toc6474216"/>
            <w:r w:rsidRPr="000740A0">
              <w:rPr>
                <w:rFonts w:eastAsia="標楷體" w:cs="細明體" w:hint="eastAsia"/>
                <w:sz w:val="28"/>
                <w:szCs w:val="28"/>
              </w:rPr>
              <w:t>圖</w:t>
            </w:r>
            <w:r w:rsidR="00070C45" w:rsidRPr="000740A0">
              <w:rPr>
                <w:rFonts w:eastAsia="標楷體" w:cs="細明體"/>
                <w:sz w:val="28"/>
                <w:szCs w:val="28"/>
              </w:rPr>
              <w:fldChar w:fldCharType="begin"/>
            </w:r>
            <w:r w:rsidRPr="000740A0">
              <w:rPr>
                <w:rFonts w:eastAsia="標楷體" w:cs="細明體"/>
                <w:sz w:val="28"/>
                <w:szCs w:val="28"/>
              </w:rPr>
              <w:instrText xml:space="preserve"> </w:instrText>
            </w:r>
            <w:r w:rsidRPr="000740A0">
              <w:rPr>
                <w:rFonts w:eastAsia="標楷體" w:cs="細明體" w:hint="eastAsia"/>
                <w:sz w:val="28"/>
                <w:szCs w:val="28"/>
              </w:rPr>
              <w:instrText xml:space="preserve">SEQ </w:instrText>
            </w:r>
            <w:r w:rsidRPr="000740A0">
              <w:rPr>
                <w:rFonts w:eastAsia="標楷體" w:cs="細明體" w:hint="eastAsia"/>
                <w:sz w:val="28"/>
                <w:szCs w:val="28"/>
              </w:rPr>
              <w:instrText>圖</w:instrText>
            </w:r>
            <w:r w:rsidRPr="000740A0">
              <w:rPr>
                <w:rFonts w:eastAsia="標楷體" w:cs="細明體" w:hint="eastAsia"/>
                <w:sz w:val="28"/>
                <w:szCs w:val="28"/>
              </w:rPr>
              <w:instrText>1_</w:instrText>
            </w:r>
            <w:r w:rsidRPr="000740A0">
              <w:rPr>
                <w:rFonts w:eastAsia="標楷體" w:cs="細明體" w:hint="eastAsia"/>
                <w:sz w:val="28"/>
                <w:szCs w:val="28"/>
              </w:rPr>
              <w:instrText>白沙嶼</w:instrText>
            </w:r>
            <w:r w:rsidRPr="000740A0">
              <w:rPr>
                <w:rFonts w:eastAsia="標楷體" w:cs="細明體" w:hint="eastAsia"/>
                <w:sz w:val="28"/>
                <w:szCs w:val="28"/>
              </w:rPr>
              <w:instrText xml:space="preserve"> \* ARABIC</w:instrText>
            </w:r>
            <w:r w:rsidRPr="000740A0">
              <w:rPr>
                <w:rFonts w:eastAsia="標楷體" w:cs="細明體"/>
                <w:sz w:val="28"/>
                <w:szCs w:val="28"/>
              </w:rPr>
              <w:instrText xml:space="preserve"> </w:instrText>
            </w:r>
            <w:r w:rsidR="00070C45" w:rsidRPr="000740A0">
              <w:rPr>
                <w:rFonts w:eastAsia="標楷體" w:cs="細明體"/>
                <w:sz w:val="28"/>
                <w:szCs w:val="28"/>
              </w:rPr>
              <w:fldChar w:fldCharType="separate"/>
            </w:r>
            <w:r w:rsidR="00E84BD6">
              <w:rPr>
                <w:rFonts w:eastAsia="標楷體" w:cs="細明體"/>
                <w:noProof/>
                <w:sz w:val="28"/>
                <w:szCs w:val="28"/>
              </w:rPr>
              <w:t>43</w:t>
            </w:r>
            <w:r w:rsidR="00070C45" w:rsidRPr="000740A0">
              <w:rPr>
                <w:rFonts w:eastAsia="標楷體" w:cs="細明體"/>
                <w:sz w:val="28"/>
                <w:szCs w:val="28"/>
              </w:rPr>
              <w:fldChar w:fldCharType="end"/>
            </w:r>
            <w:r w:rsidRPr="000740A0">
              <w:rPr>
                <w:rFonts w:eastAsia="標楷體" w:cs="細明體"/>
                <w:sz w:val="28"/>
                <w:szCs w:val="28"/>
              </w:rPr>
              <w:t>-</w:t>
            </w:r>
            <w:r w:rsidRPr="000740A0">
              <w:rPr>
                <w:rFonts w:eastAsia="標楷體" w:cs="細明體" w:hint="eastAsia"/>
                <w:sz w:val="28"/>
                <w:szCs w:val="28"/>
              </w:rPr>
              <w:t>東吉嶼</w:t>
            </w:r>
            <w:bookmarkEnd w:id="55"/>
          </w:p>
        </w:tc>
      </w:tr>
      <w:tr w:rsidR="00830072" w:rsidTr="00975DDF">
        <w:trPr>
          <w:gridAfter w:val="2"/>
          <w:wAfter w:w="104" w:type="dxa"/>
          <w:trHeight w:val="13025"/>
        </w:trPr>
        <w:tc>
          <w:tcPr>
            <w:tcW w:w="8250" w:type="dxa"/>
          </w:tcPr>
          <w:p w:rsidR="00830072" w:rsidRDefault="005B62D0" w:rsidP="00C14A33">
            <w:pPr>
              <w:tabs>
                <w:tab w:val="left" w:pos="993"/>
                <w:tab w:val="left" w:pos="1560"/>
                <w:tab w:val="left" w:pos="1701"/>
              </w:tabs>
              <w:spacing w:line="400" w:lineRule="exact"/>
              <w:jc w:val="both"/>
              <w:rPr>
                <w:rFonts w:eastAsia="標楷體" w:cs="細明體"/>
                <w:noProof/>
                <w:color w:val="FF0000"/>
                <w:sz w:val="28"/>
                <w:szCs w:val="28"/>
              </w:rPr>
            </w:pPr>
            <w:r>
              <w:rPr>
                <w:rFonts w:eastAsia="標楷體" w:cs="細明體"/>
                <w:noProof/>
                <w:color w:val="FF0000"/>
                <w:sz w:val="28"/>
                <w:szCs w:val="28"/>
              </w:rPr>
              <w:lastRenderedPageBreak/>
              <w:drawing>
                <wp:anchor distT="0" distB="0" distL="114300" distR="114300" simplePos="0" relativeHeight="252272640" behindDoc="0" locked="0" layoutInCell="1" allowOverlap="1">
                  <wp:simplePos x="0" y="0"/>
                  <wp:positionH relativeFrom="column">
                    <wp:posOffset>-14605</wp:posOffset>
                  </wp:positionH>
                  <wp:positionV relativeFrom="paragraph">
                    <wp:posOffset>36195</wp:posOffset>
                  </wp:positionV>
                  <wp:extent cx="5105400" cy="8210633"/>
                  <wp:effectExtent l="0" t="0" r="0" b="0"/>
                  <wp:wrapNone/>
                  <wp:docPr id="802" name="圖片 8" descr="E:\地質景觀研究案-佳樺\地質公園\期末報告\朱老師圖檔-2\西吉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地質景觀研究案-佳樺\地質公園\期末報告\朱老師圖檔-2\西吉嶼.jpg"/>
                          <pic:cNvPicPr>
                            <a:picLocks noChangeAspect="1" noChangeArrowheads="1"/>
                          </pic:cNvPicPr>
                        </pic:nvPicPr>
                        <pic:blipFill rotWithShape="1">
                          <a:blip r:embed="rId57" cstate="print"/>
                          <a:srcRect l="3870" t="3549" r="2037" b="2282"/>
                          <a:stretch/>
                        </pic:blipFill>
                        <pic:spPr bwMode="auto">
                          <a:xfrm>
                            <a:off x="0" y="0"/>
                            <a:ext cx="5105400" cy="821063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tc>
      </w:tr>
      <w:tr w:rsidR="00830072" w:rsidTr="00975DDF">
        <w:trPr>
          <w:gridAfter w:val="2"/>
          <w:wAfter w:w="104" w:type="dxa"/>
          <w:trHeight w:val="567"/>
        </w:trPr>
        <w:tc>
          <w:tcPr>
            <w:tcW w:w="8250" w:type="dxa"/>
            <w:shd w:val="clear" w:color="auto" w:fill="FFFFFF" w:themeFill="background1"/>
            <w:vAlign w:val="center"/>
          </w:tcPr>
          <w:p w:rsidR="00830072" w:rsidRPr="000740A0" w:rsidRDefault="00830072" w:rsidP="008F6137">
            <w:pPr>
              <w:tabs>
                <w:tab w:val="left" w:pos="993"/>
                <w:tab w:val="left" w:pos="1560"/>
                <w:tab w:val="left" w:pos="1701"/>
              </w:tabs>
              <w:spacing w:beforeLines="50" w:before="180" w:afterLines="50" w:after="180" w:line="400" w:lineRule="exact"/>
              <w:jc w:val="center"/>
              <w:rPr>
                <w:rFonts w:eastAsia="標楷體" w:cs="細明體"/>
                <w:color w:val="FF0000"/>
                <w:sz w:val="28"/>
                <w:szCs w:val="28"/>
              </w:rPr>
            </w:pPr>
            <w:bookmarkStart w:id="56" w:name="_Toc6474217"/>
            <w:r w:rsidRPr="000740A0">
              <w:rPr>
                <w:rFonts w:eastAsia="標楷體" w:cs="細明體" w:hint="eastAsia"/>
                <w:sz w:val="28"/>
                <w:szCs w:val="28"/>
              </w:rPr>
              <w:t>圖</w:t>
            </w:r>
            <w:r w:rsidR="00070C45" w:rsidRPr="000740A0">
              <w:rPr>
                <w:rFonts w:eastAsia="標楷體" w:cs="細明體"/>
                <w:sz w:val="28"/>
                <w:szCs w:val="28"/>
              </w:rPr>
              <w:fldChar w:fldCharType="begin"/>
            </w:r>
            <w:r w:rsidRPr="000740A0">
              <w:rPr>
                <w:rFonts w:eastAsia="標楷體" w:cs="細明體"/>
                <w:sz w:val="28"/>
                <w:szCs w:val="28"/>
              </w:rPr>
              <w:instrText xml:space="preserve"> </w:instrText>
            </w:r>
            <w:r w:rsidRPr="000740A0">
              <w:rPr>
                <w:rFonts w:eastAsia="標楷體" w:cs="細明體" w:hint="eastAsia"/>
                <w:sz w:val="28"/>
                <w:szCs w:val="28"/>
              </w:rPr>
              <w:instrText xml:space="preserve">SEQ </w:instrText>
            </w:r>
            <w:r w:rsidRPr="000740A0">
              <w:rPr>
                <w:rFonts w:eastAsia="標楷體" w:cs="細明體" w:hint="eastAsia"/>
                <w:sz w:val="28"/>
                <w:szCs w:val="28"/>
              </w:rPr>
              <w:instrText>圖</w:instrText>
            </w:r>
            <w:r w:rsidRPr="000740A0">
              <w:rPr>
                <w:rFonts w:eastAsia="標楷體" w:cs="細明體" w:hint="eastAsia"/>
                <w:sz w:val="28"/>
                <w:szCs w:val="28"/>
              </w:rPr>
              <w:instrText>1_</w:instrText>
            </w:r>
            <w:r w:rsidRPr="000740A0">
              <w:rPr>
                <w:rFonts w:eastAsia="標楷體" w:cs="細明體" w:hint="eastAsia"/>
                <w:sz w:val="28"/>
                <w:szCs w:val="28"/>
              </w:rPr>
              <w:instrText>白沙嶼</w:instrText>
            </w:r>
            <w:r w:rsidRPr="000740A0">
              <w:rPr>
                <w:rFonts w:eastAsia="標楷體" w:cs="細明體" w:hint="eastAsia"/>
                <w:sz w:val="28"/>
                <w:szCs w:val="28"/>
              </w:rPr>
              <w:instrText xml:space="preserve"> \* ARABIC</w:instrText>
            </w:r>
            <w:r w:rsidRPr="000740A0">
              <w:rPr>
                <w:rFonts w:eastAsia="標楷體" w:cs="細明體"/>
                <w:sz w:val="28"/>
                <w:szCs w:val="28"/>
              </w:rPr>
              <w:instrText xml:space="preserve"> </w:instrText>
            </w:r>
            <w:r w:rsidR="00070C45" w:rsidRPr="000740A0">
              <w:rPr>
                <w:rFonts w:eastAsia="標楷體" w:cs="細明體"/>
                <w:sz w:val="28"/>
                <w:szCs w:val="28"/>
              </w:rPr>
              <w:fldChar w:fldCharType="separate"/>
            </w:r>
            <w:r w:rsidR="00E84BD6">
              <w:rPr>
                <w:rFonts w:eastAsia="標楷體" w:cs="細明體"/>
                <w:noProof/>
                <w:sz w:val="28"/>
                <w:szCs w:val="28"/>
              </w:rPr>
              <w:t>44</w:t>
            </w:r>
            <w:r w:rsidR="00070C45" w:rsidRPr="000740A0">
              <w:rPr>
                <w:rFonts w:eastAsia="標楷體" w:cs="細明體"/>
                <w:sz w:val="28"/>
                <w:szCs w:val="28"/>
              </w:rPr>
              <w:fldChar w:fldCharType="end"/>
            </w:r>
            <w:r w:rsidRPr="000740A0">
              <w:rPr>
                <w:rFonts w:eastAsia="標楷體" w:cs="細明體"/>
                <w:sz w:val="28"/>
                <w:szCs w:val="28"/>
              </w:rPr>
              <w:t>-</w:t>
            </w:r>
            <w:r w:rsidRPr="000740A0">
              <w:rPr>
                <w:rFonts w:eastAsia="標楷體" w:cs="細明體" w:hint="eastAsia"/>
                <w:sz w:val="28"/>
                <w:szCs w:val="28"/>
              </w:rPr>
              <w:t>西吉嶼</w:t>
            </w:r>
            <w:bookmarkEnd w:id="56"/>
          </w:p>
        </w:tc>
      </w:tr>
      <w:tr w:rsidR="00830072" w:rsidTr="00975DDF">
        <w:trPr>
          <w:gridAfter w:val="2"/>
          <w:wAfter w:w="104" w:type="dxa"/>
          <w:trHeight w:val="12884"/>
        </w:trPr>
        <w:tc>
          <w:tcPr>
            <w:tcW w:w="8250" w:type="dxa"/>
          </w:tcPr>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r>
              <w:rPr>
                <w:rFonts w:eastAsia="標楷體" w:cs="細明體"/>
                <w:noProof/>
                <w:color w:val="FF0000"/>
                <w:sz w:val="28"/>
                <w:szCs w:val="28"/>
              </w:rPr>
              <w:lastRenderedPageBreak/>
              <w:drawing>
                <wp:anchor distT="0" distB="0" distL="114300" distR="114300" simplePos="0" relativeHeight="252273664" behindDoc="0" locked="0" layoutInCell="1" allowOverlap="1">
                  <wp:simplePos x="0" y="0"/>
                  <wp:positionH relativeFrom="column">
                    <wp:posOffset>-43181</wp:posOffset>
                  </wp:positionH>
                  <wp:positionV relativeFrom="paragraph">
                    <wp:posOffset>45719</wp:posOffset>
                  </wp:positionV>
                  <wp:extent cx="5114925" cy="8125903"/>
                  <wp:effectExtent l="0" t="0" r="0" b="8890"/>
                  <wp:wrapNone/>
                  <wp:docPr id="803" name="圖片 9" descr="E:\地質景觀研究案-佳樺\地質公園\期末報告\朱老師圖檔-2\頭巾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地質景觀研究案-佳樺\地質公園\期末報告\朱老師圖檔-2\頭巾與.jpg"/>
                          <pic:cNvPicPr>
                            <a:picLocks noChangeAspect="1" noChangeArrowheads="1"/>
                          </pic:cNvPicPr>
                        </pic:nvPicPr>
                        <pic:blipFill rotWithShape="1">
                          <a:blip r:embed="rId58" cstate="print"/>
                          <a:srcRect l="3477" t="3506" r="1432" b="2747"/>
                          <a:stretch/>
                        </pic:blipFill>
                        <pic:spPr bwMode="auto">
                          <a:xfrm>
                            <a:off x="0" y="0"/>
                            <a:ext cx="5123642" cy="813975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tc>
      </w:tr>
      <w:tr w:rsidR="00830072" w:rsidTr="00975DDF">
        <w:trPr>
          <w:gridAfter w:val="2"/>
          <w:wAfter w:w="104" w:type="dxa"/>
          <w:trHeight w:val="567"/>
        </w:trPr>
        <w:tc>
          <w:tcPr>
            <w:tcW w:w="8250" w:type="dxa"/>
            <w:shd w:val="clear" w:color="auto" w:fill="FFFFFF" w:themeFill="background1"/>
            <w:vAlign w:val="center"/>
          </w:tcPr>
          <w:p w:rsidR="00830072" w:rsidRPr="0058747B" w:rsidRDefault="00830072" w:rsidP="008F6137">
            <w:pPr>
              <w:tabs>
                <w:tab w:val="left" w:pos="993"/>
                <w:tab w:val="left" w:pos="1560"/>
                <w:tab w:val="left" w:pos="1701"/>
              </w:tabs>
              <w:spacing w:beforeLines="50" w:before="180" w:afterLines="50" w:after="180" w:line="400" w:lineRule="exact"/>
              <w:jc w:val="center"/>
              <w:rPr>
                <w:rFonts w:eastAsia="標楷體" w:cs="細明體"/>
                <w:sz w:val="28"/>
                <w:szCs w:val="28"/>
              </w:rPr>
            </w:pPr>
            <w:bookmarkStart w:id="57" w:name="_Toc6474218"/>
            <w:r w:rsidRPr="0058747B">
              <w:rPr>
                <w:rFonts w:eastAsia="標楷體" w:cs="細明體" w:hint="eastAsia"/>
                <w:sz w:val="28"/>
                <w:szCs w:val="28"/>
              </w:rPr>
              <w:t>圖</w:t>
            </w:r>
            <w:r w:rsidR="00070C45" w:rsidRPr="0058747B">
              <w:rPr>
                <w:rFonts w:eastAsia="標楷體" w:cs="細明體"/>
                <w:sz w:val="28"/>
                <w:szCs w:val="28"/>
              </w:rPr>
              <w:fldChar w:fldCharType="begin"/>
            </w:r>
            <w:r w:rsidRPr="0058747B">
              <w:rPr>
                <w:rFonts w:eastAsia="標楷體" w:cs="細明體"/>
                <w:sz w:val="28"/>
                <w:szCs w:val="28"/>
              </w:rPr>
              <w:instrText xml:space="preserve"> </w:instrText>
            </w:r>
            <w:r w:rsidRPr="0058747B">
              <w:rPr>
                <w:rFonts w:eastAsia="標楷體" w:cs="細明體" w:hint="eastAsia"/>
                <w:sz w:val="28"/>
                <w:szCs w:val="28"/>
              </w:rPr>
              <w:instrText xml:space="preserve">SEQ </w:instrText>
            </w:r>
            <w:r w:rsidRPr="0058747B">
              <w:rPr>
                <w:rFonts w:eastAsia="標楷體" w:cs="細明體" w:hint="eastAsia"/>
                <w:sz w:val="28"/>
                <w:szCs w:val="28"/>
              </w:rPr>
              <w:instrText>圖</w:instrText>
            </w:r>
            <w:r w:rsidRPr="0058747B">
              <w:rPr>
                <w:rFonts w:eastAsia="標楷體" w:cs="細明體" w:hint="eastAsia"/>
                <w:sz w:val="28"/>
                <w:szCs w:val="28"/>
              </w:rPr>
              <w:instrText>1_</w:instrText>
            </w:r>
            <w:r w:rsidRPr="0058747B">
              <w:rPr>
                <w:rFonts w:eastAsia="標楷體" w:cs="細明體" w:hint="eastAsia"/>
                <w:sz w:val="28"/>
                <w:szCs w:val="28"/>
              </w:rPr>
              <w:instrText>白沙嶼</w:instrText>
            </w:r>
            <w:r w:rsidRPr="0058747B">
              <w:rPr>
                <w:rFonts w:eastAsia="標楷體" w:cs="細明體" w:hint="eastAsia"/>
                <w:sz w:val="28"/>
                <w:szCs w:val="28"/>
              </w:rPr>
              <w:instrText xml:space="preserve"> \* ARABIC</w:instrText>
            </w:r>
            <w:r w:rsidRPr="0058747B">
              <w:rPr>
                <w:rFonts w:eastAsia="標楷體" w:cs="細明體"/>
                <w:sz w:val="28"/>
                <w:szCs w:val="28"/>
              </w:rPr>
              <w:instrText xml:space="preserve"> </w:instrText>
            </w:r>
            <w:r w:rsidR="00070C45" w:rsidRPr="0058747B">
              <w:rPr>
                <w:rFonts w:eastAsia="標楷體" w:cs="細明體"/>
                <w:sz w:val="28"/>
                <w:szCs w:val="28"/>
              </w:rPr>
              <w:fldChar w:fldCharType="separate"/>
            </w:r>
            <w:r w:rsidR="00E84BD6">
              <w:rPr>
                <w:rFonts w:eastAsia="標楷體" w:cs="細明體"/>
                <w:noProof/>
                <w:sz w:val="28"/>
                <w:szCs w:val="28"/>
              </w:rPr>
              <w:t>45</w:t>
            </w:r>
            <w:r w:rsidR="00070C45" w:rsidRPr="0058747B">
              <w:rPr>
                <w:rFonts w:eastAsia="標楷體" w:cs="細明體"/>
                <w:sz w:val="28"/>
                <w:szCs w:val="28"/>
              </w:rPr>
              <w:fldChar w:fldCharType="end"/>
            </w:r>
            <w:r w:rsidRPr="0058747B">
              <w:rPr>
                <w:rFonts w:eastAsia="標楷體" w:cs="細明體"/>
                <w:sz w:val="28"/>
                <w:szCs w:val="28"/>
              </w:rPr>
              <w:t>-</w:t>
            </w:r>
            <w:r w:rsidRPr="0058747B">
              <w:rPr>
                <w:rFonts w:eastAsia="標楷體" w:cs="細明體" w:hint="eastAsia"/>
                <w:sz w:val="28"/>
                <w:szCs w:val="28"/>
              </w:rPr>
              <w:t>頭巾</w:t>
            </w:r>
            <w:bookmarkEnd w:id="57"/>
          </w:p>
        </w:tc>
      </w:tr>
      <w:tr w:rsidR="00830072" w:rsidTr="00975DDF">
        <w:trPr>
          <w:gridAfter w:val="2"/>
          <w:wAfter w:w="104" w:type="dxa"/>
          <w:trHeight w:val="13025"/>
        </w:trPr>
        <w:tc>
          <w:tcPr>
            <w:tcW w:w="8250" w:type="dxa"/>
          </w:tcPr>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r>
              <w:rPr>
                <w:rFonts w:eastAsia="標楷體" w:cs="細明體"/>
                <w:noProof/>
                <w:color w:val="FF0000"/>
                <w:sz w:val="28"/>
                <w:szCs w:val="28"/>
              </w:rPr>
              <w:lastRenderedPageBreak/>
              <w:drawing>
                <wp:anchor distT="0" distB="0" distL="114300" distR="114300" simplePos="0" relativeHeight="252274688" behindDoc="0" locked="0" layoutInCell="1" allowOverlap="1">
                  <wp:simplePos x="0" y="0"/>
                  <wp:positionH relativeFrom="column">
                    <wp:posOffset>-5715</wp:posOffset>
                  </wp:positionH>
                  <wp:positionV relativeFrom="paragraph">
                    <wp:posOffset>36195</wp:posOffset>
                  </wp:positionV>
                  <wp:extent cx="5133975" cy="8229620"/>
                  <wp:effectExtent l="0" t="0" r="0" b="0"/>
                  <wp:wrapNone/>
                  <wp:docPr id="804" name="圖片 10" descr="E:\地質景觀研究案-佳樺\地質公園\期末報告\朱老師圖檔-2\鐵砧.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地質景觀研究案-佳樺\地質公園\期末報告\朱老師圖檔-2\鐵砧.jpg"/>
                          <pic:cNvPicPr>
                            <a:picLocks noChangeAspect="1" noChangeArrowheads="1"/>
                          </pic:cNvPicPr>
                        </pic:nvPicPr>
                        <pic:blipFill rotWithShape="1">
                          <a:blip r:embed="rId59" cstate="print"/>
                          <a:srcRect l="3286" t="2665" b="1523"/>
                          <a:stretch/>
                        </pic:blipFill>
                        <pic:spPr bwMode="auto">
                          <a:xfrm>
                            <a:off x="0" y="0"/>
                            <a:ext cx="5133975" cy="82296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tc>
      </w:tr>
      <w:tr w:rsidR="00830072" w:rsidTr="00975DDF">
        <w:trPr>
          <w:gridAfter w:val="2"/>
          <w:wAfter w:w="104" w:type="dxa"/>
          <w:trHeight w:val="567"/>
        </w:trPr>
        <w:tc>
          <w:tcPr>
            <w:tcW w:w="8250" w:type="dxa"/>
            <w:shd w:val="clear" w:color="auto" w:fill="FFFFFF" w:themeFill="background1"/>
            <w:vAlign w:val="center"/>
          </w:tcPr>
          <w:p w:rsidR="00830072" w:rsidRPr="0058747B" w:rsidRDefault="00830072" w:rsidP="008F6137">
            <w:pPr>
              <w:tabs>
                <w:tab w:val="left" w:pos="993"/>
                <w:tab w:val="left" w:pos="1560"/>
                <w:tab w:val="left" w:pos="1701"/>
              </w:tabs>
              <w:spacing w:beforeLines="50" w:before="180" w:afterLines="50" w:after="180" w:line="400" w:lineRule="exact"/>
              <w:jc w:val="center"/>
              <w:rPr>
                <w:rFonts w:eastAsia="標楷體" w:cs="細明體"/>
                <w:sz w:val="28"/>
                <w:szCs w:val="28"/>
              </w:rPr>
            </w:pPr>
            <w:bookmarkStart w:id="58" w:name="_Toc6474219"/>
            <w:r w:rsidRPr="0058747B">
              <w:rPr>
                <w:rFonts w:eastAsia="標楷體" w:cs="細明體" w:hint="eastAsia"/>
                <w:sz w:val="28"/>
                <w:szCs w:val="28"/>
              </w:rPr>
              <w:t>圖</w:t>
            </w:r>
            <w:r w:rsidR="00070C45" w:rsidRPr="0058747B">
              <w:rPr>
                <w:rFonts w:eastAsia="標楷體" w:cs="細明體"/>
                <w:sz w:val="28"/>
                <w:szCs w:val="28"/>
              </w:rPr>
              <w:fldChar w:fldCharType="begin"/>
            </w:r>
            <w:r w:rsidRPr="0058747B">
              <w:rPr>
                <w:rFonts w:eastAsia="標楷體" w:cs="細明體"/>
                <w:sz w:val="28"/>
                <w:szCs w:val="28"/>
              </w:rPr>
              <w:instrText xml:space="preserve"> </w:instrText>
            </w:r>
            <w:r w:rsidRPr="0058747B">
              <w:rPr>
                <w:rFonts w:eastAsia="標楷體" w:cs="細明體" w:hint="eastAsia"/>
                <w:sz w:val="28"/>
                <w:szCs w:val="28"/>
              </w:rPr>
              <w:instrText xml:space="preserve">SEQ </w:instrText>
            </w:r>
            <w:r w:rsidRPr="0058747B">
              <w:rPr>
                <w:rFonts w:eastAsia="標楷體" w:cs="細明體" w:hint="eastAsia"/>
                <w:sz w:val="28"/>
                <w:szCs w:val="28"/>
              </w:rPr>
              <w:instrText>圖</w:instrText>
            </w:r>
            <w:r w:rsidRPr="0058747B">
              <w:rPr>
                <w:rFonts w:eastAsia="標楷體" w:cs="細明體" w:hint="eastAsia"/>
                <w:sz w:val="28"/>
                <w:szCs w:val="28"/>
              </w:rPr>
              <w:instrText>1_</w:instrText>
            </w:r>
            <w:r w:rsidRPr="0058747B">
              <w:rPr>
                <w:rFonts w:eastAsia="標楷體" w:cs="細明體" w:hint="eastAsia"/>
                <w:sz w:val="28"/>
                <w:szCs w:val="28"/>
              </w:rPr>
              <w:instrText>白沙嶼</w:instrText>
            </w:r>
            <w:r w:rsidRPr="0058747B">
              <w:rPr>
                <w:rFonts w:eastAsia="標楷體" w:cs="細明體" w:hint="eastAsia"/>
                <w:sz w:val="28"/>
                <w:szCs w:val="28"/>
              </w:rPr>
              <w:instrText xml:space="preserve"> \* ARABIC</w:instrText>
            </w:r>
            <w:r w:rsidRPr="0058747B">
              <w:rPr>
                <w:rFonts w:eastAsia="標楷體" w:cs="細明體"/>
                <w:sz w:val="28"/>
                <w:szCs w:val="28"/>
              </w:rPr>
              <w:instrText xml:space="preserve"> </w:instrText>
            </w:r>
            <w:r w:rsidR="00070C45" w:rsidRPr="0058747B">
              <w:rPr>
                <w:rFonts w:eastAsia="標楷體" w:cs="細明體"/>
                <w:sz w:val="28"/>
                <w:szCs w:val="28"/>
              </w:rPr>
              <w:fldChar w:fldCharType="separate"/>
            </w:r>
            <w:r w:rsidR="00E84BD6">
              <w:rPr>
                <w:rFonts w:eastAsia="標楷體" w:cs="細明體"/>
                <w:noProof/>
                <w:sz w:val="28"/>
                <w:szCs w:val="28"/>
              </w:rPr>
              <w:t>46</w:t>
            </w:r>
            <w:r w:rsidR="00070C45" w:rsidRPr="0058747B">
              <w:rPr>
                <w:rFonts w:eastAsia="標楷體" w:cs="細明體"/>
                <w:sz w:val="28"/>
                <w:szCs w:val="28"/>
              </w:rPr>
              <w:fldChar w:fldCharType="end"/>
            </w:r>
            <w:r w:rsidRPr="0058747B">
              <w:rPr>
                <w:rFonts w:eastAsia="標楷體" w:cs="細明體"/>
                <w:sz w:val="28"/>
                <w:szCs w:val="28"/>
              </w:rPr>
              <w:t>-</w:t>
            </w:r>
            <w:r w:rsidRPr="0058747B">
              <w:rPr>
                <w:rFonts w:eastAsia="標楷體" w:cs="細明體" w:hint="eastAsia"/>
                <w:sz w:val="28"/>
                <w:szCs w:val="28"/>
              </w:rPr>
              <w:t>鐵砧</w:t>
            </w:r>
            <w:bookmarkEnd w:id="58"/>
          </w:p>
        </w:tc>
      </w:tr>
      <w:tr w:rsidR="00830072" w:rsidTr="00975DDF">
        <w:trPr>
          <w:gridAfter w:val="2"/>
          <w:wAfter w:w="104" w:type="dxa"/>
          <w:trHeight w:val="13025"/>
        </w:trPr>
        <w:tc>
          <w:tcPr>
            <w:tcW w:w="8250" w:type="dxa"/>
          </w:tcPr>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r>
              <w:rPr>
                <w:rFonts w:eastAsia="標楷體" w:cs="細明體"/>
                <w:noProof/>
                <w:color w:val="FF0000"/>
                <w:sz w:val="28"/>
                <w:szCs w:val="28"/>
              </w:rPr>
              <w:lastRenderedPageBreak/>
              <w:drawing>
                <wp:anchor distT="0" distB="0" distL="114300" distR="114300" simplePos="0" relativeHeight="252275712" behindDoc="0" locked="0" layoutInCell="1" allowOverlap="1">
                  <wp:simplePos x="0" y="0"/>
                  <wp:positionH relativeFrom="column">
                    <wp:posOffset>-33655</wp:posOffset>
                  </wp:positionH>
                  <wp:positionV relativeFrom="paragraph">
                    <wp:posOffset>36194</wp:posOffset>
                  </wp:positionV>
                  <wp:extent cx="5171440" cy="8118583"/>
                  <wp:effectExtent l="0" t="0" r="0" b="0"/>
                  <wp:wrapNone/>
                  <wp:docPr id="805" name="圖片 11" descr="E:\地質景觀研究案-佳樺\地質公園\期末報告\朱老師圖檔-2\北寮自然紀念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地質景觀研究案-佳樺\地質公園\期末報告\朱老師圖檔-2\北寮自然紀念物.jpg"/>
                          <pic:cNvPicPr>
                            <a:picLocks noChangeAspect="1" noChangeArrowheads="1"/>
                          </pic:cNvPicPr>
                        </pic:nvPicPr>
                        <pic:blipFill rotWithShape="1">
                          <a:blip r:embed="rId60" cstate="print"/>
                          <a:srcRect l="2578" t="2547" b="1402"/>
                          <a:stretch/>
                        </pic:blipFill>
                        <pic:spPr bwMode="auto">
                          <a:xfrm>
                            <a:off x="0" y="0"/>
                            <a:ext cx="5179763" cy="813164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tc>
      </w:tr>
      <w:tr w:rsidR="00830072" w:rsidTr="00975DDF">
        <w:trPr>
          <w:gridAfter w:val="2"/>
          <w:wAfter w:w="104" w:type="dxa"/>
          <w:trHeight w:val="567"/>
        </w:trPr>
        <w:tc>
          <w:tcPr>
            <w:tcW w:w="8250" w:type="dxa"/>
            <w:shd w:val="clear" w:color="auto" w:fill="FFFFFF" w:themeFill="background1"/>
            <w:vAlign w:val="center"/>
          </w:tcPr>
          <w:p w:rsidR="00830072" w:rsidRPr="000740A0" w:rsidRDefault="00830072" w:rsidP="008F6137">
            <w:pPr>
              <w:tabs>
                <w:tab w:val="left" w:pos="993"/>
                <w:tab w:val="left" w:pos="1560"/>
                <w:tab w:val="left" w:pos="1701"/>
              </w:tabs>
              <w:spacing w:beforeLines="50" w:before="180" w:afterLines="50" w:after="180" w:line="400" w:lineRule="exact"/>
              <w:jc w:val="center"/>
              <w:rPr>
                <w:rFonts w:eastAsia="標楷體" w:cs="細明體"/>
                <w:color w:val="FF0000"/>
                <w:sz w:val="28"/>
                <w:szCs w:val="28"/>
              </w:rPr>
            </w:pPr>
            <w:bookmarkStart w:id="59" w:name="_Toc6474220"/>
            <w:r w:rsidRPr="000740A0">
              <w:rPr>
                <w:rFonts w:eastAsia="標楷體" w:cs="細明體" w:hint="eastAsia"/>
                <w:sz w:val="28"/>
                <w:szCs w:val="28"/>
              </w:rPr>
              <w:t>圖</w:t>
            </w:r>
            <w:r w:rsidR="00070C45" w:rsidRPr="000740A0">
              <w:rPr>
                <w:rFonts w:eastAsia="標楷體" w:cs="細明體"/>
                <w:sz w:val="28"/>
                <w:szCs w:val="28"/>
              </w:rPr>
              <w:fldChar w:fldCharType="begin"/>
            </w:r>
            <w:r w:rsidRPr="000740A0">
              <w:rPr>
                <w:rFonts w:eastAsia="標楷體" w:cs="細明體"/>
                <w:sz w:val="28"/>
                <w:szCs w:val="28"/>
              </w:rPr>
              <w:instrText xml:space="preserve"> </w:instrText>
            </w:r>
            <w:r w:rsidRPr="000740A0">
              <w:rPr>
                <w:rFonts w:eastAsia="標楷體" w:cs="細明體" w:hint="eastAsia"/>
                <w:sz w:val="28"/>
                <w:szCs w:val="28"/>
              </w:rPr>
              <w:instrText xml:space="preserve">SEQ </w:instrText>
            </w:r>
            <w:r w:rsidRPr="000740A0">
              <w:rPr>
                <w:rFonts w:eastAsia="標楷體" w:cs="細明體" w:hint="eastAsia"/>
                <w:sz w:val="28"/>
                <w:szCs w:val="28"/>
              </w:rPr>
              <w:instrText>圖</w:instrText>
            </w:r>
            <w:r w:rsidRPr="000740A0">
              <w:rPr>
                <w:rFonts w:eastAsia="標楷體" w:cs="細明體" w:hint="eastAsia"/>
                <w:sz w:val="28"/>
                <w:szCs w:val="28"/>
              </w:rPr>
              <w:instrText>1_</w:instrText>
            </w:r>
            <w:r w:rsidRPr="000740A0">
              <w:rPr>
                <w:rFonts w:eastAsia="標楷體" w:cs="細明體" w:hint="eastAsia"/>
                <w:sz w:val="28"/>
                <w:szCs w:val="28"/>
              </w:rPr>
              <w:instrText>白沙嶼</w:instrText>
            </w:r>
            <w:r w:rsidRPr="000740A0">
              <w:rPr>
                <w:rFonts w:eastAsia="標楷體" w:cs="細明體" w:hint="eastAsia"/>
                <w:sz w:val="28"/>
                <w:szCs w:val="28"/>
              </w:rPr>
              <w:instrText xml:space="preserve"> \* ARABIC</w:instrText>
            </w:r>
            <w:r w:rsidRPr="000740A0">
              <w:rPr>
                <w:rFonts w:eastAsia="標楷體" w:cs="細明體"/>
                <w:sz w:val="28"/>
                <w:szCs w:val="28"/>
              </w:rPr>
              <w:instrText xml:space="preserve"> </w:instrText>
            </w:r>
            <w:r w:rsidR="00070C45" w:rsidRPr="000740A0">
              <w:rPr>
                <w:rFonts w:eastAsia="標楷體" w:cs="細明體"/>
                <w:sz w:val="28"/>
                <w:szCs w:val="28"/>
              </w:rPr>
              <w:fldChar w:fldCharType="separate"/>
            </w:r>
            <w:r w:rsidR="00E84BD6">
              <w:rPr>
                <w:rFonts w:eastAsia="標楷體" w:cs="細明體"/>
                <w:noProof/>
                <w:sz w:val="28"/>
                <w:szCs w:val="28"/>
              </w:rPr>
              <w:t>47</w:t>
            </w:r>
            <w:r w:rsidR="00070C45" w:rsidRPr="000740A0">
              <w:rPr>
                <w:rFonts w:eastAsia="標楷體" w:cs="細明體"/>
                <w:sz w:val="28"/>
                <w:szCs w:val="28"/>
              </w:rPr>
              <w:fldChar w:fldCharType="end"/>
            </w:r>
            <w:r w:rsidRPr="000740A0">
              <w:rPr>
                <w:rFonts w:eastAsia="標楷體" w:cs="細明體"/>
                <w:sz w:val="28"/>
                <w:szCs w:val="28"/>
              </w:rPr>
              <w:t>-</w:t>
            </w:r>
            <w:r w:rsidRPr="000740A0">
              <w:rPr>
                <w:rFonts w:eastAsia="標楷體" w:cs="細明體" w:hint="eastAsia"/>
                <w:sz w:val="28"/>
                <w:szCs w:val="28"/>
              </w:rPr>
              <w:t>北寮自然紀念物</w:t>
            </w:r>
            <w:bookmarkEnd w:id="59"/>
          </w:p>
        </w:tc>
      </w:tr>
      <w:tr w:rsidR="00830072" w:rsidTr="005B62D0">
        <w:trPr>
          <w:trHeight w:val="13084"/>
        </w:trPr>
        <w:tc>
          <w:tcPr>
            <w:tcW w:w="8354" w:type="dxa"/>
            <w:gridSpan w:val="3"/>
          </w:tcPr>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r>
              <w:rPr>
                <w:rFonts w:eastAsia="標楷體" w:cs="細明體"/>
                <w:noProof/>
                <w:color w:val="FF0000"/>
                <w:sz w:val="28"/>
                <w:szCs w:val="28"/>
              </w:rPr>
              <w:lastRenderedPageBreak/>
              <w:drawing>
                <wp:anchor distT="0" distB="0" distL="114300" distR="114300" simplePos="0" relativeHeight="252276736" behindDoc="0" locked="0" layoutInCell="1" allowOverlap="1">
                  <wp:simplePos x="0" y="0"/>
                  <wp:positionH relativeFrom="column">
                    <wp:posOffset>-43181</wp:posOffset>
                  </wp:positionH>
                  <wp:positionV relativeFrom="paragraph">
                    <wp:posOffset>37772</wp:posOffset>
                  </wp:positionV>
                  <wp:extent cx="5267325" cy="8221598"/>
                  <wp:effectExtent l="0" t="0" r="0" b="8255"/>
                  <wp:wrapNone/>
                  <wp:docPr id="806" name="圖片 12" descr="E:\地質景觀研究案-佳樺\地質公園\期末報告\朱老師圖檔-2\海鳥保護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地質景觀研究案-佳樺\地質公園\期末報告\朱老師圖檔-2\海鳥保護區.jpg"/>
                          <pic:cNvPicPr>
                            <a:picLocks noChangeAspect="1" noChangeArrowheads="1"/>
                          </pic:cNvPicPr>
                        </pic:nvPicPr>
                        <pic:blipFill rotWithShape="1">
                          <a:blip r:embed="rId61" cstate="print"/>
                          <a:srcRect t="1974"/>
                          <a:stretch/>
                        </pic:blipFill>
                        <pic:spPr bwMode="auto">
                          <a:xfrm>
                            <a:off x="0" y="0"/>
                            <a:ext cx="5278192" cy="82385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tc>
      </w:tr>
      <w:tr w:rsidR="00830072" w:rsidTr="005B62D0">
        <w:trPr>
          <w:trHeight w:val="618"/>
        </w:trPr>
        <w:tc>
          <w:tcPr>
            <w:tcW w:w="8354" w:type="dxa"/>
            <w:gridSpan w:val="3"/>
            <w:shd w:val="clear" w:color="auto" w:fill="FFFFFF" w:themeFill="background1"/>
            <w:vAlign w:val="center"/>
          </w:tcPr>
          <w:p w:rsidR="00830072" w:rsidRPr="000740A0" w:rsidRDefault="00830072" w:rsidP="008F6137">
            <w:pPr>
              <w:tabs>
                <w:tab w:val="left" w:pos="993"/>
                <w:tab w:val="left" w:pos="1560"/>
                <w:tab w:val="left" w:pos="1701"/>
              </w:tabs>
              <w:spacing w:beforeLines="50" w:before="180" w:afterLines="50" w:after="180" w:line="400" w:lineRule="exact"/>
              <w:jc w:val="center"/>
              <w:rPr>
                <w:rFonts w:eastAsia="標楷體" w:cs="細明體"/>
                <w:color w:val="FF0000"/>
                <w:sz w:val="28"/>
                <w:szCs w:val="28"/>
              </w:rPr>
            </w:pPr>
            <w:bookmarkStart w:id="60" w:name="_Toc6474221"/>
            <w:r w:rsidRPr="000740A0">
              <w:rPr>
                <w:rFonts w:eastAsia="標楷體" w:cs="細明體" w:hint="eastAsia"/>
                <w:sz w:val="28"/>
                <w:szCs w:val="28"/>
              </w:rPr>
              <w:t>圖</w:t>
            </w:r>
            <w:r w:rsidR="00070C45" w:rsidRPr="000740A0">
              <w:rPr>
                <w:rFonts w:eastAsia="標楷體" w:cs="細明體"/>
                <w:sz w:val="28"/>
                <w:szCs w:val="28"/>
              </w:rPr>
              <w:fldChar w:fldCharType="begin"/>
            </w:r>
            <w:r w:rsidRPr="000740A0">
              <w:rPr>
                <w:rFonts w:eastAsia="標楷體" w:cs="細明體"/>
                <w:sz w:val="28"/>
                <w:szCs w:val="28"/>
              </w:rPr>
              <w:instrText xml:space="preserve"> </w:instrText>
            </w:r>
            <w:r w:rsidRPr="000740A0">
              <w:rPr>
                <w:rFonts w:eastAsia="標楷體" w:cs="細明體" w:hint="eastAsia"/>
                <w:sz w:val="28"/>
                <w:szCs w:val="28"/>
              </w:rPr>
              <w:instrText xml:space="preserve">SEQ </w:instrText>
            </w:r>
            <w:r w:rsidRPr="000740A0">
              <w:rPr>
                <w:rFonts w:eastAsia="標楷體" w:cs="細明體" w:hint="eastAsia"/>
                <w:sz w:val="28"/>
                <w:szCs w:val="28"/>
              </w:rPr>
              <w:instrText>圖</w:instrText>
            </w:r>
            <w:r w:rsidRPr="000740A0">
              <w:rPr>
                <w:rFonts w:eastAsia="標楷體" w:cs="細明體" w:hint="eastAsia"/>
                <w:sz w:val="28"/>
                <w:szCs w:val="28"/>
              </w:rPr>
              <w:instrText>1_</w:instrText>
            </w:r>
            <w:r w:rsidRPr="000740A0">
              <w:rPr>
                <w:rFonts w:eastAsia="標楷體" w:cs="細明體" w:hint="eastAsia"/>
                <w:sz w:val="28"/>
                <w:szCs w:val="28"/>
              </w:rPr>
              <w:instrText>白沙嶼</w:instrText>
            </w:r>
            <w:r w:rsidRPr="000740A0">
              <w:rPr>
                <w:rFonts w:eastAsia="標楷體" w:cs="細明體" w:hint="eastAsia"/>
                <w:sz w:val="28"/>
                <w:szCs w:val="28"/>
              </w:rPr>
              <w:instrText xml:space="preserve"> \* ARABIC</w:instrText>
            </w:r>
            <w:r w:rsidRPr="000740A0">
              <w:rPr>
                <w:rFonts w:eastAsia="標楷體" w:cs="細明體"/>
                <w:sz w:val="28"/>
                <w:szCs w:val="28"/>
              </w:rPr>
              <w:instrText xml:space="preserve"> </w:instrText>
            </w:r>
            <w:r w:rsidR="00070C45" w:rsidRPr="000740A0">
              <w:rPr>
                <w:rFonts w:eastAsia="標楷體" w:cs="細明體"/>
                <w:sz w:val="28"/>
                <w:szCs w:val="28"/>
              </w:rPr>
              <w:fldChar w:fldCharType="separate"/>
            </w:r>
            <w:r w:rsidR="00E84BD6">
              <w:rPr>
                <w:rFonts w:eastAsia="標楷體" w:cs="細明體"/>
                <w:noProof/>
                <w:sz w:val="28"/>
                <w:szCs w:val="28"/>
              </w:rPr>
              <w:t>48</w:t>
            </w:r>
            <w:r w:rsidR="00070C45" w:rsidRPr="000740A0">
              <w:rPr>
                <w:rFonts w:eastAsia="標楷體" w:cs="細明體"/>
                <w:sz w:val="28"/>
                <w:szCs w:val="28"/>
              </w:rPr>
              <w:fldChar w:fldCharType="end"/>
            </w:r>
            <w:r w:rsidRPr="000740A0">
              <w:rPr>
                <w:rFonts w:eastAsia="標楷體" w:cs="細明體"/>
                <w:sz w:val="28"/>
                <w:szCs w:val="28"/>
              </w:rPr>
              <w:t>-</w:t>
            </w:r>
            <w:proofErr w:type="gramStart"/>
            <w:r w:rsidRPr="000740A0">
              <w:rPr>
                <w:rFonts w:eastAsia="標楷體" w:cs="細明體" w:hint="eastAsia"/>
                <w:sz w:val="28"/>
                <w:szCs w:val="28"/>
              </w:rPr>
              <w:t>貓嶼海鳥</w:t>
            </w:r>
            <w:proofErr w:type="gramEnd"/>
            <w:r w:rsidRPr="000740A0">
              <w:rPr>
                <w:rFonts w:eastAsia="標楷體" w:cs="細明體" w:hint="eastAsia"/>
                <w:sz w:val="28"/>
                <w:szCs w:val="28"/>
              </w:rPr>
              <w:t>保護區</w:t>
            </w:r>
            <w:bookmarkEnd w:id="60"/>
          </w:p>
        </w:tc>
      </w:tr>
      <w:tr w:rsidR="00830072" w:rsidTr="005B62D0">
        <w:trPr>
          <w:gridAfter w:val="1"/>
          <w:wAfter w:w="31" w:type="dxa"/>
          <w:trHeight w:val="12775"/>
        </w:trPr>
        <w:tc>
          <w:tcPr>
            <w:tcW w:w="8323" w:type="dxa"/>
            <w:gridSpan w:val="2"/>
          </w:tcPr>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r>
              <w:rPr>
                <w:rFonts w:eastAsia="標楷體" w:cs="細明體"/>
                <w:noProof/>
                <w:color w:val="FF0000"/>
                <w:sz w:val="28"/>
                <w:szCs w:val="28"/>
              </w:rPr>
              <w:lastRenderedPageBreak/>
              <w:drawing>
                <wp:anchor distT="0" distB="0" distL="114300" distR="114300" simplePos="0" relativeHeight="252278784" behindDoc="0" locked="0" layoutInCell="1" allowOverlap="1">
                  <wp:simplePos x="0" y="0"/>
                  <wp:positionH relativeFrom="column">
                    <wp:posOffset>-24130</wp:posOffset>
                  </wp:positionH>
                  <wp:positionV relativeFrom="paragraph">
                    <wp:posOffset>112395</wp:posOffset>
                  </wp:positionV>
                  <wp:extent cx="5214972" cy="7968615"/>
                  <wp:effectExtent l="0" t="0" r="5080" b="0"/>
                  <wp:wrapNone/>
                  <wp:docPr id="807" name="圖片 13" descr="E:\地質景觀研究案-佳樺\地質公園\期末報告\朱老師圖檔-2\望兒島綠蠵龜產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地質景觀研究案-佳樺\地質公園\期末報告\朱老師圖檔-2\望兒島綠蠵龜產卵.jpg"/>
                          <pic:cNvPicPr>
                            <a:picLocks noChangeAspect="1" noChangeArrowheads="1"/>
                          </pic:cNvPicPr>
                        </pic:nvPicPr>
                        <pic:blipFill rotWithShape="1">
                          <a:blip r:embed="rId62" cstate="print"/>
                          <a:srcRect t="2158" b="2389"/>
                          <a:stretch/>
                        </pic:blipFill>
                        <pic:spPr bwMode="auto">
                          <a:xfrm>
                            <a:off x="0" y="0"/>
                            <a:ext cx="5230560" cy="799243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p w:rsidR="00830072" w:rsidRDefault="00830072" w:rsidP="00C14A33">
            <w:pPr>
              <w:tabs>
                <w:tab w:val="left" w:pos="993"/>
                <w:tab w:val="left" w:pos="1560"/>
                <w:tab w:val="left" w:pos="1701"/>
              </w:tabs>
              <w:spacing w:line="400" w:lineRule="exact"/>
              <w:jc w:val="both"/>
              <w:rPr>
                <w:rFonts w:eastAsia="標楷體" w:cs="細明體"/>
                <w:noProof/>
                <w:color w:val="FF0000"/>
                <w:sz w:val="28"/>
                <w:szCs w:val="28"/>
              </w:rPr>
            </w:pPr>
          </w:p>
        </w:tc>
      </w:tr>
      <w:tr w:rsidR="00830072" w:rsidTr="005B62D0">
        <w:trPr>
          <w:gridAfter w:val="1"/>
          <w:wAfter w:w="31" w:type="dxa"/>
          <w:trHeight w:val="602"/>
        </w:trPr>
        <w:tc>
          <w:tcPr>
            <w:tcW w:w="8323" w:type="dxa"/>
            <w:gridSpan w:val="2"/>
            <w:shd w:val="clear" w:color="auto" w:fill="FFFFFF" w:themeFill="background1"/>
            <w:vAlign w:val="center"/>
          </w:tcPr>
          <w:p w:rsidR="00830072" w:rsidRPr="000740A0" w:rsidRDefault="00830072" w:rsidP="008F6137">
            <w:pPr>
              <w:tabs>
                <w:tab w:val="left" w:pos="993"/>
                <w:tab w:val="left" w:pos="1560"/>
                <w:tab w:val="left" w:pos="1701"/>
              </w:tabs>
              <w:spacing w:beforeLines="50" w:before="180" w:afterLines="50" w:after="180" w:line="400" w:lineRule="exact"/>
              <w:jc w:val="center"/>
              <w:rPr>
                <w:rFonts w:eastAsia="標楷體" w:cs="細明體"/>
                <w:color w:val="FF0000"/>
                <w:sz w:val="28"/>
                <w:szCs w:val="28"/>
              </w:rPr>
            </w:pPr>
            <w:bookmarkStart w:id="61" w:name="_Toc6474222"/>
            <w:r w:rsidRPr="000740A0">
              <w:rPr>
                <w:rFonts w:eastAsia="標楷體" w:cs="細明體" w:hint="eastAsia"/>
                <w:sz w:val="28"/>
                <w:szCs w:val="28"/>
              </w:rPr>
              <w:t>圖</w:t>
            </w:r>
            <w:r w:rsidR="00070C45" w:rsidRPr="000740A0">
              <w:rPr>
                <w:rFonts w:eastAsia="標楷體" w:cs="細明體"/>
                <w:sz w:val="28"/>
                <w:szCs w:val="28"/>
              </w:rPr>
              <w:fldChar w:fldCharType="begin"/>
            </w:r>
            <w:r w:rsidRPr="000740A0">
              <w:rPr>
                <w:rFonts w:eastAsia="標楷體" w:cs="細明體"/>
                <w:sz w:val="28"/>
                <w:szCs w:val="28"/>
              </w:rPr>
              <w:instrText xml:space="preserve"> </w:instrText>
            </w:r>
            <w:r w:rsidRPr="000740A0">
              <w:rPr>
                <w:rFonts w:eastAsia="標楷體" w:cs="細明體" w:hint="eastAsia"/>
                <w:sz w:val="28"/>
                <w:szCs w:val="28"/>
              </w:rPr>
              <w:instrText xml:space="preserve">SEQ </w:instrText>
            </w:r>
            <w:r w:rsidRPr="000740A0">
              <w:rPr>
                <w:rFonts w:eastAsia="標楷體" w:cs="細明體" w:hint="eastAsia"/>
                <w:sz w:val="28"/>
                <w:szCs w:val="28"/>
              </w:rPr>
              <w:instrText>圖</w:instrText>
            </w:r>
            <w:r w:rsidRPr="000740A0">
              <w:rPr>
                <w:rFonts w:eastAsia="標楷體" w:cs="細明體" w:hint="eastAsia"/>
                <w:sz w:val="28"/>
                <w:szCs w:val="28"/>
              </w:rPr>
              <w:instrText>1_</w:instrText>
            </w:r>
            <w:r w:rsidRPr="000740A0">
              <w:rPr>
                <w:rFonts w:eastAsia="標楷體" w:cs="細明體" w:hint="eastAsia"/>
                <w:sz w:val="28"/>
                <w:szCs w:val="28"/>
              </w:rPr>
              <w:instrText>白沙嶼</w:instrText>
            </w:r>
            <w:r w:rsidRPr="000740A0">
              <w:rPr>
                <w:rFonts w:eastAsia="標楷體" w:cs="細明體" w:hint="eastAsia"/>
                <w:sz w:val="28"/>
                <w:szCs w:val="28"/>
              </w:rPr>
              <w:instrText xml:space="preserve"> \* ARABIC</w:instrText>
            </w:r>
            <w:r w:rsidRPr="000740A0">
              <w:rPr>
                <w:rFonts w:eastAsia="標楷體" w:cs="細明體"/>
                <w:sz w:val="28"/>
                <w:szCs w:val="28"/>
              </w:rPr>
              <w:instrText xml:space="preserve"> </w:instrText>
            </w:r>
            <w:r w:rsidR="00070C45" w:rsidRPr="000740A0">
              <w:rPr>
                <w:rFonts w:eastAsia="標楷體" w:cs="細明體"/>
                <w:sz w:val="28"/>
                <w:szCs w:val="28"/>
              </w:rPr>
              <w:fldChar w:fldCharType="separate"/>
            </w:r>
            <w:r w:rsidR="00E84BD6">
              <w:rPr>
                <w:rFonts w:eastAsia="標楷體" w:cs="細明體"/>
                <w:noProof/>
                <w:sz w:val="28"/>
                <w:szCs w:val="28"/>
              </w:rPr>
              <w:t>49</w:t>
            </w:r>
            <w:r w:rsidR="00070C45" w:rsidRPr="000740A0">
              <w:rPr>
                <w:rFonts w:eastAsia="標楷體" w:cs="細明體"/>
                <w:sz w:val="28"/>
                <w:szCs w:val="28"/>
              </w:rPr>
              <w:fldChar w:fldCharType="end"/>
            </w:r>
            <w:r w:rsidRPr="000740A0">
              <w:rPr>
                <w:rFonts w:eastAsia="標楷體" w:cs="細明體"/>
                <w:sz w:val="28"/>
                <w:szCs w:val="28"/>
              </w:rPr>
              <w:t>-</w:t>
            </w:r>
            <w:r w:rsidRPr="000740A0">
              <w:rPr>
                <w:rFonts w:eastAsia="標楷體" w:cs="細明體" w:hint="eastAsia"/>
                <w:sz w:val="28"/>
                <w:szCs w:val="28"/>
              </w:rPr>
              <w:t>望安島綠蠵龜產卵棲地保護區</w:t>
            </w:r>
            <w:bookmarkEnd w:id="61"/>
          </w:p>
        </w:tc>
      </w:tr>
    </w:tbl>
    <w:p w:rsidR="002324CF" w:rsidRPr="0007613E" w:rsidRDefault="00CC4093" w:rsidP="0007613E">
      <w:pPr>
        <w:pStyle w:val="3"/>
        <w:tabs>
          <w:tab w:val="left" w:pos="1701"/>
        </w:tabs>
        <w:spacing w:line="240" w:lineRule="auto"/>
        <w:rPr>
          <w:rFonts w:ascii="Times New Roman" w:hAnsi="Times New Roman" w:cs="細明體"/>
          <w:szCs w:val="28"/>
        </w:rPr>
      </w:pPr>
      <w:r w:rsidRPr="00F10321">
        <w:rPr>
          <w:rFonts w:ascii="Times New Roman" w:hAnsi="Times New Roman" w:cs="細明體"/>
          <w:szCs w:val="28"/>
        </w:rPr>
        <w:br w:type="page"/>
      </w:r>
      <w:bookmarkStart w:id="62" w:name="_Toc6474122"/>
      <w:r w:rsidR="0007613E">
        <w:rPr>
          <w:rFonts w:ascii="Times New Roman" w:hAnsi="Times New Roman" w:cs="細明體"/>
          <w:szCs w:val="28"/>
        </w:rPr>
        <w:lastRenderedPageBreak/>
        <w:t>五、</w:t>
      </w:r>
      <w:bookmarkEnd w:id="62"/>
      <w:r w:rsidR="0007613E" w:rsidRPr="004477D6">
        <w:rPr>
          <w:rFonts w:hint="eastAsia"/>
        </w:rPr>
        <w:t>定範圍之影響</w:t>
      </w:r>
    </w:p>
    <w:p w:rsidR="00163BC5" w:rsidRPr="00C91355" w:rsidRDefault="009F5A96" w:rsidP="0007613E">
      <w:pPr>
        <w:pStyle w:val="a3"/>
        <w:spacing w:line="400" w:lineRule="exact"/>
        <w:ind w:leftChars="100" w:left="242" w:hanging="2"/>
        <w:jc w:val="both"/>
        <w:rPr>
          <w:rFonts w:ascii="Times New Roman" w:eastAsia="標楷體" w:hAnsi="Times New Roman" w:cs="細明體"/>
          <w:sz w:val="28"/>
          <w:szCs w:val="28"/>
        </w:rPr>
      </w:pPr>
      <w:r w:rsidRPr="00BA41F5">
        <w:rPr>
          <w:rFonts w:ascii="Times New Roman" w:eastAsia="標楷體" w:hAnsi="Times New Roman" w:cs="細明體" w:hint="eastAsia"/>
          <w:color w:val="FF0000"/>
          <w:sz w:val="28"/>
          <w:szCs w:val="28"/>
        </w:rPr>
        <w:t xml:space="preserve">    </w:t>
      </w:r>
      <w:r w:rsidR="00BA41F5" w:rsidRPr="00020A1E">
        <w:rPr>
          <w:rFonts w:ascii="Times New Roman" w:eastAsia="標楷體" w:hAnsi="Times New Roman" w:cs="細明體" w:hint="eastAsia"/>
          <w:sz w:val="28"/>
          <w:szCs w:val="28"/>
        </w:rPr>
        <w:t>地質公園</w:t>
      </w:r>
      <w:r w:rsidR="008A4707" w:rsidRPr="00020A1E">
        <w:rPr>
          <w:rFonts w:ascii="Times New Roman" w:eastAsia="標楷體" w:hAnsi="Times New Roman" w:cs="細明體" w:hint="eastAsia"/>
          <w:sz w:val="28"/>
          <w:szCs w:val="28"/>
        </w:rPr>
        <w:t>依文</w:t>
      </w:r>
      <w:r w:rsidR="00570504" w:rsidRPr="00020A1E">
        <w:rPr>
          <w:rFonts w:ascii="Times New Roman" w:eastAsia="標楷體" w:hAnsi="Times New Roman" w:cs="細明體" w:hint="eastAsia"/>
          <w:sz w:val="28"/>
          <w:szCs w:val="28"/>
        </w:rPr>
        <w:t>化</w:t>
      </w:r>
      <w:r w:rsidR="008A4707" w:rsidRPr="00020A1E">
        <w:rPr>
          <w:rFonts w:ascii="Times New Roman" w:eastAsia="標楷體" w:hAnsi="Times New Roman" w:cs="細明體" w:hint="eastAsia"/>
          <w:sz w:val="28"/>
          <w:szCs w:val="28"/>
        </w:rPr>
        <w:t>資</w:t>
      </w:r>
      <w:r w:rsidR="00570504" w:rsidRPr="00020A1E">
        <w:rPr>
          <w:rFonts w:ascii="Times New Roman" w:eastAsia="標楷體" w:hAnsi="Times New Roman" w:cs="細明體" w:hint="eastAsia"/>
          <w:sz w:val="28"/>
          <w:szCs w:val="28"/>
        </w:rPr>
        <w:t>產保存</w:t>
      </w:r>
      <w:r w:rsidR="008A4707" w:rsidRPr="00020A1E">
        <w:rPr>
          <w:rFonts w:ascii="Times New Roman" w:eastAsia="標楷體" w:hAnsi="Times New Roman" w:cs="細明體" w:hint="eastAsia"/>
          <w:sz w:val="28"/>
          <w:szCs w:val="28"/>
        </w:rPr>
        <w:t>法</w:t>
      </w:r>
      <w:r w:rsidR="00570504" w:rsidRPr="00020A1E">
        <w:rPr>
          <w:rFonts w:ascii="Times New Roman" w:eastAsia="標楷體" w:hAnsi="Times New Roman" w:cs="細明體" w:hint="eastAsia"/>
          <w:sz w:val="28"/>
          <w:szCs w:val="28"/>
        </w:rPr>
        <w:t>之定義，</w:t>
      </w:r>
      <w:r w:rsidR="008A4707" w:rsidRPr="00020A1E">
        <w:rPr>
          <w:rFonts w:ascii="Times New Roman" w:eastAsia="標楷體" w:hAnsi="Times New Roman" w:cs="細明體" w:hint="eastAsia"/>
          <w:sz w:val="28"/>
          <w:szCs w:val="28"/>
        </w:rPr>
        <w:t>核心主體為特殊地形、地質現象之地質遺跡，並</w:t>
      </w:r>
      <w:r w:rsidR="00086F27" w:rsidRPr="00020A1E">
        <w:rPr>
          <w:rFonts w:ascii="Times New Roman" w:eastAsia="標楷體" w:hAnsi="Times New Roman" w:cs="細明體" w:hint="eastAsia"/>
          <w:sz w:val="28"/>
          <w:szCs w:val="28"/>
        </w:rPr>
        <w:t>符合特殊科學重要性、稀少性及</w:t>
      </w:r>
      <w:r w:rsidR="00570504" w:rsidRPr="00020A1E">
        <w:rPr>
          <w:rFonts w:ascii="Times New Roman" w:eastAsia="標楷體" w:hAnsi="Times New Roman" w:cs="細明體" w:hint="eastAsia"/>
          <w:sz w:val="28"/>
          <w:szCs w:val="28"/>
        </w:rPr>
        <w:t>美學價值，從地景保育出發，結合社區參與、環境教育與地景旅遊，且</w:t>
      </w:r>
      <w:r w:rsidR="008A4707" w:rsidRPr="00020A1E">
        <w:rPr>
          <w:rFonts w:ascii="Times New Roman" w:eastAsia="標楷體" w:hAnsi="Times New Roman" w:cs="細明體" w:hint="eastAsia"/>
          <w:sz w:val="28"/>
          <w:szCs w:val="28"/>
        </w:rPr>
        <w:t>地質公園相關規定並</w:t>
      </w:r>
      <w:r w:rsidR="00BA41F5" w:rsidRPr="00020A1E">
        <w:rPr>
          <w:rFonts w:ascii="Times New Roman" w:eastAsia="標楷體" w:hAnsi="Times New Roman" w:cs="細明體" w:hint="eastAsia"/>
          <w:sz w:val="28"/>
          <w:szCs w:val="28"/>
        </w:rPr>
        <w:t>無任何限制與罰則，</w:t>
      </w:r>
      <w:r w:rsidR="00570504" w:rsidRPr="00020A1E">
        <w:rPr>
          <w:rFonts w:ascii="Times New Roman" w:eastAsia="標楷體" w:hAnsi="Times New Roman" w:cs="細明體" w:hint="eastAsia"/>
          <w:sz w:val="28"/>
          <w:szCs w:val="28"/>
        </w:rPr>
        <w:t>因此</w:t>
      </w:r>
      <w:r w:rsidR="00086F27" w:rsidRPr="00020A1E">
        <w:rPr>
          <w:rFonts w:ascii="Times New Roman" w:eastAsia="標楷體" w:hAnsi="Times New Roman" w:cs="細明體" w:hint="eastAsia"/>
          <w:sz w:val="28"/>
          <w:szCs w:val="28"/>
        </w:rPr>
        <w:t>各分區</w:t>
      </w:r>
      <w:r w:rsidR="00570504" w:rsidRPr="00020A1E">
        <w:rPr>
          <w:rFonts w:ascii="Times New Roman" w:eastAsia="標楷體" w:hAnsi="Times New Roman" w:cs="細明體" w:hint="eastAsia"/>
          <w:sz w:val="28"/>
          <w:szCs w:val="28"/>
        </w:rPr>
        <w:t>皆從其原有規定運作，例如</w:t>
      </w:r>
      <w:r w:rsidR="00570504" w:rsidRPr="00C91355">
        <w:rPr>
          <w:rFonts w:ascii="Times New Roman" w:eastAsia="標楷體" w:hAnsi="Times New Roman" w:cs="細明體" w:hint="eastAsia"/>
          <w:sz w:val="28"/>
          <w:szCs w:val="28"/>
        </w:rPr>
        <w:t>核心</w:t>
      </w:r>
      <w:r w:rsidR="007122BD" w:rsidRPr="00C91355">
        <w:rPr>
          <w:rFonts w:ascii="Times New Roman" w:eastAsia="標楷體" w:hAnsi="Times New Roman" w:cs="細明體" w:hint="eastAsia"/>
          <w:sz w:val="28"/>
          <w:szCs w:val="28"/>
        </w:rPr>
        <w:t>地景保育</w:t>
      </w:r>
      <w:r w:rsidR="00570504" w:rsidRPr="00C91355">
        <w:rPr>
          <w:rFonts w:ascii="Times New Roman" w:eastAsia="標楷體" w:hAnsi="Times New Roman" w:cs="細明體" w:hint="eastAsia"/>
          <w:sz w:val="28"/>
          <w:szCs w:val="28"/>
        </w:rPr>
        <w:t>區的海鳥保護區，依野生動物保育法，</w:t>
      </w:r>
      <w:r w:rsidR="00086F27" w:rsidRPr="00C91355">
        <w:rPr>
          <w:rFonts w:ascii="Times New Roman" w:eastAsia="標楷體" w:hAnsi="Times New Roman" w:cs="細明體" w:hint="eastAsia"/>
          <w:sz w:val="28"/>
          <w:szCs w:val="28"/>
        </w:rPr>
        <w:t>主管機關為</w:t>
      </w:r>
      <w:proofErr w:type="gramStart"/>
      <w:r w:rsidR="00086F27" w:rsidRPr="00C91355">
        <w:rPr>
          <w:rFonts w:ascii="Times New Roman" w:eastAsia="標楷體" w:hAnsi="Times New Roman" w:cs="細明體" w:hint="eastAsia"/>
          <w:sz w:val="28"/>
          <w:szCs w:val="28"/>
        </w:rPr>
        <w:t>海保署</w:t>
      </w:r>
      <w:proofErr w:type="gramEnd"/>
      <w:r w:rsidR="00086F27" w:rsidRPr="00C91355">
        <w:rPr>
          <w:rFonts w:ascii="Times New Roman" w:eastAsia="標楷體" w:hAnsi="Times New Roman" w:cs="細明體" w:hint="eastAsia"/>
          <w:sz w:val="28"/>
          <w:szCs w:val="28"/>
        </w:rPr>
        <w:t>；</w:t>
      </w:r>
      <w:r w:rsidR="007122BD" w:rsidRPr="00C91355">
        <w:rPr>
          <w:rFonts w:ascii="Times New Roman" w:eastAsia="標楷體" w:hAnsi="Times New Roman" w:cs="細明體" w:hint="eastAsia"/>
          <w:sz w:val="28"/>
          <w:szCs w:val="28"/>
        </w:rPr>
        <w:t>環境教育</w:t>
      </w:r>
      <w:r w:rsidR="00570504" w:rsidRPr="00C91355">
        <w:rPr>
          <w:rFonts w:ascii="Times New Roman" w:eastAsia="標楷體" w:hAnsi="Times New Roman" w:cs="細明體" w:hint="eastAsia"/>
          <w:sz w:val="28"/>
          <w:szCs w:val="28"/>
        </w:rPr>
        <w:t>區的自然地質景觀，</w:t>
      </w:r>
      <w:r w:rsidR="00377920" w:rsidRPr="00C91355">
        <w:rPr>
          <w:rFonts w:ascii="Times New Roman" w:eastAsia="標楷體" w:hAnsi="Times New Roman" w:cs="細明體" w:hint="eastAsia"/>
          <w:sz w:val="28"/>
          <w:szCs w:val="28"/>
        </w:rPr>
        <w:t>依澎湖國家風景區規定，</w:t>
      </w:r>
      <w:r w:rsidR="00163BC5" w:rsidRPr="00C91355">
        <w:rPr>
          <w:rFonts w:ascii="Times New Roman" w:eastAsia="標楷體" w:hAnsi="Times New Roman" w:cs="細明體" w:hint="eastAsia"/>
          <w:sz w:val="28"/>
          <w:szCs w:val="28"/>
        </w:rPr>
        <w:t>主管機關為</w:t>
      </w:r>
      <w:proofErr w:type="gramStart"/>
      <w:r w:rsidR="00163BC5" w:rsidRPr="00C91355">
        <w:rPr>
          <w:rFonts w:ascii="Times New Roman" w:eastAsia="標楷體" w:hAnsi="Times New Roman" w:cs="細明體" w:hint="eastAsia"/>
          <w:sz w:val="28"/>
          <w:szCs w:val="28"/>
        </w:rPr>
        <w:t>澎</w:t>
      </w:r>
      <w:proofErr w:type="gramEnd"/>
      <w:r w:rsidR="00163BC5" w:rsidRPr="00C91355">
        <w:rPr>
          <w:rFonts w:ascii="Times New Roman" w:eastAsia="標楷體" w:hAnsi="Times New Roman" w:cs="細明體" w:hint="eastAsia"/>
          <w:sz w:val="28"/>
          <w:szCs w:val="28"/>
        </w:rPr>
        <w:t>管處。</w:t>
      </w:r>
    </w:p>
    <w:p w:rsidR="0007613E" w:rsidRDefault="00163BC5" w:rsidP="0007613E">
      <w:pPr>
        <w:pStyle w:val="a3"/>
        <w:spacing w:line="400" w:lineRule="exact"/>
        <w:ind w:leftChars="100" w:left="242" w:hanging="2"/>
        <w:jc w:val="both"/>
        <w:rPr>
          <w:rFonts w:ascii="Times New Roman" w:eastAsia="標楷體" w:hAnsi="Times New Roman" w:cs="細明體"/>
          <w:sz w:val="28"/>
          <w:szCs w:val="28"/>
        </w:rPr>
      </w:pPr>
      <w:r w:rsidRPr="00020A1E">
        <w:rPr>
          <w:rFonts w:ascii="Times New Roman" w:eastAsia="標楷體" w:hAnsi="Times New Roman" w:cs="細明體" w:hint="eastAsia"/>
          <w:sz w:val="28"/>
          <w:szCs w:val="28"/>
        </w:rPr>
        <w:t xml:space="preserve">    </w:t>
      </w:r>
      <w:r w:rsidR="00570504" w:rsidRPr="00020A1E">
        <w:rPr>
          <w:rFonts w:ascii="Times New Roman" w:eastAsia="標楷體" w:hAnsi="Times New Roman" w:cs="細明體" w:hint="eastAsia"/>
          <w:sz w:val="28"/>
          <w:szCs w:val="28"/>
        </w:rPr>
        <w:t>承上述，</w:t>
      </w:r>
      <w:r w:rsidRPr="00020A1E">
        <w:rPr>
          <w:rFonts w:ascii="Times New Roman" w:eastAsia="標楷體" w:hAnsi="Times New Roman" w:cs="細明體" w:hint="eastAsia"/>
          <w:sz w:val="28"/>
          <w:szCs w:val="28"/>
        </w:rPr>
        <w:t>地質</w:t>
      </w:r>
      <w:r w:rsidR="00002238">
        <w:rPr>
          <w:rFonts w:ascii="Times New Roman" w:eastAsia="標楷體" w:hAnsi="Times New Roman" w:cs="細明體" w:hint="eastAsia"/>
          <w:sz w:val="28"/>
          <w:szCs w:val="28"/>
        </w:rPr>
        <w:t>公園的劃設對澎湖居民並無增加任何限制，反而因為正名後，</w:t>
      </w:r>
      <w:r w:rsidR="00002238" w:rsidRPr="0058747B">
        <w:rPr>
          <w:rFonts w:ascii="Times New Roman" w:eastAsia="標楷體" w:hAnsi="Times New Roman" w:cs="細明體" w:hint="eastAsia"/>
          <w:sz w:val="28"/>
          <w:szCs w:val="28"/>
        </w:rPr>
        <w:t>可由縣定</w:t>
      </w:r>
      <w:r w:rsidRPr="0058747B">
        <w:rPr>
          <w:rFonts w:ascii="Times New Roman" w:eastAsia="標楷體" w:hAnsi="Times New Roman" w:cs="細明體" w:hint="eastAsia"/>
          <w:sz w:val="28"/>
          <w:szCs w:val="28"/>
        </w:rPr>
        <w:t>地質公園</w:t>
      </w:r>
      <w:r w:rsidR="00002238" w:rsidRPr="0058747B">
        <w:rPr>
          <w:rFonts w:ascii="Times New Roman" w:eastAsia="標楷體" w:hAnsi="Times New Roman" w:cs="細明體" w:hint="eastAsia"/>
          <w:sz w:val="28"/>
          <w:szCs w:val="28"/>
        </w:rPr>
        <w:t>推向國定</w:t>
      </w:r>
      <w:r w:rsidR="003A248B" w:rsidRPr="0058747B">
        <w:rPr>
          <w:rFonts w:ascii="Times New Roman" w:eastAsia="標楷體" w:hAnsi="Times New Roman" w:cs="細明體" w:hint="eastAsia"/>
          <w:sz w:val="28"/>
          <w:szCs w:val="28"/>
        </w:rPr>
        <w:t>地質公園，甚至邁向國際</w:t>
      </w:r>
      <w:r w:rsidR="00002238" w:rsidRPr="0058747B">
        <w:rPr>
          <w:rFonts w:ascii="Times New Roman" w:eastAsia="標楷體" w:hAnsi="Times New Roman" w:cs="細明體" w:hint="eastAsia"/>
          <w:sz w:val="28"/>
          <w:szCs w:val="28"/>
        </w:rPr>
        <w:t>級之世界</w:t>
      </w:r>
      <w:r w:rsidR="003A248B" w:rsidRPr="0058747B">
        <w:rPr>
          <w:rFonts w:ascii="Times New Roman" w:eastAsia="標楷體" w:hAnsi="Times New Roman" w:cs="細明體" w:hint="eastAsia"/>
          <w:sz w:val="28"/>
          <w:szCs w:val="28"/>
        </w:rPr>
        <w:t>地質公園</w:t>
      </w:r>
      <w:r w:rsidR="003A248B" w:rsidRPr="00020A1E">
        <w:rPr>
          <w:rFonts w:ascii="Times New Roman" w:eastAsia="標楷體" w:hAnsi="Times New Roman" w:cs="細明體" w:hint="eastAsia"/>
          <w:sz w:val="28"/>
          <w:szCs w:val="28"/>
        </w:rPr>
        <w:t>，進而增加澎湖在世界的能見度，吸引更多國際友人到澎湖欣賞多樣玄武岩、白沙、石滬及燕鷗等海洋文化。</w:t>
      </w:r>
      <w:bookmarkStart w:id="63" w:name="_Toc6474123"/>
    </w:p>
    <w:p w:rsidR="002324CF" w:rsidRPr="0007613E" w:rsidRDefault="0007613E" w:rsidP="0007613E">
      <w:pPr>
        <w:spacing w:beforeLines="50" w:before="180" w:afterLines="50" w:after="180" w:line="400" w:lineRule="exact"/>
        <w:jc w:val="both"/>
        <w:rPr>
          <w:rFonts w:ascii="標楷體" w:eastAsia="標楷體" w:hAnsi="標楷體" w:cs="細明體"/>
          <w:b/>
          <w:sz w:val="28"/>
          <w:szCs w:val="28"/>
        </w:rPr>
      </w:pPr>
      <w:r>
        <w:rPr>
          <w:rFonts w:ascii="標楷體" w:eastAsia="標楷體" w:hAnsi="標楷體" w:hint="eastAsia"/>
          <w:b/>
          <w:sz w:val="28"/>
          <w:szCs w:val="28"/>
        </w:rPr>
        <w:t>六、</w:t>
      </w:r>
      <w:r w:rsidRPr="0007613E">
        <w:rPr>
          <w:rFonts w:ascii="標楷體" w:eastAsia="標楷體" w:hAnsi="標楷體" w:hint="eastAsia"/>
          <w:b/>
          <w:sz w:val="28"/>
          <w:szCs w:val="28"/>
        </w:rPr>
        <w:t>環境特質及資源現況</w:t>
      </w:r>
      <w:bookmarkEnd w:id="63"/>
    </w:p>
    <w:p w:rsidR="0078240E" w:rsidRPr="001D5E40" w:rsidRDefault="001D5E40" w:rsidP="001D5E40">
      <w:pPr>
        <w:tabs>
          <w:tab w:val="left" w:pos="1701"/>
        </w:tabs>
        <w:spacing w:after="200" w:line="400" w:lineRule="exact"/>
        <w:ind w:leftChars="100" w:left="240"/>
        <w:jc w:val="both"/>
        <w:rPr>
          <w:rFonts w:ascii="Times New Roman" w:eastAsia="標楷體" w:hAnsi="Times New Roman" w:cs="細明體"/>
          <w:b/>
          <w:color w:val="000000" w:themeColor="text1"/>
          <w:sz w:val="28"/>
          <w:szCs w:val="28"/>
        </w:rPr>
      </w:pPr>
      <w:r>
        <w:rPr>
          <w:rFonts w:ascii="Times New Roman" w:eastAsia="標楷體" w:hAnsi="Times New Roman" w:cs="細明體"/>
          <w:b/>
          <w:color w:val="000000" w:themeColor="text1"/>
          <w:sz w:val="28"/>
          <w:szCs w:val="28"/>
        </w:rPr>
        <w:t>1.</w:t>
      </w:r>
      <w:r w:rsidRPr="001D5E40">
        <w:rPr>
          <w:rFonts w:ascii="Times New Roman" w:eastAsia="標楷體" w:hAnsi="Times New Roman" w:cs="細明體" w:hint="eastAsia"/>
          <w:b/>
          <w:color w:val="000000" w:themeColor="text1"/>
          <w:sz w:val="28"/>
          <w:szCs w:val="28"/>
        </w:rPr>
        <w:t xml:space="preserve"> </w:t>
      </w:r>
      <w:r w:rsidRPr="00AC4F0A">
        <w:rPr>
          <w:rFonts w:ascii="Times New Roman" w:eastAsia="標楷體" w:hAnsi="Times New Roman" w:cs="細明體" w:hint="eastAsia"/>
          <w:b/>
          <w:color w:val="000000" w:themeColor="text1"/>
          <w:sz w:val="28"/>
          <w:szCs w:val="28"/>
        </w:rPr>
        <w:t>環境特質</w:t>
      </w:r>
    </w:p>
    <w:p w:rsidR="00570504" w:rsidRDefault="000B46BE" w:rsidP="000B46BE">
      <w:pPr>
        <w:pStyle w:val="a3"/>
        <w:tabs>
          <w:tab w:val="left" w:pos="1985"/>
          <w:tab w:val="left" w:pos="2127"/>
        </w:tabs>
        <w:spacing w:line="400" w:lineRule="exact"/>
        <w:ind w:leftChars="0" w:left="510"/>
        <w:jc w:val="both"/>
        <w:rPr>
          <w:rFonts w:ascii="Times New Roman" w:eastAsia="標楷體" w:hAnsi="Times New Roman" w:cs="細明體"/>
          <w:color w:val="000000" w:themeColor="text1"/>
          <w:sz w:val="28"/>
          <w:szCs w:val="28"/>
        </w:rPr>
      </w:pPr>
      <w:r>
        <w:rPr>
          <w:rFonts w:ascii="Times New Roman" w:eastAsia="標楷體" w:hAnsi="Times New Roman" w:cs="細明體"/>
          <w:color w:val="000000" w:themeColor="text1"/>
          <w:sz w:val="28"/>
          <w:szCs w:val="28"/>
        </w:rPr>
        <w:t xml:space="preserve">(1) </w:t>
      </w:r>
      <w:r>
        <w:rPr>
          <w:rFonts w:ascii="Times New Roman" w:eastAsia="標楷體" w:hAnsi="Times New Roman" w:cs="細明體"/>
          <w:color w:val="000000" w:themeColor="text1"/>
          <w:sz w:val="28"/>
          <w:szCs w:val="28"/>
        </w:rPr>
        <w:t>地形</w:t>
      </w:r>
      <w:r w:rsidR="005B3EB0">
        <w:rPr>
          <w:rFonts w:ascii="Times New Roman" w:eastAsia="標楷體" w:hAnsi="Times New Roman" w:cs="細明體" w:hint="eastAsia"/>
          <w:sz w:val="28"/>
          <w:szCs w:val="28"/>
        </w:rPr>
        <w:t>概述</w:t>
      </w:r>
    </w:p>
    <w:p w:rsidR="0016761B" w:rsidRPr="00157603" w:rsidRDefault="00570504" w:rsidP="000B46BE">
      <w:pPr>
        <w:pStyle w:val="a3"/>
        <w:spacing w:line="400" w:lineRule="exact"/>
        <w:ind w:leftChars="250" w:left="883" w:hangingChars="101" w:hanging="283"/>
        <w:jc w:val="both"/>
        <w:rPr>
          <w:rFonts w:ascii="Times New Roman" w:eastAsia="標楷體" w:hAnsi="Times New Roman" w:cs="Times New Roman"/>
          <w:sz w:val="28"/>
          <w:szCs w:val="28"/>
        </w:rPr>
      </w:pPr>
      <w:r>
        <w:rPr>
          <w:rFonts w:ascii="Times New Roman" w:eastAsia="標楷體" w:hAnsi="Times New Roman" w:cs="細明體" w:hint="eastAsia"/>
          <w:color w:val="000000" w:themeColor="text1"/>
          <w:sz w:val="28"/>
          <w:szCs w:val="28"/>
        </w:rPr>
        <w:t xml:space="preserve">     </w:t>
      </w:r>
      <w:r w:rsidR="00CB5FE8" w:rsidRPr="00C91355">
        <w:rPr>
          <w:rFonts w:ascii="Times New Roman" w:eastAsia="標楷體" w:hAnsi="Times New Roman" w:cs="Times New Roman"/>
          <w:sz w:val="28"/>
          <w:szCs w:val="28"/>
        </w:rPr>
        <w:t>澎湖群島</w:t>
      </w:r>
      <w:r w:rsidR="0016761B" w:rsidRPr="00C91355">
        <w:rPr>
          <w:rFonts w:ascii="Times New Roman" w:eastAsia="標楷體" w:hAnsi="Times New Roman" w:cs="Times New Roman"/>
          <w:sz w:val="28"/>
          <w:szCs w:val="28"/>
        </w:rPr>
        <w:t>玄武岩在台灣地質景觀上屬非常特殊的地景奇觀，主要是因為澎湖群島的位置處於當時因</w:t>
      </w:r>
      <w:proofErr w:type="gramStart"/>
      <w:r w:rsidR="0016761B" w:rsidRPr="00C91355">
        <w:rPr>
          <w:rFonts w:ascii="Times New Roman" w:eastAsia="標楷體" w:hAnsi="Times New Roman" w:cs="Times New Roman"/>
          <w:sz w:val="28"/>
          <w:szCs w:val="28"/>
        </w:rPr>
        <w:t>地殼張裂作用</w:t>
      </w:r>
      <w:proofErr w:type="gramEnd"/>
      <w:r w:rsidR="0016761B" w:rsidRPr="00C91355">
        <w:rPr>
          <w:rFonts w:ascii="Times New Roman" w:eastAsia="標楷體" w:hAnsi="Times New Roman" w:cs="Times New Roman"/>
          <w:sz w:val="28"/>
          <w:szCs w:val="28"/>
        </w:rPr>
        <w:t>所產生的裂隙帶上，使得深處熔融後所匯集的岩漿有機會沿著裂隙噴發至地表</w:t>
      </w:r>
      <w:r w:rsidR="001A382E" w:rsidRPr="00157603">
        <w:rPr>
          <w:rFonts w:ascii="Times New Roman" w:eastAsia="標楷體" w:hAnsi="Times New Roman" w:cs="Times New Roman" w:hint="eastAsia"/>
          <w:sz w:val="28"/>
          <w:szCs w:val="28"/>
        </w:rPr>
        <w:t>加上岩漿源自海洋地殼成分，二氧化矽比例較低，</w:t>
      </w:r>
      <w:proofErr w:type="gramStart"/>
      <w:r w:rsidR="001A382E" w:rsidRPr="00157603">
        <w:rPr>
          <w:rFonts w:ascii="Times New Roman" w:eastAsia="標楷體" w:hAnsi="Times New Roman" w:cs="Times New Roman" w:hint="eastAsia"/>
          <w:sz w:val="28"/>
          <w:szCs w:val="28"/>
        </w:rPr>
        <w:t>黏滯性</w:t>
      </w:r>
      <w:proofErr w:type="gramEnd"/>
      <w:r w:rsidR="001A382E" w:rsidRPr="00157603">
        <w:rPr>
          <w:rFonts w:ascii="Times New Roman" w:eastAsia="標楷體" w:hAnsi="Times New Roman" w:cs="Times New Roman" w:hint="eastAsia"/>
          <w:sz w:val="28"/>
          <w:szCs w:val="28"/>
        </w:rPr>
        <w:t>小，於地表凝固後經風化作用形成常見</w:t>
      </w:r>
      <w:r w:rsidR="001A382E" w:rsidRPr="00157603">
        <w:rPr>
          <w:rFonts w:ascii="Times New Roman" w:eastAsia="標楷體" w:hAnsi="Times New Roman" w:cs="Times New Roman" w:hint="eastAsia"/>
          <w:sz w:val="28"/>
          <w:szCs w:val="28"/>
        </w:rPr>
        <w:t>5-</w:t>
      </w:r>
      <w:proofErr w:type="gramStart"/>
      <w:r w:rsidR="001A382E" w:rsidRPr="00157603">
        <w:rPr>
          <w:rFonts w:ascii="Times New Roman" w:eastAsia="標楷體" w:hAnsi="Times New Roman" w:cs="Times New Roman" w:hint="eastAsia"/>
          <w:sz w:val="28"/>
          <w:szCs w:val="28"/>
        </w:rPr>
        <w:t>6</w:t>
      </w:r>
      <w:r w:rsidR="001C5CDE" w:rsidRPr="00157603">
        <w:rPr>
          <w:rFonts w:ascii="Times New Roman" w:eastAsia="標楷體" w:hAnsi="Times New Roman" w:cs="Times New Roman" w:hint="eastAsia"/>
          <w:sz w:val="28"/>
          <w:szCs w:val="28"/>
        </w:rPr>
        <w:t>角柱</w:t>
      </w:r>
      <w:proofErr w:type="gramEnd"/>
      <w:r w:rsidR="001C5CDE" w:rsidRPr="00157603">
        <w:rPr>
          <w:rFonts w:ascii="Times New Roman" w:eastAsia="標楷體" w:hAnsi="Times New Roman" w:cs="Times New Roman" w:hint="eastAsia"/>
          <w:sz w:val="28"/>
          <w:szCs w:val="28"/>
        </w:rPr>
        <w:t>狀節</w:t>
      </w:r>
      <w:r w:rsidR="001A382E" w:rsidRPr="00157603">
        <w:rPr>
          <w:rFonts w:ascii="Times New Roman" w:eastAsia="標楷體" w:hAnsi="Times New Roman" w:cs="Times New Roman" w:hint="eastAsia"/>
          <w:sz w:val="28"/>
          <w:szCs w:val="28"/>
        </w:rPr>
        <w:t>理</w:t>
      </w:r>
      <w:r w:rsidR="001C5CDE" w:rsidRPr="00157603">
        <w:rPr>
          <w:rFonts w:ascii="Times New Roman" w:eastAsia="標楷體" w:hAnsi="Times New Roman" w:cs="Times New Roman" w:hint="eastAsia"/>
          <w:sz w:val="28"/>
          <w:szCs w:val="28"/>
        </w:rPr>
        <w:t>，因節</w:t>
      </w:r>
      <w:r w:rsidR="001A382E" w:rsidRPr="00157603">
        <w:rPr>
          <w:rFonts w:ascii="Times New Roman" w:eastAsia="標楷體" w:hAnsi="Times New Roman" w:cs="Times New Roman" w:hint="eastAsia"/>
          <w:sz w:val="28"/>
          <w:szCs w:val="28"/>
        </w:rPr>
        <w:t>理面大致垂直岩漿等溫線，使不同</w:t>
      </w:r>
      <w:proofErr w:type="gramStart"/>
      <w:r w:rsidR="001A382E" w:rsidRPr="00157603">
        <w:rPr>
          <w:rFonts w:ascii="Times New Roman" w:eastAsia="標楷體" w:hAnsi="Times New Roman" w:cs="Times New Roman" w:hint="eastAsia"/>
          <w:sz w:val="28"/>
          <w:szCs w:val="28"/>
        </w:rPr>
        <w:t>岩流因</w:t>
      </w:r>
      <w:proofErr w:type="gramEnd"/>
      <w:r w:rsidR="001A382E" w:rsidRPr="00157603">
        <w:rPr>
          <w:rFonts w:ascii="Times New Roman" w:eastAsia="標楷體" w:hAnsi="Times New Roman" w:cs="Times New Roman" w:hint="eastAsia"/>
          <w:sz w:val="28"/>
          <w:szCs w:val="28"/>
        </w:rPr>
        <w:t>流動方向及分布</w:t>
      </w:r>
      <w:r w:rsidR="0016761B" w:rsidRPr="00157603">
        <w:rPr>
          <w:rFonts w:ascii="Times New Roman" w:eastAsia="標楷體" w:hAnsi="Times New Roman" w:cs="Times New Roman"/>
          <w:sz w:val="28"/>
          <w:szCs w:val="28"/>
        </w:rPr>
        <w:t>形成特殊</w:t>
      </w:r>
      <w:r w:rsidR="001A382E" w:rsidRPr="00157603">
        <w:rPr>
          <w:rFonts w:ascii="Times New Roman" w:eastAsia="標楷體" w:hAnsi="Times New Roman" w:cs="Times New Roman" w:hint="eastAsia"/>
          <w:sz w:val="28"/>
          <w:szCs w:val="28"/>
        </w:rPr>
        <w:t>且多樣</w:t>
      </w:r>
      <w:r w:rsidR="0016761B" w:rsidRPr="00157603">
        <w:rPr>
          <w:rFonts w:ascii="Times New Roman" w:eastAsia="標楷體" w:hAnsi="Times New Roman" w:cs="Times New Roman"/>
          <w:sz w:val="28"/>
          <w:szCs w:val="28"/>
        </w:rPr>
        <w:t>的天然奇景。</w:t>
      </w:r>
    </w:p>
    <w:p w:rsidR="00CB5FE8" w:rsidRPr="00ED2C70" w:rsidRDefault="00570504" w:rsidP="000B46BE">
      <w:pPr>
        <w:pStyle w:val="a3"/>
        <w:spacing w:line="400" w:lineRule="exact"/>
        <w:ind w:leftChars="250" w:left="883" w:hangingChars="101" w:hanging="283"/>
        <w:jc w:val="both"/>
        <w:rPr>
          <w:rFonts w:ascii="Times New Roman" w:eastAsia="標楷體" w:hAnsi="Times New Roman" w:cs="細明體"/>
          <w:color w:val="000000" w:themeColor="text1"/>
          <w:sz w:val="28"/>
          <w:szCs w:val="28"/>
        </w:rPr>
      </w:pPr>
      <w:r>
        <w:rPr>
          <w:rFonts w:ascii="Times New Roman" w:eastAsia="標楷體" w:hAnsi="Times New Roman" w:cs="細明體" w:hint="eastAsia"/>
          <w:color w:val="000000" w:themeColor="text1"/>
          <w:sz w:val="28"/>
          <w:szCs w:val="28"/>
        </w:rPr>
        <w:t xml:space="preserve">      </w:t>
      </w:r>
      <w:r w:rsidR="00C91355" w:rsidRPr="00494C82">
        <w:rPr>
          <w:rFonts w:ascii="Times New Roman" w:eastAsia="標楷體" w:hAnsi="Times New Roman" w:cs="細明體" w:hint="eastAsia"/>
          <w:sz w:val="28"/>
          <w:szCs w:val="28"/>
        </w:rPr>
        <w:t>澎湖</w:t>
      </w:r>
      <w:r>
        <w:rPr>
          <w:rFonts w:ascii="Times New Roman" w:eastAsia="標楷體" w:hAnsi="Times New Roman" w:cs="細明體" w:hint="eastAsia"/>
          <w:color w:val="000000" w:themeColor="text1"/>
          <w:sz w:val="28"/>
          <w:szCs w:val="28"/>
        </w:rPr>
        <w:t>群島之</w:t>
      </w:r>
      <w:r w:rsidRPr="00230549">
        <w:rPr>
          <w:rFonts w:ascii="Times New Roman" w:eastAsia="標楷體" w:hAnsi="Times New Roman" w:cs="細明體" w:hint="eastAsia"/>
          <w:color w:val="000000" w:themeColor="text1"/>
          <w:sz w:val="28"/>
          <w:szCs w:val="28"/>
        </w:rPr>
        <w:t>地勢由南</w:t>
      </w:r>
      <w:proofErr w:type="gramStart"/>
      <w:r w:rsidRPr="00230549">
        <w:rPr>
          <w:rFonts w:ascii="Times New Roman" w:eastAsia="標楷體" w:hAnsi="Times New Roman" w:cs="細明體" w:hint="eastAsia"/>
          <w:color w:val="000000" w:themeColor="text1"/>
          <w:sz w:val="28"/>
          <w:szCs w:val="28"/>
        </w:rPr>
        <w:t>向北傾降</w:t>
      </w:r>
      <w:proofErr w:type="gramEnd"/>
      <w:r w:rsidRPr="00230549">
        <w:rPr>
          <w:rFonts w:ascii="Times New Roman" w:eastAsia="標楷體" w:hAnsi="Times New Roman" w:cs="細明體" w:hint="eastAsia"/>
          <w:color w:val="000000" w:themeColor="text1"/>
          <w:sz w:val="28"/>
          <w:szCs w:val="28"/>
        </w:rPr>
        <w:t>，</w:t>
      </w:r>
      <w:r>
        <w:rPr>
          <w:rFonts w:ascii="Times New Roman" w:eastAsia="標楷體" w:hAnsi="Times New Roman" w:cs="細明體" w:hint="eastAsia"/>
          <w:color w:val="000000" w:themeColor="text1"/>
          <w:sz w:val="28"/>
          <w:szCs w:val="28"/>
        </w:rPr>
        <w:t>海岸線錯綜複雜。</w:t>
      </w:r>
      <w:r w:rsidRPr="00230549">
        <w:rPr>
          <w:rFonts w:ascii="Times New Roman" w:eastAsia="標楷體" w:hAnsi="Times New Roman" w:cs="細明體" w:hint="eastAsia"/>
          <w:color w:val="000000" w:themeColor="text1"/>
          <w:sz w:val="28"/>
          <w:szCs w:val="28"/>
        </w:rPr>
        <w:t>最高點為</w:t>
      </w:r>
      <w:proofErr w:type="gramStart"/>
      <w:r w:rsidRPr="00230549">
        <w:rPr>
          <w:rFonts w:ascii="Times New Roman" w:eastAsia="標楷體" w:hAnsi="Times New Roman" w:cs="細明體" w:hint="eastAsia"/>
          <w:color w:val="000000" w:themeColor="text1"/>
          <w:sz w:val="28"/>
          <w:szCs w:val="28"/>
        </w:rPr>
        <w:t>大貓嶼的</w:t>
      </w:r>
      <w:proofErr w:type="gramEnd"/>
      <w:r w:rsidRPr="00230549">
        <w:rPr>
          <w:rFonts w:ascii="Times New Roman" w:eastAsia="標楷體" w:hAnsi="Times New Roman" w:cs="細明體" w:hint="eastAsia"/>
          <w:color w:val="000000" w:themeColor="text1"/>
          <w:sz w:val="28"/>
          <w:szCs w:val="28"/>
        </w:rPr>
        <w:t>70</w:t>
      </w:r>
      <w:r w:rsidRPr="00230549">
        <w:rPr>
          <w:rFonts w:ascii="Times New Roman" w:eastAsia="標楷體" w:hAnsi="Times New Roman" w:cs="細明體" w:hint="eastAsia"/>
          <w:color w:val="000000" w:themeColor="text1"/>
          <w:sz w:val="28"/>
          <w:szCs w:val="28"/>
        </w:rPr>
        <w:t>公尺，往北為七</w:t>
      </w:r>
      <w:proofErr w:type="gramStart"/>
      <w:r w:rsidRPr="00230549">
        <w:rPr>
          <w:rFonts w:ascii="Times New Roman" w:eastAsia="標楷體" w:hAnsi="Times New Roman" w:cs="細明體" w:hint="eastAsia"/>
          <w:color w:val="000000" w:themeColor="text1"/>
          <w:sz w:val="28"/>
          <w:szCs w:val="28"/>
        </w:rPr>
        <w:t>美嶼</w:t>
      </w:r>
      <w:r w:rsidRPr="00230549">
        <w:rPr>
          <w:rFonts w:ascii="Times New Roman" w:eastAsia="標楷體" w:hAnsi="Times New Roman" w:cs="細明體" w:hint="eastAsia"/>
          <w:color w:val="000000" w:themeColor="text1"/>
          <w:sz w:val="28"/>
          <w:szCs w:val="28"/>
        </w:rPr>
        <w:t>64</w:t>
      </w:r>
      <w:r w:rsidR="00B81AB6">
        <w:rPr>
          <w:rFonts w:ascii="Times New Roman" w:eastAsia="標楷體" w:hAnsi="Times New Roman" w:cs="細明體" w:hint="eastAsia"/>
          <w:color w:val="000000" w:themeColor="text1"/>
          <w:sz w:val="28"/>
          <w:szCs w:val="28"/>
        </w:rPr>
        <w:t>公尺</w:t>
      </w:r>
      <w:proofErr w:type="gramEnd"/>
      <w:r w:rsidR="00B81AB6">
        <w:rPr>
          <w:rFonts w:ascii="Times New Roman" w:eastAsia="標楷體" w:hAnsi="Times New Roman" w:cs="細明體" w:hint="eastAsia"/>
          <w:color w:val="000000" w:themeColor="text1"/>
          <w:sz w:val="28"/>
          <w:szCs w:val="28"/>
        </w:rPr>
        <w:t>、望安</w:t>
      </w:r>
      <w:r w:rsidR="00B81AB6" w:rsidRPr="00B81AB6">
        <w:rPr>
          <w:rFonts w:ascii="Times New Roman" w:eastAsia="標楷體" w:hAnsi="Times New Roman" w:cs="細明體" w:hint="eastAsia"/>
          <w:sz w:val="28"/>
          <w:szCs w:val="28"/>
        </w:rPr>
        <w:t>島</w:t>
      </w:r>
      <w:r w:rsidRPr="00230549">
        <w:rPr>
          <w:rFonts w:ascii="Times New Roman" w:eastAsia="標楷體" w:hAnsi="Times New Roman" w:cs="細明體" w:hint="eastAsia"/>
          <w:color w:val="000000" w:themeColor="text1"/>
          <w:sz w:val="28"/>
          <w:szCs w:val="28"/>
        </w:rPr>
        <w:t>54</w:t>
      </w:r>
      <w:r w:rsidR="00744263">
        <w:rPr>
          <w:rFonts w:ascii="Times New Roman" w:eastAsia="標楷體" w:hAnsi="Times New Roman" w:cs="細明體" w:hint="eastAsia"/>
          <w:color w:val="000000" w:themeColor="text1"/>
          <w:sz w:val="28"/>
          <w:szCs w:val="28"/>
        </w:rPr>
        <w:t>公尺、</w:t>
      </w:r>
      <w:r w:rsidR="00744263" w:rsidRPr="00C91355">
        <w:rPr>
          <w:rFonts w:ascii="Times New Roman" w:eastAsia="標楷體" w:hAnsi="Times New Roman" w:cs="細明體" w:hint="eastAsia"/>
          <w:sz w:val="28"/>
          <w:szCs w:val="28"/>
        </w:rPr>
        <w:t>澎湖</w:t>
      </w:r>
      <w:r w:rsidR="007D1529" w:rsidRPr="00C91355">
        <w:rPr>
          <w:rFonts w:ascii="Times New Roman" w:eastAsia="標楷體" w:hAnsi="Times New Roman" w:cs="細明體" w:hint="eastAsia"/>
          <w:sz w:val="28"/>
          <w:szCs w:val="28"/>
        </w:rPr>
        <w:t>本</w:t>
      </w:r>
      <w:r w:rsidRPr="00C91355">
        <w:rPr>
          <w:rFonts w:ascii="Times New Roman" w:eastAsia="標楷體" w:hAnsi="Times New Roman" w:cs="細明體" w:hint="eastAsia"/>
          <w:sz w:val="28"/>
          <w:szCs w:val="28"/>
        </w:rPr>
        <w:t>島</w:t>
      </w:r>
      <w:r w:rsidRPr="00C91355">
        <w:rPr>
          <w:rFonts w:ascii="Times New Roman" w:eastAsia="標楷體" w:hAnsi="Times New Roman" w:cs="細明體" w:hint="eastAsia"/>
          <w:sz w:val="28"/>
          <w:szCs w:val="28"/>
        </w:rPr>
        <w:t>56</w:t>
      </w:r>
      <w:r w:rsidRPr="00C91355">
        <w:rPr>
          <w:rFonts w:ascii="Times New Roman" w:eastAsia="標楷體" w:hAnsi="Times New Roman" w:cs="細明體" w:hint="eastAsia"/>
          <w:sz w:val="28"/>
          <w:szCs w:val="28"/>
        </w:rPr>
        <w:t>公尺、白沙</w:t>
      </w:r>
      <w:proofErr w:type="gramStart"/>
      <w:r w:rsidRPr="00C91355">
        <w:rPr>
          <w:rFonts w:ascii="Times New Roman" w:eastAsia="標楷體" w:hAnsi="Times New Roman" w:cs="細明體" w:hint="eastAsia"/>
          <w:sz w:val="28"/>
          <w:szCs w:val="28"/>
        </w:rPr>
        <w:t>嶼</w:t>
      </w:r>
      <w:proofErr w:type="gramEnd"/>
      <w:r w:rsidRPr="00C91355">
        <w:rPr>
          <w:rFonts w:ascii="Times New Roman" w:eastAsia="標楷體" w:hAnsi="Times New Roman" w:cs="細明體" w:hint="eastAsia"/>
          <w:sz w:val="28"/>
          <w:szCs w:val="28"/>
        </w:rPr>
        <w:t>24</w:t>
      </w:r>
      <w:r w:rsidRPr="00C91355">
        <w:rPr>
          <w:rFonts w:ascii="Times New Roman" w:eastAsia="標楷體" w:hAnsi="Times New Roman" w:cs="細明體" w:hint="eastAsia"/>
          <w:sz w:val="28"/>
          <w:szCs w:val="28"/>
        </w:rPr>
        <w:t>公尺、吉貝嶼</w:t>
      </w:r>
      <w:r w:rsidRPr="00C91355">
        <w:rPr>
          <w:rFonts w:ascii="Times New Roman" w:eastAsia="標楷體" w:hAnsi="Times New Roman" w:cs="細明體" w:hint="eastAsia"/>
          <w:sz w:val="28"/>
          <w:szCs w:val="28"/>
        </w:rPr>
        <w:t>18</w:t>
      </w:r>
      <w:r w:rsidRPr="00C91355">
        <w:rPr>
          <w:rFonts w:ascii="Times New Roman" w:eastAsia="標楷體" w:hAnsi="Times New Roman" w:cs="細明體" w:hint="eastAsia"/>
          <w:sz w:val="28"/>
          <w:szCs w:val="28"/>
        </w:rPr>
        <w:t>公尺，至目</w:t>
      </w:r>
      <w:proofErr w:type="gramStart"/>
      <w:r w:rsidRPr="00C91355">
        <w:rPr>
          <w:rFonts w:ascii="Times New Roman" w:eastAsia="標楷體" w:hAnsi="Times New Roman" w:cs="細明體" w:hint="eastAsia"/>
          <w:sz w:val="28"/>
          <w:szCs w:val="28"/>
        </w:rPr>
        <w:t>斗嶼降</w:t>
      </w:r>
      <w:proofErr w:type="gramEnd"/>
      <w:r w:rsidRPr="00C91355">
        <w:rPr>
          <w:rFonts w:ascii="Times New Roman" w:eastAsia="標楷體" w:hAnsi="Times New Roman" w:cs="細明體" w:hint="eastAsia"/>
          <w:sz w:val="28"/>
          <w:szCs w:val="28"/>
        </w:rPr>
        <w:t>為</w:t>
      </w:r>
      <w:r w:rsidRPr="00230549">
        <w:rPr>
          <w:rFonts w:ascii="Times New Roman" w:eastAsia="標楷體" w:hAnsi="Times New Roman" w:cs="細明體" w:hint="eastAsia"/>
          <w:color w:val="000000" w:themeColor="text1"/>
          <w:sz w:val="28"/>
          <w:szCs w:val="28"/>
        </w:rPr>
        <w:t>約</w:t>
      </w:r>
      <w:r w:rsidRPr="00230549">
        <w:rPr>
          <w:rFonts w:ascii="Times New Roman" w:eastAsia="標楷體" w:hAnsi="Times New Roman" w:cs="細明體" w:hint="eastAsia"/>
          <w:color w:val="000000" w:themeColor="text1"/>
          <w:sz w:val="28"/>
          <w:szCs w:val="28"/>
        </w:rPr>
        <w:t>14</w:t>
      </w:r>
      <w:r w:rsidRPr="00230549">
        <w:rPr>
          <w:rFonts w:ascii="Times New Roman" w:eastAsia="標楷體" w:hAnsi="Times New Roman" w:cs="細明體" w:hint="eastAsia"/>
          <w:color w:val="000000" w:themeColor="text1"/>
          <w:sz w:val="28"/>
          <w:szCs w:val="28"/>
        </w:rPr>
        <w:t>公尺，到最北面大</w:t>
      </w:r>
      <w:proofErr w:type="gramStart"/>
      <w:r w:rsidRPr="00230549">
        <w:rPr>
          <w:rFonts w:ascii="Times New Roman" w:eastAsia="標楷體" w:hAnsi="Times New Roman" w:cs="細明體" w:hint="eastAsia"/>
          <w:color w:val="000000" w:themeColor="text1"/>
          <w:sz w:val="28"/>
          <w:szCs w:val="28"/>
        </w:rPr>
        <w:t>嶢</w:t>
      </w:r>
      <w:proofErr w:type="gramEnd"/>
      <w:r w:rsidRPr="00230549">
        <w:rPr>
          <w:rFonts w:ascii="Times New Roman" w:eastAsia="標楷體" w:hAnsi="Times New Roman" w:cs="細明體" w:hint="eastAsia"/>
          <w:color w:val="000000" w:themeColor="text1"/>
          <w:sz w:val="28"/>
          <w:szCs w:val="28"/>
        </w:rPr>
        <w:t>礁、二</w:t>
      </w:r>
      <w:proofErr w:type="gramStart"/>
      <w:r w:rsidRPr="00230549">
        <w:rPr>
          <w:rFonts w:ascii="Times New Roman" w:eastAsia="標楷體" w:hAnsi="Times New Roman" w:cs="細明體" w:hint="eastAsia"/>
          <w:color w:val="000000" w:themeColor="text1"/>
          <w:sz w:val="28"/>
          <w:szCs w:val="28"/>
        </w:rPr>
        <w:t>嶢礁漸</w:t>
      </w:r>
      <w:proofErr w:type="gramEnd"/>
      <w:r w:rsidRPr="00230549">
        <w:rPr>
          <w:rFonts w:ascii="Times New Roman" w:eastAsia="標楷體" w:hAnsi="Times New Roman" w:cs="細明體" w:hint="eastAsia"/>
          <w:color w:val="000000" w:themeColor="text1"/>
          <w:sz w:val="28"/>
          <w:szCs w:val="28"/>
        </w:rPr>
        <w:t>趨平緩。</w:t>
      </w:r>
    </w:p>
    <w:p w:rsidR="00570504" w:rsidRDefault="00570504" w:rsidP="000B46BE">
      <w:pPr>
        <w:pStyle w:val="a3"/>
        <w:spacing w:line="400" w:lineRule="exact"/>
        <w:ind w:leftChars="250" w:left="883" w:hangingChars="101" w:hanging="283"/>
        <w:jc w:val="both"/>
        <w:rPr>
          <w:rFonts w:ascii="Times New Roman" w:eastAsia="標楷體" w:hAnsi="Times New Roman" w:cs="細明體"/>
          <w:color w:val="000000" w:themeColor="text1"/>
          <w:sz w:val="28"/>
          <w:szCs w:val="28"/>
        </w:rPr>
      </w:pPr>
      <w:r>
        <w:rPr>
          <w:rFonts w:ascii="Times New Roman" w:eastAsia="標楷體" w:hAnsi="Times New Roman" w:cs="細明體" w:hint="eastAsia"/>
          <w:color w:val="000000" w:themeColor="text1"/>
          <w:sz w:val="28"/>
          <w:szCs w:val="28"/>
        </w:rPr>
        <w:t xml:space="preserve">      </w:t>
      </w:r>
      <w:r>
        <w:rPr>
          <w:rFonts w:ascii="Times New Roman" w:eastAsia="標楷體" w:hAnsi="Times New Roman" w:cs="細明體" w:hint="eastAsia"/>
          <w:color w:val="000000" w:themeColor="text1"/>
          <w:sz w:val="28"/>
          <w:szCs w:val="28"/>
        </w:rPr>
        <w:t>海岸地形則由於</w:t>
      </w:r>
      <w:r w:rsidRPr="006804BC">
        <w:rPr>
          <w:rFonts w:ascii="Times New Roman" w:eastAsia="標楷體" w:hAnsi="Times New Roman" w:cs="細明體"/>
          <w:color w:val="000000" w:themeColor="text1"/>
          <w:sz w:val="28"/>
          <w:szCs w:val="28"/>
        </w:rPr>
        <w:t>海岸線曲折錯綜複雜，有</w:t>
      </w:r>
      <w:proofErr w:type="gramStart"/>
      <w:r w:rsidRPr="006804BC">
        <w:rPr>
          <w:rFonts w:ascii="Times New Roman" w:eastAsia="標楷體" w:hAnsi="Times New Roman" w:cs="細明體"/>
          <w:color w:val="000000" w:themeColor="text1"/>
          <w:sz w:val="28"/>
          <w:szCs w:val="28"/>
        </w:rPr>
        <w:t>抗蝕力</w:t>
      </w:r>
      <w:proofErr w:type="gramEnd"/>
      <w:r w:rsidRPr="006804BC">
        <w:rPr>
          <w:rFonts w:ascii="Times New Roman" w:eastAsia="標楷體" w:hAnsi="Times New Roman" w:cs="細明體"/>
          <w:color w:val="000000" w:themeColor="text1"/>
          <w:sz w:val="28"/>
          <w:szCs w:val="28"/>
        </w:rPr>
        <w:t>較強的</w:t>
      </w:r>
      <w:proofErr w:type="gramStart"/>
      <w:r w:rsidRPr="006804BC">
        <w:rPr>
          <w:rFonts w:ascii="Times New Roman" w:eastAsia="標楷體" w:hAnsi="Times New Roman" w:cs="細明體"/>
          <w:color w:val="000000" w:themeColor="text1"/>
          <w:sz w:val="28"/>
          <w:szCs w:val="28"/>
        </w:rPr>
        <w:t>突出海崖</w:t>
      </w:r>
      <w:proofErr w:type="gramEnd"/>
      <w:r w:rsidRPr="006804BC">
        <w:rPr>
          <w:rFonts w:ascii="Times New Roman" w:eastAsia="標楷體" w:hAnsi="Times New Roman" w:cs="細明體"/>
          <w:color w:val="000000" w:themeColor="text1"/>
          <w:sz w:val="28"/>
          <w:szCs w:val="28"/>
        </w:rPr>
        <w:t>，有岩塊碎石堆積</w:t>
      </w:r>
      <w:proofErr w:type="gramStart"/>
      <w:r w:rsidRPr="006804BC">
        <w:rPr>
          <w:rFonts w:ascii="Times New Roman" w:eastAsia="標楷體" w:hAnsi="Times New Roman" w:cs="細明體"/>
          <w:color w:val="000000" w:themeColor="text1"/>
          <w:sz w:val="28"/>
          <w:szCs w:val="28"/>
        </w:rPr>
        <w:t>的崖錐</w:t>
      </w:r>
      <w:proofErr w:type="gramEnd"/>
      <w:r w:rsidRPr="006804BC">
        <w:rPr>
          <w:rFonts w:ascii="Times New Roman" w:eastAsia="標楷體" w:hAnsi="Times New Roman" w:cs="細明體"/>
          <w:color w:val="000000" w:themeColor="text1"/>
          <w:sz w:val="28"/>
          <w:szCs w:val="28"/>
        </w:rPr>
        <w:t>海岸，有由海蝕平台和珊瑚礁構成</w:t>
      </w:r>
      <w:proofErr w:type="gramStart"/>
      <w:r w:rsidRPr="006804BC">
        <w:rPr>
          <w:rFonts w:ascii="Times New Roman" w:eastAsia="標楷體" w:hAnsi="Times New Roman" w:cs="細明體"/>
          <w:color w:val="000000" w:themeColor="text1"/>
          <w:sz w:val="28"/>
          <w:szCs w:val="28"/>
        </w:rPr>
        <w:t>的裙礁海岸</w:t>
      </w:r>
      <w:proofErr w:type="gramEnd"/>
      <w:r w:rsidRPr="006804BC">
        <w:rPr>
          <w:rFonts w:ascii="Times New Roman" w:eastAsia="標楷體" w:hAnsi="Times New Roman" w:cs="細明體"/>
          <w:color w:val="000000" w:themeColor="text1"/>
          <w:sz w:val="28"/>
          <w:szCs w:val="28"/>
        </w:rPr>
        <w:t>，還有由有孔蟲骨骸、珊瑚以及貝殼所組成的沙灘海岸。海蝕作用造成的海蝕柱、海蝕洞、海蝕溝、海蝕平台、海蝕拱門、</w:t>
      </w:r>
      <w:proofErr w:type="gramStart"/>
      <w:r w:rsidRPr="006804BC">
        <w:rPr>
          <w:rFonts w:ascii="Times New Roman" w:eastAsia="標楷體" w:hAnsi="Times New Roman" w:cs="細明體"/>
          <w:color w:val="000000" w:themeColor="text1"/>
          <w:sz w:val="28"/>
          <w:szCs w:val="28"/>
        </w:rPr>
        <w:t>壺穴及海</w:t>
      </w:r>
      <w:proofErr w:type="gramEnd"/>
      <w:r w:rsidRPr="006804BC">
        <w:rPr>
          <w:rFonts w:ascii="Times New Roman" w:eastAsia="標楷體" w:hAnsi="Times New Roman" w:cs="細明體"/>
          <w:color w:val="000000" w:themeColor="text1"/>
          <w:sz w:val="28"/>
          <w:szCs w:val="28"/>
        </w:rPr>
        <w:t>積作用造成的沙嘴、沙洲、沙灘等特殊風貌，更是蔚為奇觀。</w:t>
      </w:r>
    </w:p>
    <w:p w:rsidR="00230549" w:rsidRPr="00AC4F0A" w:rsidRDefault="000B46BE" w:rsidP="000B46BE">
      <w:pPr>
        <w:pStyle w:val="a3"/>
        <w:numPr>
          <w:ilvl w:val="0"/>
          <w:numId w:val="24"/>
        </w:numPr>
        <w:tabs>
          <w:tab w:val="left" w:pos="1985"/>
          <w:tab w:val="left" w:pos="2127"/>
        </w:tabs>
        <w:spacing w:beforeLines="50" w:before="180" w:line="400" w:lineRule="exact"/>
        <w:ind w:leftChars="0" w:left="990"/>
        <w:jc w:val="both"/>
        <w:rPr>
          <w:rFonts w:ascii="Times New Roman" w:eastAsia="標楷體" w:hAnsi="Times New Roman" w:cs="細明體"/>
          <w:color w:val="000000" w:themeColor="text1"/>
          <w:sz w:val="28"/>
          <w:szCs w:val="28"/>
        </w:rPr>
      </w:pPr>
      <w:r>
        <w:rPr>
          <w:rFonts w:ascii="Times New Roman" w:eastAsia="標楷體" w:hAnsi="Times New Roman" w:cs="細明體" w:hint="eastAsia"/>
          <w:color w:val="000000" w:themeColor="text1"/>
          <w:sz w:val="28"/>
          <w:szCs w:val="28"/>
        </w:rPr>
        <w:t>氣候</w:t>
      </w:r>
      <w:r w:rsidR="005B3EB0">
        <w:rPr>
          <w:rFonts w:ascii="Times New Roman" w:eastAsia="標楷體" w:hAnsi="Times New Roman" w:cs="細明體" w:hint="eastAsia"/>
          <w:sz w:val="28"/>
          <w:szCs w:val="28"/>
        </w:rPr>
        <w:t>概述</w:t>
      </w:r>
    </w:p>
    <w:p w:rsidR="00230549" w:rsidRDefault="00AC4F0A" w:rsidP="000B46BE">
      <w:pPr>
        <w:pStyle w:val="a3"/>
        <w:spacing w:line="400" w:lineRule="exact"/>
        <w:ind w:leftChars="250" w:left="883" w:hangingChars="101" w:hanging="283"/>
        <w:jc w:val="both"/>
        <w:rPr>
          <w:rFonts w:ascii="Times New Roman" w:eastAsia="標楷體" w:hAnsi="Times New Roman" w:cs="細明體"/>
          <w:color w:val="000000" w:themeColor="text1"/>
          <w:sz w:val="28"/>
          <w:szCs w:val="28"/>
        </w:rPr>
      </w:pPr>
      <w:r>
        <w:rPr>
          <w:rFonts w:ascii="Times New Roman" w:eastAsia="標楷體" w:hAnsi="Times New Roman" w:cs="細明體" w:hint="eastAsia"/>
          <w:color w:val="000000" w:themeColor="text1"/>
          <w:sz w:val="28"/>
          <w:szCs w:val="28"/>
        </w:rPr>
        <w:t xml:space="preserve">    </w:t>
      </w:r>
      <w:r w:rsidR="004477D6">
        <w:rPr>
          <w:rFonts w:ascii="Times New Roman" w:eastAsia="標楷體" w:hAnsi="Times New Roman" w:cs="細明體" w:hint="eastAsia"/>
          <w:color w:val="000000" w:themeColor="text1"/>
          <w:sz w:val="28"/>
          <w:szCs w:val="28"/>
        </w:rPr>
        <w:t xml:space="preserve">  </w:t>
      </w:r>
      <w:r w:rsidR="005E202A" w:rsidRPr="00255660">
        <w:rPr>
          <w:rFonts w:ascii="Times New Roman" w:eastAsia="標楷體" w:hAnsi="Times New Roman" w:cs="細明體" w:hint="eastAsia"/>
          <w:color w:val="000000" w:themeColor="text1"/>
          <w:sz w:val="28"/>
          <w:szCs w:val="28"/>
        </w:rPr>
        <w:t>澎湖</w:t>
      </w:r>
      <w:r w:rsidR="005E202A">
        <w:rPr>
          <w:rFonts w:ascii="Times New Roman" w:eastAsia="標楷體" w:hAnsi="Times New Roman" w:cs="細明體" w:hint="eastAsia"/>
          <w:color w:val="000000" w:themeColor="text1"/>
          <w:sz w:val="28"/>
          <w:szCs w:val="28"/>
        </w:rPr>
        <w:t>群島因</w:t>
      </w:r>
      <w:r w:rsidR="005E202A" w:rsidRPr="00255660">
        <w:rPr>
          <w:rFonts w:ascii="Times New Roman" w:eastAsia="標楷體" w:hAnsi="Times New Roman" w:cs="細明體" w:hint="eastAsia"/>
          <w:color w:val="000000" w:themeColor="text1"/>
          <w:sz w:val="28"/>
          <w:szCs w:val="28"/>
        </w:rPr>
        <w:t>地表缺乏良好的</w:t>
      </w:r>
      <w:r w:rsidR="005E202A">
        <w:rPr>
          <w:rFonts w:ascii="Times New Roman" w:eastAsia="標楷體" w:hAnsi="Times New Roman" w:cs="細明體" w:hint="eastAsia"/>
          <w:color w:val="000000" w:themeColor="text1"/>
          <w:sz w:val="28"/>
          <w:szCs w:val="28"/>
        </w:rPr>
        <w:t>植被，</w:t>
      </w:r>
      <w:r w:rsidR="005E202A" w:rsidRPr="00255660">
        <w:rPr>
          <w:rFonts w:ascii="Times New Roman" w:eastAsia="標楷體" w:hAnsi="Times New Roman" w:cs="細明體" w:hint="eastAsia"/>
          <w:color w:val="000000" w:themeColor="text1"/>
          <w:sz w:val="28"/>
          <w:szCs w:val="28"/>
        </w:rPr>
        <w:t>夏季</w:t>
      </w:r>
      <w:r w:rsidR="0075161D">
        <w:rPr>
          <w:rFonts w:ascii="Times New Roman" w:eastAsia="標楷體" w:hAnsi="Times New Roman" w:cs="細明體" w:hint="eastAsia"/>
          <w:color w:val="000000" w:themeColor="text1"/>
          <w:sz w:val="28"/>
          <w:szCs w:val="28"/>
        </w:rPr>
        <w:t>時陸地容易因日照而加溫，雖然有南風吹拂，但仍感覺</w:t>
      </w:r>
      <w:proofErr w:type="gramStart"/>
      <w:r w:rsidR="0075161D">
        <w:rPr>
          <w:rFonts w:ascii="Times New Roman" w:eastAsia="標楷體" w:hAnsi="Times New Roman" w:cs="細明體" w:hint="eastAsia"/>
          <w:color w:val="000000" w:themeColor="text1"/>
          <w:sz w:val="28"/>
          <w:szCs w:val="28"/>
        </w:rPr>
        <w:t>燥熱，</w:t>
      </w:r>
      <w:proofErr w:type="gramEnd"/>
      <w:r w:rsidR="0075161D">
        <w:rPr>
          <w:rFonts w:ascii="Times New Roman" w:eastAsia="標楷體" w:hAnsi="Times New Roman" w:cs="細明體" w:hint="eastAsia"/>
          <w:color w:val="000000" w:themeColor="text1"/>
          <w:sz w:val="28"/>
          <w:szCs w:val="28"/>
        </w:rPr>
        <w:t>冬天有強大的東北季風</w:t>
      </w:r>
      <w:r w:rsidR="005E202A" w:rsidRPr="005D0379">
        <w:rPr>
          <w:rFonts w:ascii="Times New Roman" w:eastAsia="標楷體" w:hAnsi="Times New Roman" w:cs="細明體" w:hint="eastAsia"/>
          <w:sz w:val="28"/>
          <w:szCs w:val="28"/>
        </w:rPr>
        <w:t>。</w:t>
      </w:r>
      <w:r w:rsidR="0075161D">
        <w:rPr>
          <w:rFonts w:ascii="Times New Roman" w:eastAsia="標楷體" w:hAnsi="Times New Roman" w:cs="細明體" w:hint="eastAsia"/>
          <w:color w:val="000000" w:themeColor="text1"/>
          <w:sz w:val="28"/>
          <w:szCs w:val="28"/>
        </w:rPr>
        <w:t>全年</w:t>
      </w:r>
      <w:r w:rsidR="00255660" w:rsidRPr="00255660">
        <w:rPr>
          <w:rFonts w:ascii="Times New Roman" w:eastAsia="標楷體" w:hAnsi="Times New Roman" w:cs="細明體" w:hint="eastAsia"/>
          <w:color w:val="000000" w:themeColor="text1"/>
          <w:sz w:val="28"/>
          <w:szCs w:val="28"/>
        </w:rPr>
        <w:lastRenderedPageBreak/>
        <w:t>平均溫度為</w:t>
      </w:r>
      <w:r w:rsidR="00255660" w:rsidRPr="00255660">
        <w:rPr>
          <w:rFonts w:ascii="Times New Roman" w:eastAsia="標楷體" w:hAnsi="Times New Roman" w:cs="細明體" w:hint="eastAsia"/>
          <w:color w:val="000000" w:themeColor="text1"/>
          <w:sz w:val="28"/>
          <w:szCs w:val="28"/>
        </w:rPr>
        <w:t>23</w:t>
      </w:r>
      <w:r w:rsidR="00255660" w:rsidRPr="00255660">
        <w:rPr>
          <w:rFonts w:ascii="Times New Roman" w:eastAsia="標楷體" w:hAnsi="Times New Roman" w:cs="細明體" w:hint="eastAsia"/>
          <w:color w:val="000000" w:themeColor="text1"/>
          <w:sz w:val="28"/>
          <w:szCs w:val="28"/>
        </w:rPr>
        <w:t>°</w:t>
      </w:r>
      <w:r w:rsidR="00255660" w:rsidRPr="00255660">
        <w:rPr>
          <w:rFonts w:ascii="Times New Roman" w:eastAsia="標楷體" w:hAnsi="Times New Roman" w:cs="細明體" w:hint="eastAsia"/>
          <w:color w:val="000000" w:themeColor="text1"/>
          <w:sz w:val="28"/>
          <w:szCs w:val="28"/>
        </w:rPr>
        <w:t>C</w:t>
      </w:r>
      <w:r w:rsidR="00255660" w:rsidRPr="00255660">
        <w:rPr>
          <w:rFonts w:ascii="Times New Roman" w:eastAsia="標楷體" w:hAnsi="Times New Roman" w:cs="細明體" w:hint="eastAsia"/>
          <w:color w:val="000000" w:themeColor="text1"/>
          <w:sz w:val="28"/>
          <w:szCs w:val="28"/>
        </w:rPr>
        <w:t>，以</w:t>
      </w:r>
      <w:proofErr w:type="gramStart"/>
      <w:r w:rsidR="00255660" w:rsidRPr="00255660">
        <w:rPr>
          <w:rFonts w:ascii="Times New Roman" w:eastAsia="標楷體" w:hAnsi="Times New Roman" w:cs="細明體" w:hint="eastAsia"/>
          <w:color w:val="000000" w:themeColor="text1"/>
          <w:sz w:val="28"/>
          <w:szCs w:val="28"/>
        </w:rPr>
        <w:t>2</w:t>
      </w:r>
      <w:r w:rsidR="00255660" w:rsidRPr="00255660">
        <w:rPr>
          <w:rFonts w:ascii="Times New Roman" w:eastAsia="標楷體" w:hAnsi="Times New Roman" w:cs="細明體" w:hint="eastAsia"/>
          <w:color w:val="000000" w:themeColor="text1"/>
          <w:sz w:val="28"/>
          <w:szCs w:val="28"/>
        </w:rPr>
        <w:t>月均溫</w:t>
      </w:r>
      <w:proofErr w:type="gramEnd"/>
      <w:r w:rsidR="00255660" w:rsidRPr="00255660">
        <w:rPr>
          <w:rFonts w:ascii="Times New Roman" w:eastAsia="標楷體" w:hAnsi="Times New Roman" w:cs="細明體" w:hint="eastAsia"/>
          <w:color w:val="000000" w:themeColor="text1"/>
          <w:sz w:val="28"/>
          <w:szCs w:val="28"/>
        </w:rPr>
        <w:t>16.2</w:t>
      </w:r>
      <w:r w:rsidR="00255660" w:rsidRPr="00255660">
        <w:rPr>
          <w:rFonts w:ascii="Times New Roman" w:eastAsia="標楷體" w:hAnsi="Times New Roman" w:cs="細明體" w:hint="eastAsia"/>
          <w:color w:val="000000" w:themeColor="text1"/>
          <w:sz w:val="28"/>
          <w:szCs w:val="28"/>
        </w:rPr>
        <w:t>°</w:t>
      </w:r>
      <w:r w:rsidR="00255660" w:rsidRPr="00255660">
        <w:rPr>
          <w:rFonts w:ascii="Times New Roman" w:eastAsia="標楷體" w:hAnsi="Times New Roman" w:cs="細明體" w:hint="eastAsia"/>
          <w:color w:val="000000" w:themeColor="text1"/>
          <w:sz w:val="28"/>
          <w:szCs w:val="28"/>
        </w:rPr>
        <w:t>C</w:t>
      </w:r>
      <w:r w:rsidR="00255660" w:rsidRPr="00255660">
        <w:rPr>
          <w:rFonts w:ascii="Times New Roman" w:eastAsia="標楷體" w:hAnsi="Times New Roman" w:cs="細明體" w:hint="eastAsia"/>
          <w:color w:val="000000" w:themeColor="text1"/>
          <w:sz w:val="28"/>
          <w:szCs w:val="28"/>
        </w:rPr>
        <w:t>最低，</w:t>
      </w:r>
      <w:proofErr w:type="gramStart"/>
      <w:r w:rsidR="00255660" w:rsidRPr="00255660">
        <w:rPr>
          <w:rFonts w:ascii="Times New Roman" w:eastAsia="標楷體" w:hAnsi="Times New Roman" w:cs="細明體" w:hint="eastAsia"/>
          <w:color w:val="000000" w:themeColor="text1"/>
          <w:sz w:val="28"/>
          <w:szCs w:val="28"/>
        </w:rPr>
        <w:t>7</w:t>
      </w:r>
      <w:r w:rsidR="00255660" w:rsidRPr="00255660">
        <w:rPr>
          <w:rFonts w:ascii="Times New Roman" w:eastAsia="標楷體" w:hAnsi="Times New Roman" w:cs="細明體" w:hint="eastAsia"/>
          <w:color w:val="000000" w:themeColor="text1"/>
          <w:sz w:val="28"/>
          <w:szCs w:val="28"/>
        </w:rPr>
        <w:t>月均溫</w:t>
      </w:r>
      <w:proofErr w:type="gramEnd"/>
      <w:r w:rsidR="00255660" w:rsidRPr="00255660">
        <w:rPr>
          <w:rFonts w:ascii="Times New Roman" w:eastAsia="標楷體" w:hAnsi="Times New Roman" w:cs="細明體" w:hint="eastAsia"/>
          <w:color w:val="000000" w:themeColor="text1"/>
          <w:sz w:val="28"/>
          <w:szCs w:val="28"/>
        </w:rPr>
        <w:t xml:space="preserve"> 28.3</w:t>
      </w:r>
      <w:r w:rsidR="00255660" w:rsidRPr="00255660">
        <w:rPr>
          <w:rFonts w:ascii="Times New Roman" w:eastAsia="標楷體" w:hAnsi="Times New Roman" w:cs="細明體" w:hint="eastAsia"/>
          <w:color w:val="000000" w:themeColor="text1"/>
          <w:sz w:val="28"/>
          <w:szCs w:val="28"/>
        </w:rPr>
        <w:t>°最高。</w:t>
      </w:r>
    </w:p>
    <w:p w:rsidR="005E202A" w:rsidRDefault="001D1F91" w:rsidP="000B46BE">
      <w:pPr>
        <w:pStyle w:val="a3"/>
        <w:spacing w:line="400" w:lineRule="exact"/>
        <w:ind w:leftChars="250" w:left="883" w:hangingChars="101" w:hanging="283"/>
        <w:jc w:val="both"/>
        <w:rPr>
          <w:rFonts w:ascii="Times New Roman" w:eastAsia="標楷體" w:hAnsi="Times New Roman" w:cs="細明體"/>
          <w:color w:val="000000" w:themeColor="text1"/>
          <w:sz w:val="28"/>
          <w:szCs w:val="28"/>
        </w:rPr>
      </w:pPr>
      <w:r>
        <w:rPr>
          <w:rFonts w:ascii="Times New Roman" w:eastAsia="標楷體" w:hAnsi="Times New Roman" w:cs="細明體" w:hint="eastAsia"/>
          <w:color w:val="000000" w:themeColor="text1"/>
          <w:sz w:val="28"/>
          <w:szCs w:val="28"/>
        </w:rPr>
        <w:t xml:space="preserve">    </w:t>
      </w:r>
      <w:r w:rsidR="004477D6">
        <w:rPr>
          <w:rFonts w:ascii="Times New Roman" w:eastAsia="標楷體" w:hAnsi="Times New Roman" w:cs="細明體" w:hint="eastAsia"/>
          <w:color w:val="000000" w:themeColor="text1"/>
          <w:sz w:val="28"/>
          <w:szCs w:val="28"/>
        </w:rPr>
        <w:t xml:space="preserve">  </w:t>
      </w:r>
      <w:r w:rsidR="005E202A">
        <w:rPr>
          <w:rFonts w:ascii="Times New Roman" w:eastAsia="標楷體" w:hAnsi="Times New Roman" w:cs="細明體" w:hint="eastAsia"/>
          <w:color w:val="000000" w:themeColor="text1"/>
          <w:sz w:val="28"/>
          <w:szCs w:val="28"/>
        </w:rPr>
        <w:t>強勁的季風是</w:t>
      </w:r>
      <w:r w:rsidRPr="001D1F91">
        <w:rPr>
          <w:rFonts w:ascii="Times New Roman" w:eastAsia="標楷體" w:hAnsi="Times New Roman" w:cs="細明體" w:hint="eastAsia"/>
          <w:color w:val="000000" w:themeColor="text1"/>
          <w:sz w:val="28"/>
          <w:szCs w:val="28"/>
        </w:rPr>
        <w:t>澎湖</w:t>
      </w:r>
      <w:r w:rsidR="005E202A">
        <w:rPr>
          <w:rFonts w:ascii="Times New Roman" w:eastAsia="標楷體" w:hAnsi="Times New Roman" w:cs="細明體" w:hint="eastAsia"/>
          <w:color w:val="000000" w:themeColor="text1"/>
          <w:sz w:val="28"/>
          <w:szCs w:val="28"/>
        </w:rPr>
        <w:t>群島的特色，</w:t>
      </w:r>
      <w:r w:rsidRPr="001D1F91">
        <w:rPr>
          <w:rFonts w:ascii="Times New Roman" w:eastAsia="標楷體" w:hAnsi="Times New Roman" w:cs="細明體" w:hint="eastAsia"/>
          <w:color w:val="000000" w:themeColor="text1"/>
          <w:sz w:val="28"/>
          <w:szCs w:val="28"/>
        </w:rPr>
        <w:t>當秋末初冬的東北季風通過管狀的臺灣海峽時，風力加速，使得澎湖冬季經常籠罩在凜冽的季風之下。冬天吹拂著</w:t>
      </w:r>
      <w:r w:rsidR="005E202A">
        <w:rPr>
          <w:rFonts w:ascii="Times New Roman" w:eastAsia="標楷體" w:hAnsi="Times New Roman" w:cs="細明體" w:hint="eastAsia"/>
          <w:color w:val="000000" w:themeColor="text1"/>
          <w:sz w:val="28"/>
          <w:szCs w:val="28"/>
        </w:rPr>
        <w:t>來自高緯度地區的風，風向多為北</w:t>
      </w:r>
      <w:proofErr w:type="gramStart"/>
      <w:r w:rsidR="005E202A">
        <w:rPr>
          <w:rFonts w:ascii="Times New Roman" w:eastAsia="標楷體" w:hAnsi="Times New Roman" w:cs="細明體" w:hint="eastAsia"/>
          <w:color w:val="000000" w:themeColor="text1"/>
          <w:sz w:val="28"/>
          <w:szCs w:val="28"/>
        </w:rPr>
        <w:t>北</w:t>
      </w:r>
      <w:proofErr w:type="gramEnd"/>
      <w:r w:rsidR="005E202A">
        <w:rPr>
          <w:rFonts w:ascii="Times New Roman" w:eastAsia="標楷體" w:hAnsi="Times New Roman" w:cs="細明體" w:hint="eastAsia"/>
          <w:color w:val="000000" w:themeColor="text1"/>
          <w:sz w:val="28"/>
          <w:szCs w:val="28"/>
        </w:rPr>
        <w:t>東；因為缺乏地形的</w:t>
      </w:r>
      <w:proofErr w:type="gramStart"/>
      <w:r w:rsidR="005E202A">
        <w:rPr>
          <w:rFonts w:ascii="Times New Roman" w:eastAsia="標楷體" w:hAnsi="Times New Roman" w:cs="細明體" w:hint="eastAsia"/>
          <w:color w:val="000000" w:themeColor="text1"/>
          <w:sz w:val="28"/>
          <w:szCs w:val="28"/>
        </w:rPr>
        <w:t>屏蔽，</w:t>
      </w:r>
      <w:proofErr w:type="gramEnd"/>
      <w:r w:rsidR="005E202A">
        <w:rPr>
          <w:rFonts w:ascii="Times New Roman" w:eastAsia="標楷體" w:hAnsi="Times New Roman" w:cs="細明體" w:hint="eastAsia"/>
          <w:color w:val="000000" w:themeColor="text1"/>
          <w:sz w:val="28"/>
          <w:szCs w:val="28"/>
        </w:rPr>
        <w:t>使得冬天的</w:t>
      </w:r>
      <w:r w:rsidRPr="001D1F91">
        <w:rPr>
          <w:rFonts w:ascii="Times New Roman" w:eastAsia="標楷體" w:hAnsi="Times New Roman" w:cs="細明體" w:hint="eastAsia"/>
          <w:color w:val="000000" w:themeColor="text1"/>
          <w:sz w:val="28"/>
          <w:szCs w:val="28"/>
        </w:rPr>
        <w:t>風速相當大，自</w:t>
      </w:r>
      <w:r w:rsidRPr="001D1F91">
        <w:rPr>
          <w:rFonts w:ascii="Times New Roman" w:eastAsia="標楷體" w:hAnsi="Times New Roman" w:cs="細明體" w:hint="eastAsia"/>
          <w:color w:val="000000" w:themeColor="text1"/>
          <w:sz w:val="28"/>
          <w:szCs w:val="28"/>
        </w:rPr>
        <w:t>10</w:t>
      </w:r>
      <w:r w:rsidRPr="001D1F91">
        <w:rPr>
          <w:rFonts w:ascii="Times New Roman" w:eastAsia="標楷體" w:hAnsi="Times New Roman" w:cs="細明體" w:hint="eastAsia"/>
          <w:color w:val="000000" w:themeColor="text1"/>
          <w:sz w:val="28"/>
          <w:szCs w:val="28"/>
        </w:rPr>
        <w:t>月後自翌年</w:t>
      </w:r>
      <w:r w:rsidRPr="001D1F91">
        <w:rPr>
          <w:rFonts w:ascii="Times New Roman" w:eastAsia="標楷體" w:hAnsi="Times New Roman" w:cs="細明體" w:hint="eastAsia"/>
          <w:color w:val="000000" w:themeColor="text1"/>
          <w:sz w:val="28"/>
          <w:szCs w:val="28"/>
        </w:rPr>
        <w:t>1</w:t>
      </w:r>
      <w:r w:rsidRPr="001D1F91">
        <w:rPr>
          <w:rFonts w:ascii="Times New Roman" w:eastAsia="標楷體" w:hAnsi="Times New Roman" w:cs="細明體" w:hint="eastAsia"/>
          <w:color w:val="000000" w:themeColor="text1"/>
          <w:sz w:val="28"/>
          <w:szCs w:val="28"/>
        </w:rPr>
        <w:t>月</w:t>
      </w:r>
      <w:r w:rsidR="005E202A">
        <w:rPr>
          <w:rFonts w:ascii="Times New Roman" w:eastAsia="標楷體" w:hAnsi="Times New Roman" w:cs="細明體" w:hint="eastAsia"/>
          <w:color w:val="000000" w:themeColor="text1"/>
          <w:sz w:val="28"/>
          <w:szCs w:val="28"/>
        </w:rPr>
        <w:t>，</w:t>
      </w:r>
      <w:r w:rsidRPr="001D1F91">
        <w:rPr>
          <w:rFonts w:ascii="Times New Roman" w:eastAsia="標楷體" w:hAnsi="Times New Roman" w:cs="細明體" w:hint="eastAsia"/>
          <w:color w:val="000000" w:themeColor="text1"/>
          <w:sz w:val="28"/>
          <w:szCs w:val="28"/>
        </w:rPr>
        <w:t>風速都維持在</w:t>
      </w:r>
      <w:r w:rsidRPr="001D1F91">
        <w:rPr>
          <w:rFonts w:ascii="Times New Roman" w:eastAsia="標楷體" w:hAnsi="Times New Roman" w:cs="細明體" w:hint="eastAsia"/>
          <w:color w:val="000000" w:themeColor="text1"/>
          <w:sz w:val="28"/>
          <w:szCs w:val="28"/>
        </w:rPr>
        <w:t>6m/s</w:t>
      </w:r>
      <w:r w:rsidRPr="001D1F91">
        <w:rPr>
          <w:rFonts w:ascii="Times New Roman" w:eastAsia="標楷體" w:hAnsi="Times New Roman" w:cs="細明體" w:hint="eastAsia"/>
          <w:color w:val="000000" w:themeColor="text1"/>
          <w:sz w:val="28"/>
          <w:szCs w:val="28"/>
        </w:rPr>
        <w:t>以上，相當於</w:t>
      </w:r>
      <w:r w:rsidRPr="001D1F91">
        <w:rPr>
          <w:rFonts w:ascii="Times New Roman" w:eastAsia="標楷體" w:hAnsi="Times New Roman" w:cs="細明體" w:hint="eastAsia"/>
          <w:color w:val="000000" w:themeColor="text1"/>
          <w:sz w:val="28"/>
          <w:szCs w:val="28"/>
        </w:rPr>
        <w:t>4</w:t>
      </w:r>
      <w:r w:rsidRPr="001D1F91">
        <w:rPr>
          <w:rFonts w:ascii="Times New Roman" w:eastAsia="標楷體" w:hAnsi="Times New Roman" w:cs="細明體" w:hint="eastAsia"/>
          <w:color w:val="000000" w:themeColor="text1"/>
          <w:sz w:val="28"/>
          <w:szCs w:val="28"/>
        </w:rPr>
        <w:t>級風。雖然平均風速僅為</w:t>
      </w:r>
      <w:r w:rsidRPr="001D1F91">
        <w:rPr>
          <w:rFonts w:ascii="Times New Roman" w:eastAsia="標楷體" w:hAnsi="Times New Roman" w:cs="細明體" w:hint="eastAsia"/>
          <w:color w:val="000000" w:themeColor="text1"/>
          <w:sz w:val="28"/>
          <w:szCs w:val="28"/>
        </w:rPr>
        <w:t>4</w:t>
      </w:r>
      <w:r w:rsidRPr="001D1F91">
        <w:rPr>
          <w:rFonts w:ascii="Times New Roman" w:eastAsia="標楷體" w:hAnsi="Times New Roman" w:cs="細明體" w:hint="eastAsia"/>
          <w:color w:val="000000" w:themeColor="text1"/>
          <w:sz w:val="28"/>
          <w:szCs w:val="28"/>
        </w:rPr>
        <w:t>級風，但當有結構完整的大陸冷氣團南下時，風速常常會達到</w:t>
      </w:r>
      <w:r w:rsidRPr="001D1F91">
        <w:rPr>
          <w:rFonts w:ascii="Times New Roman" w:eastAsia="標楷體" w:hAnsi="Times New Roman" w:cs="細明體" w:hint="eastAsia"/>
          <w:color w:val="000000" w:themeColor="text1"/>
          <w:sz w:val="28"/>
          <w:szCs w:val="28"/>
        </w:rPr>
        <w:t>8</w:t>
      </w:r>
      <w:r w:rsidRPr="001D1F91">
        <w:rPr>
          <w:rFonts w:ascii="Times New Roman" w:eastAsia="標楷體" w:hAnsi="Times New Roman" w:cs="細明體" w:hint="eastAsia"/>
          <w:color w:val="000000" w:themeColor="text1"/>
          <w:sz w:val="28"/>
          <w:szCs w:val="28"/>
        </w:rPr>
        <w:t>級以上，陣風亦會達到</w:t>
      </w:r>
      <w:r w:rsidRPr="001D1F91">
        <w:rPr>
          <w:rFonts w:ascii="Times New Roman" w:eastAsia="標楷體" w:hAnsi="Times New Roman" w:cs="細明體" w:hint="eastAsia"/>
          <w:color w:val="000000" w:themeColor="text1"/>
          <w:sz w:val="28"/>
          <w:szCs w:val="28"/>
        </w:rPr>
        <w:t>12</w:t>
      </w:r>
      <w:r w:rsidRPr="001D1F91">
        <w:rPr>
          <w:rFonts w:ascii="Times New Roman" w:eastAsia="標楷體" w:hAnsi="Times New Roman" w:cs="細明體" w:hint="eastAsia"/>
          <w:color w:val="000000" w:themeColor="text1"/>
          <w:sz w:val="28"/>
          <w:szCs w:val="28"/>
        </w:rPr>
        <w:t>級以上。</w:t>
      </w:r>
    </w:p>
    <w:p w:rsidR="00B17818" w:rsidRDefault="005E202A" w:rsidP="000B46BE">
      <w:pPr>
        <w:pStyle w:val="a3"/>
        <w:spacing w:line="400" w:lineRule="exact"/>
        <w:ind w:leftChars="250" w:left="883" w:hangingChars="101" w:hanging="283"/>
        <w:jc w:val="both"/>
        <w:rPr>
          <w:rFonts w:ascii="Times New Roman" w:eastAsia="標楷體" w:hAnsi="Times New Roman" w:cs="細明體"/>
          <w:color w:val="000000" w:themeColor="text1"/>
          <w:sz w:val="28"/>
          <w:szCs w:val="28"/>
        </w:rPr>
      </w:pPr>
      <w:r>
        <w:rPr>
          <w:rFonts w:ascii="Times New Roman" w:eastAsia="標楷體" w:hAnsi="Times New Roman" w:cs="細明體" w:hint="eastAsia"/>
          <w:color w:val="000000" w:themeColor="text1"/>
          <w:sz w:val="28"/>
          <w:szCs w:val="28"/>
        </w:rPr>
        <w:t xml:space="preserve">    </w:t>
      </w:r>
      <w:r w:rsidR="004477D6">
        <w:rPr>
          <w:rFonts w:ascii="Times New Roman" w:eastAsia="標楷體" w:hAnsi="Times New Roman" w:cs="細明體" w:hint="eastAsia"/>
          <w:color w:val="000000" w:themeColor="text1"/>
          <w:sz w:val="28"/>
          <w:szCs w:val="28"/>
        </w:rPr>
        <w:t xml:space="preserve">  </w:t>
      </w:r>
      <w:r>
        <w:rPr>
          <w:rFonts w:ascii="Times New Roman" w:eastAsia="標楷體" w:hAnsi="Times New Roman" w:cs="細明體" w:hint="eastAsia"/>
          <w:color w:val="000000" w:themeColor="text1"/>
          <w:sz w:val="28"/>
          <w:szCs w:val="28"/>
        </w:rPr>
        <w:t>在海面上，風速也比陸地上</w:t>
      </w:r>
      <w:r w:rsidR="001D1F91" w:rsidRPr="001D1F91">
        <w:rPr>
          <w:rFonts w:ascii="Times New Roman" w:eastAsia="標楷體" w:hAnsi="Times New Roman" w:cs="細明體" w:hint="eastAsia"/>
          <w:color w:val="000000" w:themeColor="text1"/>
          <w:sz w:val="28"/>
          <w:szCs w:val="28"/>
        </w:rPr>
        <w:t>更為強勁。夏天時，亞洲的季風改由太平洋吹向亞洲大陸，澎湖的風向也因而改變轉為南風，風速較為和緩，平均風速在</w:t>
      </w:r>
      <w:r w:rsidR="001D1F91" w:rsidRPr="001D1F91">
        <w:rPr>
          <w:rFonts w:ascii="Times New Roman" w:eastAsia="標楷體" w:hAnsi="Times New Roman" w:cs="細明體" w:hint="eastAsia"/>
          <w:color w:val="000000" w:themeColor="text1"/>
          <w:sz w:val="28"/>
          <w:szCs w:val="28"/>
        </w:rPr>
        <w:t>3.5m/s</w:t>
      </w:r>
      <w:r w:rsidR="001D1F91" w:rsidRPr="001D1F91">
        <w:rPr>
          <w:rFonts w:ascii="Times New Roman" w:eastAsia="標楷體" w:hAnsi="Times New Roman" w:cs="細明體" w:hint="eastAsia"/>
          <w:color w:val="000000" w:themeColor="text1"/>
          <w:sz w:val="28"/>
          <w:szCs w:val="28"/>
        </w:rPr>
        <w:t>左右，相當於</w:t>
      </w:r>
      <w:r w:rsidR="001D1F91" w:rsidRPr="001D1F91">
        <w:rPr>
          <w:rFonts w:ascii="Times New Roman" w:eastAsia="標楷體" w:hAnsi="Times New Roman" w:cs="細明體" w:hint="eastAsia"/>
          <w:color w:val="000000" w:themeColor="text1"/>
          <w:sz w:val="28"/>
          <w:szCs w:val="28"/>
        </w:rPr>
        <w:t xml:space="preserve">3 </w:t>
      </w:r>
      <w:r w:rsidR="001D1F91" w:rsidRPr="001D1F91">
        <w:rPr>
          <w:rFonts w:ascii="Times New Roman" w:eastAsia="標楷體" w:hAnsi="Times New Roman" w:cs="細明體" w:hint="eastAsia"/>
          <w:color w:val="000000" w:themeColor="text1"/>
          <w:sz w:val="28"/>
          <w:szCs w:val="28"/>
        </w:rPr>
        <w:t>級風。自</w:t>
      </w:r>
      <w:r w:rsidR="001D1F91" w:rsidRPr="001D1F91">
        <w:rPr>
          <w:rFonts w:ascii="Times New Roman" w:eastAsia="標楷體" w:hAnsi="Times New Roman" w:cs="細明體" w:hint="eastAsia"/>
          <w:color w:val="000000" w:themeColor="text1"/>
          <w:sz w:val="28"/>
          <w:szCs w:val="28"/>
        </w:rPr>
        <w:t>8</w:t>
      </w:r>
      <w:r>
        <w:rPr>
          <w:rFonts w:ascii="Times New Roman" w:eastAsia="標楷體" w:hAnsi="Times New Roman" w:cs="細明體" w:hint="eastAsia"/>
          <w:color w:val="000000" w:themeColor="text1"/>
          <w:sz w:val="28"/>
          <w:szCs w:val="28"/>
        </w:rPr>
        <w:t>月底，風向再度轉為北</w:t>
      </w:r>
      <w:proofErr w:type="gramStart"/>
      <w:r>
        <w:rPr>
          <w:rFonts w:ascii="Times New Roman" w:eastAsia="標楷體" w:hAnsi="Times New Roman" w:cs="細明體" w:hint="eastAsia"/>
          <w:color w:val="000000" w:themeColor="text1"/>
          <w:sz w:val="28"/>
          <w:szCs w:val="28"/>
        </w:rPr>
        <w:t>北</w:t>
      </w:r>
      <w:proofErr w:type="gramEnd"/>
      <w:r>
        <w:rPr>
          <w:rFonts w:ascii="Times New Roman" w:eastAsia="標楷體" w:hAnsi="Times New Roman" w:cs="細明體" w:hint="eastAsia"/>
          <w:color w:val="000000" w:themeColor="text1"/>
          <w:sz w:val="28"/>
          <w:szCs w:val="28"/>
        </w:rPr>
        <w:t>東，風速</w:t>
      </w:r>
      <w:r w:rsidR="001D1F91" w:rsidRPr="001D1F91">
        <w:rPr>
          <w:rFonts w:ascii="Times New Roman" w:eastAsia="標楷體" w:hAnsi="Times New Roman" w:cs="細明體" w:hint="eastAsia"/>
          <w:color w:val="000000" w:themeColor="text1"/>
          <w:sz w:val="28"/>
          <w:szCs w:val="28"/>
        </w:rPr>
        <w:t>逐漸加大。</w:t>
      </w:r>
    </w:p>
    <w:p w:rsidR="00654DFC" w:rsidRDefault="00B17818" w:rsidP="000B46BE">
      <w:pPr>
        <w:pStyle w:val="a3"/>
        <w:spacing w:line="400" w:lineRule="exact"/>
        <w:ind w:leftChars="250" w:left="883" w:hangingChars="101" w:hanging="283"/>
        <w:jc w:val="both"/>
        <w:rPr>
          <w:rFonts w:ascii="Times New Roman" w:eastAsia="標楷體" w:hAnsi="Times New Roman" w:cs="細明體"/>
          <w:color w:val="000000" w:themeColor="text1"/>
          <w:sz w:val="28"/>
          <w:szCs w:val="28"/>
        </w:rPr>
      </w:pPr>
      <w:r>
        <w:rPr>
          <w:rFonts w:ascii="Times New Roman" w:eastAsia="標楷體" w:hAnsi="Times New Roman" w:cs="細明體" w:hint="eastAsia"/>
          <w:color w:val="000000" w:themeColor="text1"/>
          <w:sz w:val="28"/>
          <w:szCs w:val="28"/>
        </w:rPr>
        <w:t xml:space="preserve">    </w:t>
      </w:r>
      <w:r w:rsidR="00AC4F0A">
        <w:rPr>
          <w:rFonts w:ascii="Times New Roman" w:eastAsia="標楷體" w:hAnsi="Times New Roman" w:cs="細明體" w:hint="eastAsia"/>
          <w:color w:val="000000" w:themeColor="text1"/>
          <w:sz w:val="28"/>
          <w:szCs w:val="28"/>
        </w:rPr>
        <w:t xml:space="preserve">   </w:t>
      </w:r>
      <w:r w:rsidRPr="00B17818">
        <w:rPr>
          <w:rFonts w:ascii="Times New Roman" w:eastAsia="標楷體" w:hAnsi="Times New Roman" w:cs="細明體" w:hint="eastAsia"/>
          <w:color w:val="000000" w:themeColor="text1"/>
          <w:sz w:val="28"/>
          <w:szCs w:val="28"/>
        </w:rPr>
        <w:t>澎湖</w:t>
      </w:r>
      <w:r>
        <w:rPr>
          <w:rFonts w:ascii="Times New Roman" w:eastAsia="標楷體" w:hAnsi="Times New Roman" w:cs="細明體" w:hint="eastAsia"/>
          <w:color w:val="000000" w:themeColor="text1"/>
          <w:sz w:val="28"/>
          <w:szCs w:val="28"/>
        </w:rPr>
        <w:t>群島因地勢平坦，缺乏高山，不能產生地形雨，</w:t>
      </w:r>
      <w:r w:rsidRPr="00B17818">
        <w:rPr>
          <w:rFonts w:ascii="Times New Roman" w:eastAsia="標楷體" w:hAnsi="Times New Roman" w:cs="細明體" w:hint="eastAsia"/>
          <w:color w:val="000000" w:themeColor="text1"/>
          <w:sz w:val="28"/>
          <w:szCs w:val="28"/>
        </w:rPr>
        <w:t>平均年降雨量僅約</w:t>
      </w:r>
      <w:r w:rsidRPr="00B17818">
        <w:rPr>
          <w:rFonts w:ascii="Times New Roman" w:eastAsia="標楷體" w:hAnsi="Times New Roman" w:cs="細明體" w:hint="eastAsia"/>
          <w:color w:val="000000" w:themeColor="text1"/>
          <w:sz w:val="28"/>
          <w:szCs w:val="28"/>
        </w:rPr>
        <w:t>1000mm</w:t>
      </w:r>
      <w:r w:rsidR="00E67D78">
        <w:rPr>
          <w:rFonts w:ascii="Times New Roman" w:eastAsia="標楷體" w:hAnsi="Times New Roman" w:cs="細明體" w:hint="eastAsia"/>
          <w:color w:val="000000" w:themeColor="text1"/>
          <w:sz w:val="28"/>
          <w:szCs w:val="28"/>
        </w:rPr>
        <w:t>，</w:t>
      </w:r>
      <w:r w:rsidRPr="00B17818">
        <w:rPr>
          <w:rFonts w:ascii="Times New Roman" w:eastAsia="標楷體" w:hAnsi="Times New Roman" w:cs="細明體" w:hint="eastAsia"/>
          <w:color w:val="000000" w:themeColor="text1"/>
          <w:sz w:val="28"/>
          <w:szCs w:val="28"/>
        </w:rPr>
        <w:t>雨量在季節的分佈</w:t>
      </w:r>
      <w:r w:rsidR="000E6ED3">
        <w:rPr>
          <w:rFonts w:ascii="Times New Roman" w:eastAsia="標楷體" w:hAnsi="Times New Roman" w:cs="細明體" w:hint="eastAsia"/>
          <w:color w:val="000000" w:themeColor="text1"/>
          <w:sz w:val="28"/>
          <w:szCs w:val="28"/>
        </w:rPr>
        <w:t>上，乾季與雨季的分別</w:t>
      </w:r>
      <w:r w:rsidR="00E67D78">
        <w:rPr>
          <w:rFonts w:ascii="Times New Roman" w:eastAsia="標楷體" w:hAnsi="Times New Roman" w:cs="細明體" w:hint="eastAsia"/>
          <w:color w:val="000000" w:themeColor="text1"/>
          <w:sz w:val="28"/>
          <w:szCs w:val="28"/>
        </w:rPr>
        <w:t>相當明顯。每年</w:t>
      </w:r>
      <w:r w:rsidRPr="00B17818">
        <w:rPr>
          <w:rFonts w:ascii="Times New Roman" w:eastAsia="標楷體" w:hAnsi="Times New Roman" w:cs="細明體" w:hint="eastAsia"/>
          <w:color w:val="000000" w:themeColor="text1"/>
          <w:sz w:val="28"/>
          <w:szCs w:val="28"/>
        </w:rPr>
        <w:t>10</w:t>
      </w:r>
      <w:r w:rsidR="00E67D78">
        <w:rPr>
          <w:rFonts w:ascii="Times New Roman" w:eastAsia="標楷體" w:hAnsi="Times New Roman" w:cs="細明體" w:hint="eastAsia"/>
          <w:color w:val="000000" w:themeColor="text1"/>
          <w:sz w:val="28"/>
          <w:szCs w:val="28"/>
        </w:rPr>
        <w:t>月到翌年</w:t>
      </w:r>
      <w:r w:rsidRPr="00B17818">
        <w:rPr>
          <w:rFonts w:ascii="Times New Roman" w:eastAsia="標楷體" w:hAnsi="Times New Roman" w:cs="細明體" w:hint="eastAsia"/>
          <w:color w:val="000000" w:themeColor="text1"/>
          <w:sz w:val="28"/>
          <w:szCs w:val="28"/>
        </w:rPr>
        <w:t>3</w:t>
      </w:r>
      <w:r w:rsidRPr="00B17818">
        <w:rPr>
          <w:rFonts w:ascii="Times New Roman" w:eastAsia="標楷體" w:hAnsi="Times New Roman" w:cs="細明體" w:hint="eastAsia"/>
          <w:color w:val="000000" w:themeColor="text1"/>
          <w:sz w:val="28"/>
          <w:szCs w:val="28"/>
        </w:rPr>
        <w:t>月屬於乾季，降雨量約</w:t>
      </w:r>
      <w:r w:rsidRPr="00B17818">
        <w:rPr>
          <w:rFonts w:ascii="Times New Roman" w:eastAsia="標楷體" w:hAnsi="Times New Roman" w:cs="細明體" w:hint="eastAsia"/>
          <w:color w:val="000000" w:themeColor="text1"/>
          <w:sz w:val="28"/>
          <w:szCs w:val="28"/>
        </w:rPr>
        <w:t>200mm</w:t>
      </w:r>
      <w:r w:rsidR="00E67D78">
        <w:rPr>
          <w:rFonts w:ascii="Times New Roman" w:eastAsia="標楷體" w:hAnsi="Times New Roman" w:cs="細明體" w:hint="eastAsia"/>
          <w:color w:val="000000" w:themeColor="text1"/>
          <w:sz w:val="28"/>
          <w:szCs w:val="28"/>
        </w:rPr>
        <w:t>，</w:t>
      </w:r>
      <w:r w:rsidRPr="00B17818">
        <w:rPr>
          <w:rFonts w:ascii="Times New Roman" w:eastAsia="標楷體" w:hAnsi="Times New Roman" w:cs="細明體" w:hint="eastAsia"/>
          <w:color w:val="000000" w:themeColor="text1"/>
          <w:sz w:val="28"/>
          <w:szCs w:val="28"/>
        </w:rPr>
        <w:t>每年的</w:t>
      </w:r>
      <w:r w:rsidRPr="00B17818">
        <w:rPr>
          <w:rFonts w:ascii="Times New Roman" w:eastAsia="標楷體" w:hAnsi="Times New Roman" w:cs="細明體" w:hint="eastAsia"/>
          <w:color w:val="000000" w:themeColor="text1"/>
          <w:sz w:val="28"/>
          <w:szCs w:val="28"/>
        </w:rPr>
        <w:t>4</w:t>
      </w:r>
      <w:r w:rsidRPr="00B17818">
        <w:rPr>
          <w:rFonts w:ascii="Times New Roman" w:eastAsia="標楷體" w:hAnsi="Times New Roman" w:cs="細明體" w:hint="eastAsia"/>
          <w:color w:val="000000" w:themeColor="text1"/>
          <w:sz w:val="28"/>
          <w:szCs w:val="28"/>
        </w:rPr>
        <w:t>月至</w:t>
      </w:r>
      <w:r w:rsidRPr="00B17818">
        <w:rPr>
          <w:rFonts w:ascii="Times New Roman" w:eastAsia="標楷體" w:hAnsi="Times New Roman" w:cs="細明體" w:hint="eastAsia"/>
          <w:color w:val="000000" w:themeColor="text1"/>
          <w:sz w:val="28"/>
          <w:szCs w:val="28"/>
        </w:rPr>
        <w:t>9</w:t>
      </w:r>
      <w:r w:rsidRPr="00B17818">
        <w:rPr>
          <w:rFonts w:ascii="Times New Roman" w:eastAsia="標楷體" w:hAnsi="Times New Roman" w:cs="細明體" w:hint="eastAsia"/>
          <w:color w:val="000000" w:themeColor="text1"/>
          <w:sz w:val="28"/>
          <w:szCs w:val="28"/>
        </w:rPr>
        <w:t>月是雨季，降雨量約</w:t>
      </w:r>
      <w:r w:rsidRPr="00B17818">
        <w:rPr>
          <w:rFonts w:ascii="Times New Roman" w:eastAsia="標楷體" w:hAnsi="Times New Roman" w:cs="細明體" w:hint="eastAsia"/>
          <w:color w:val="000000" w:themeColor="text1"/>
          <w:sz w:val="28"/>
          <w:szCs w:val="28"/>
        </w:rPr>
        <w:t>800mm</w:t>
      </w:r>
      <w:r w:rsidR="00E67D78">
        <w:rPr>
          <w:rFonts w:ascii="Times New Roman" w:eastAsia="標楷體" w:hAnsi="Times New Roman" w:cs="細明體" w:hint="eastAsia"/>
          <w:color w:val="000000" w:themeColor="text1"/>
          <w:sz w:val="28"/>
          <w:szCs w:val="28"/>
        </w:rPr>
        <w:t>左右，</w:t>
      </w:r>
      <w:r w:rsidRPr="00B17818">
        <w:rPr>
          <w:rFonts w:ascii="Times New Roman" w:eastAsia="標楷體" w:hAnsi="Times New Roman" w:cs="細明體" w:hint="eastAsia"/>
          <w:color w:val="000000" w:themeColor="text1"/>
          <w:sz w:val="28"/>
          <w:szCs w:val="28"/>
        </w:rPr>
        <w:t>全年的降雨日約</w:t>
      </w:r>
      <w:r w:rsidRPr="00B17818">
        <w:rPr>
          <w:rFonts w:ascii="Times New Roman" w:eastAsia="標楷體" w:hAnsi="Times New Roman" w:cs="細明體" w:hint="eastAsia"/>
          <w:color w:val="000000" w:themeColor="text1"/>
          <w:sz w:val="28"/>
          <w:szCs w:val="28"/>
        </w:rPr>
        <w:t>95</w:t>
      </w:r>
      <w:r w:rsidRPr="00B17818">
        <w:rPr>
          <w:rFonts w:ascii="Times New Roman" w:eastAsia="標楷體" w:hAnsi="Times New Roman" w:cs="細明體" w:hint="eastAsia"/>
          <w:color w:val="000000" w:themeColor="text1"/>
          <w:sz w:val="28"/>
          <w:szCs w:val="28"/>
        </w:rPr>
        <w:t>天。</w:t>
      </w:r>
    </w:p>
    <w:p w:rsidR="002E7630" w:rsidRPr="00967906" w:rsidRDefault="000B46BE" w:rsidP="000B46BE">
      <w:pPr>
        <w:pStyle w:val="a3"/>
        <w:tabs>
          <w:tab w:val="left" w:pos="1985"/>
          <w:tab w:val="left" w:pos="2127"/>
        </w:tabs>
        <w:spacing w:beforeLines="50" w:before="180" w:line="400" w:lineRule="exact"/>
        <w:ind w:leftChars="0" w:left="510"/>
        <w:jc w:val="both"/>
        <w:rPr>
          <w:rFonts w:ascii="Times New Roman" w:eastAsia="標楷體" w:hAnsi="Times New Roman" w:cs="細明體"/>
          <w:sz w:val="28"/>
          <w:szCs w:val="28"/>
        </w:rPr>
      </w:pPr>
      <w:r>
        <w:rPr>
          <w:rFonts w:ascii="Times New Roman" w:eastAsia="標楷體" w:hAnsi="Times New Roman" w:cs="細明體" w:hint="eastAsia"/>
          <w:sz w:val="28"/>
          <w:szCs w:val="28"/>
        </w:rPr>
        <w:t>(3)</w:t>
      </w:r>
      <w:r w:rsidRPr="000B46BE">
        <w:rPr>
          <w:rFonts w:ascii="Times New Roman" w:eastAsia="標楷體" w:hAnsi="Times New Roman" w:cs="細明體" w:hint="eastAsia"/>
          <w:sz w:val="28"/>
          <w:szCs w:val="28"/>
        </w:rPr>
        <w:t xml:space="preserve"> </w:t>
      </w:r>
      <w:r w:rsidRPr="00967906">
        <w:rPr>
          <w:rFonts w:ascii="Times New Roman" w:eastAsia="標楷體" w:hAnsi="Times New Roman" w:cs="細明體" w:hint="eastAsia"/>
          <w:sz w:val="28"/>
          <w:szCs w:val="28"/>
        </w:rPr>
        <w:t>海洋環境</w:t>
      </w:r>
      <w:r w:rsidR="005B3EB0">
        <w:rPr>
          <w:rFonts w:ascii="Times New Roman" w:eastAsia="標楷體" w:hAnsi="Times New Roman" w:cs="細明體" w:hint="eastAsia"/>
          <w:sz w:val="28"/>
          <w:szCs w:val="28"/>
        </w:rPr>
        <w:t>概述</w:t>
      </w:r>
    </w:p>
    <w:p w:rsidR="002E7630" w:rsidRPr="00967906" w:rsidRDefault="002E7630" w:rsidP="00E03334">
      <w:pPr>
        <w:pStyle w:val="a3"/>
        <w:spacing w:line="400" w:lineRule="exact"/>
        <w:ind w:leftChars="250" w:left="883" w:hangingChars="101" w:hanging="283"/>
        <w:jc w:val="both"/>
        <w:rPr>
          <w:rFonts w:ascii="Times New Roman" w:eastAsia="標楷體" w:hAnsi="Times New Roman" w:cs="Times New Roman"/>
          <w:sz w:val="28"/>
          <w:szCs w:val="28"/>
        </w:rPr>
      </w:pPr>
      <w:r w:rsidRPr="00967906">
        <w:rPr>
          <w:rFonts w:ascii="Times New Roman" w:eastAsia="標楷體" w:hAnsi="Times New Roman" w:cs="Times New Roman" w:hint="eastAsia"/>
          <w:sz w:val="28"/>
          <w:szCs w:val="28"/>
        </w:rPr>
        <w:t xml:space="preserve">       </w:t>
      </w:r>
      <w:r w:rsidRPr="00967906">
        <w:rPr>
          <w:rFonts w:ascii="Times New Roman" w:eastAsia="標楷體" w:hAnsi="Times New Roman" w:cs="Times New Roman" w:hint="eastAsia"/>
          <w:sz w:val="28"/>
          <w:szCs w:val="28"/>
        </w:rPr>
        <w:t>澎湖群島海岸線長，內海港灣很多，</w:t>
      </w:r>
      <w:proofErr w:type="gramStart"/>
      <w:r w:rsidRPr="00967906">
        <w:rPr>
          <w:rFonts w:ascii="Times New Roman" w:eastAsia="標楷體" w:hAnsi="Times New Roman" w:cs="Times New Roman" w:hint="eastAsia"/>
          <w:sz w:val="28"/>
          <w:szCs w:val="28"/>
        </w:rPr>
        <w:t>潮間帶寬廣</w:t>
      </w:r>
      <w:proofErr w:type="gramEnd"/>
      <w:r w:rsidRPr="00967906">
        <w:rPr>
          <w:rFonts w:ascii="Times New Roman" w:eastAsia="標楷體" w:hAnsi="Times New Roman" w:cs="Times New Roman" w:hint="eastAsia"/>
          <w:sz w:val="28"/>
          <w:szCs w:val="28"/>
        </w:rPr>
        <w:t>，海域相當遼闊，附近又有黑潮支流、季風洋流與中國沿岸冷流交會聚集，是一個很好的漁場，造就澎湖豐富的漁業文化。</w:t>
      </w:r>
    </w:p>
    <w:p w:rsidR="002E7630" w:rsidRPr="00967906" w:rsidRDefault="002E7630" w:rsidP="00E03334">
      <w:pPr>
        <w:pStyle w:val="a3"/>
        <w:spacing w:line="400" w:lineRule="exact"/>
        <w:ind w:leftChars="250" w:left="883" w:hangingChars="101" w:hanging="283"/>
        <w:jc w:val="both"/>
        <w:rPr>
          <w:rFonts w:ascii="Times New Roman" w:eastAsia="標楷體" w:hAnsi="Times New Roman" w:cs="Times New Roman"/>
          <w:sz w:val="28"/>
          <w:szCs w:val="28"/>
        </w:rPr>
      </w:pPr>
      <w:r w:rsidRPr="00967906">
        <w:rPr>
          <w:rFonts w:ascii="Times New Roman" w:eastAsia="標楷體" w:hAnsi="Times New Roman" w:cs="Times New Roman" w:hint="eastAsia"/>
          <w:sz w:val="28"/>
          <w:szCs w:val="28"/>
        </w:rPr>
        <w:t xml:space="preserve">      </w:t>
      </w:r>
      <w:r w:rsidR="00EC6294" w:rsidRPr="00967906">
        <w:rPr>
          <w:rFonts w:ascii="Times New Roman" w:eastAsia="標楷體" w:hAnsi="Times New Roman" w:cs="Times New Roman" w:hint="eastAsia"/>
          <w:sz w:val="28"/>
          <w:szCs w:val="28"/>
        </w:rPr>
        <w:t>潮汐對於澎湖</w:t>
      </w:r>
      <w:r w:rsidR="006611BB" w:rsidRPr="00967906">
        <w:rPr>
          <w:rFonts w:ascii="Times New Roman" w:eastAsia="標楷體" w:hAnsi="Times New Roman" w:cs="Times New Roman" w:hint="eastAsia"/>
          <w:sz w:val="28"/>
          <w:szCs w:val="28"/>
        </w:rPr>
        <w:t>居民</w:t>
      </w:r>
      <w:r w:rsidR="00EC6294" w:rsidRPr="00967906">
        <w:rPr>
          <w:rFonts w:ascii="Times New Roman" w:eastAsia="標楷體" w:hAnsi="Times New Roman" w:cs="Times New Roman" w:hint="eastAsia"/>
          <w:sz w:val="28"/>
          <w:szCs w:val="28"/>
        </w:rPr>
        <w:t>生活</w:t>
      </w:r>
      <w:r w:rsidR="006611BB" w:rsidRPr="00967906">
        <w:rPr>
          <w:rFonts w:ascii="Times New Roman" w:eastAsia="標楷體" w:hAnsi="Times New Roman" w:cs="Times New Roman" w:hint="eastAsia"/>
          <w:sz w:val="28"/>
          <w:szCs w:val="28"/>
        </w:rPr>
        <w:t>具一定的影響</w:t>
      </w:r>
      <w:r w:rsidR="00EC6294" w:rsidRPr="00967906">
        <w:rPr>
          <w:rFonts w:ascii="Times New Roman" w:eastAsia="標楷體" w:hAnsi="Times New Roman" w:cs="Times New Roman" w:hint="eastAsia"/>
          <w:sz w:val="28"/>
          <w:szCs w:val="28"/>
        </w:rPr>
        <w:t>，</w:t>
      </w:r>
      <w:r w:rsidR="006611BB" w:rsidRPr="00967906">
        <w:rPr>
          <w:rFonts w:ascii="Times New Roman" w:eastAsia="標楷體" w:hAnsi="Times New Roman" w:cs="Times New Roman" w:hint="eastAsia"/>
          <w:sz w:val="28"/>
          <w:szCs w:val="28"/>
        </w:rPr>
        <w:t>澎湖地區為</w:t>
      </w:r>
      <w:proofErr w:type="gramStart"/>
      <w:r w:rsidR="006611BB" w:rsidRPr="00967906">
        <w:rPr>
          <w:rFonts w:ascii="Times New Roman" w:eastAsia="標楷體" w:hAnsi="Times New Roman" w:cs="Times New Roman" w:hint="eastAsia"/>
          <w:sz w:val="28"/>
          <w:szCs w:val="28"/>
        </w:rPr>
        <w:t>半日潮</w:t>
      </w:r>
      <w:proofErr w:type="gramEnd"/>
      <w:r w:rsidR="006611BB" w:rsidRPr="00967906">
        <w:rPr>
          <w:rFonts w:ascii="Times New Roman" w:eastAsia="標楷體" w:hAnsi="Times New Roman" w:cs="Times New Roman" w:hint="eastAsia"/>
          <w:sz w:val="28"/>
          <w:szCs w:val="28"/>
        </w:rPr>
        <w:t>，每日高低潮各兩次。</w:t>
      </w:r>
      <w:r w:rsidRPr="00967906">
        <w:rPr>
          <w:rFonts w:ascii="Times New Roman" w:eastAsia="標楷體" w:hAnsi="Times New Roman" w:cs="Times New Roman" w:hint="eastAsia"/>
          <w:sz w:val="28"/>
          <w:szCs w:val="28"/>
        </w:rPr>
        <w:t>澎湖水道兩側</w:t>
      </w:r>
      <w:proofErr w:type="gramStart"/>
      <w:r w:rsidRPr="00967906">
        <w:rPr>
          <w:rFonts w:ascii="Times New Roman" w:eastAsia="標楷體" w:hAnsi="Times New Roman" w:cs="Times New Roman" w:hint="eastAsia"/>
          <w:sz w:val="28"/>
          <w:szCs w:val="28"/>
        </w:rPr>
        <w:t>沿岸處</w:t>
      </w:r>
      <w:proofErr w:type="gramEnd"/>
      <w:r w:rsidRPr="00967906">
        <w:rPr>
          <w:rFonts w:ascii="Times New Roman" w:eastAsia="標楷體" w:hAnsi="Times New Roman" w:cs="Times New Roman" w:hint="eastAsia"/>
          <w:sz w:val="28"/>
          <w:szCs w:val="28"/>
        </w:rPr>
        <w:t>，漲潮時潮流向北流，退潮時流向南。</w:t>
      </w:r>
      <w:r w:rsidR="006611BB" w:rsidRPr="00967906">
        <w:rPr>
          <w:rFonts w:ascii="Times New Roman" w:eastAsia="標楷體" w:hAnsi="Times New Roman" w:cs="Times New Roman" w:hint="eastAsia"/>
          <w:sz w:val="28"/>
          <w:szCs w:val="28"/>
        </w:rPr>
        <w:t>漲退潮的島嶼數就有不同、退潮的</w:t>
      </w:r>
      <w:proofErr w:type="gramStart"/>
      <w:r w:rsidR="006611BB" w:rsidRPr="00967906">
        <w:rPr>
          <w:rFonts w:ascii="Times New Roman" w:eastAsia="標楷體" w:hAnsi="Times New Roman" w:cs="Times New Roman" w:hint="eastAsia"/>
          <w:sz w:val="28"/>
          <w:szCs w:val="28"/>
        </w:rPr>
        <w:t>潮間帶活動</w:t>
      </w:r>
      <w:proofErr w:type="gramEnd"/>
      <w:r w:rsidR="006611BB" w:rsidRPr="00967906">
        <w:rPr>
          <w:rFonts w:ascii="Times New Roman" w:eastAsia="標楷體" w:hAnsi="Times New Roman" w:cs="Times New Roman" w:hint="eastAsia"/>
          <w:sz w:val="28"/>
          <w:szCs w:val="28"/>
        </w:rPr>
        <w:t>更是澎湖居民賴以為生的工作場所也是觀光客</w:t>
      </w:r>
      <w:r w:rsidRPr="00967906">
        <w:rPr>
          <w:rFonts w:ascii="Times New Roman" w:eastAsia="標楷體" w:hAnsi="Times New Roman" w:cs="Times New Roman" w:hint="eastAsia"/>
          <w:sz w:val="28"/>
          <w:szCs w:val="28"/>
        </w:rPr>
        <w:t>的遊憩場所。</w:t>
      </w:r>
    </w:p>
    <w:p w:rsidR="002A2124" w:rsidRPr="00E03334" w:rsidRDefault="00E03334" w:rsidP="00E03334">
      <w:pPr>
        <w:tabs>
          <w:tab w:val="left" w:pos="1701"/>
        </w:tabs>
        <w:spacing w:beforeLines="50" w:before="180" w:after="120" w:line="400" w:lineRule="exact"/>
        <w:ind w:leftChars="100" w:left="240"/>
        <w:jc w:val="both"/>
        <w:rPr>
          <w:rFonts w:ascii="Times New Roman" w:eastAsia="標楷體" w:hAnsi="Times New Roman" w:cs="細明體"/>
          <w:b/>
          <w:color w:val="000000" w:themeColor="text1"/>
          <w:sz w:val="28"/>
          <w:szCs w:val="28"/>
        </w:rPr>
      </w:pPr>
      <w:r>
        <w:rPr>
          <w:rFonts w:ascii="Times New Roman" w:eastAsia="標楷體" w:hAnsi="Times New Roman" w:cs="細明體" w:hint="eastAsia"/>
          <w:b/>
          <w:color w:val="000000" w:themeColor="text1"/>
          <w:sz w:val="28"/>
          <w:szCs w:val="28"/>
        </w:rPr>
        <w:t>2.</w:t>
      </w:r>
      <w:r w:rsidRPr="00E03334">
        <w:rPr>
          <w:rFonts w:ascii="Times New Roman" w:eastAsia="標楷體" w:hAnsi="Times New Roman" w:cs="細明體" w:hint="eastAsia"/>
          <w:b/>
          <w:color w:val="000000" w:themeColor="text1"/>
          <w:sz w:val="28"/>
          <w:szCs w:val="28"/>
        </w:rPr>
        <w:t xml:space="preserve"> </w:t>
      </w:r>
      <w:r w:rsidRPr="00E03334">
        <w:rPr>
          <w:rFonts w:ascii="Times New Roman" w:eastAsia="標楷體" w:hAnsi="Times New Roman" w:cs="細明體" w:hint="eastAsia"/>
          <w:b/>
          <w:color w:val="000000" w:themeColor="text1"/>
          <w:sz w:val="28"/>
          <w:szCs w:val="28"/>
        </w:rPr>
        <w:t>資源現況</w:t>
      </w:r>
      <w:r w:rsidR="0007613E">
        <w:rPr>
          <w:rFonts w:ascii="Times New Roman" w:eastAsia="標楷體" w:hAnsi="Times New Roman" w:cs="細明體" w:hint="eastAsia"/>
          <w:b/>
          <w:color w:val="000000" w:themeColor="text1"/>
          <w:sz w:val="28"/>
          <w:szCs w:val="28"/>
        </w:rPr>
        <w:t>概述</w:t>
      </w:r>
    </w:p>
    <w:p w:rsidR="006353AE" w:rsidRPr="002A2124" w:rsidRDefault="00E03334" w:rsidP="00E03334">
      <w:pPr>
        <w:pStyle w:val="a3"/>
        <w:tabs>
          <w:tab w:val="left" w:pos="1985"/>
          <w:tab w:val="left" w:pos="2127"/>
        </w:tabs>
        <w:spacing w:line="400" w:lineRule="exact"/>
        <w:ind w:leftChars="0" w:left="510"/>
        <w:jc w:val="both"/>
        <w:rPr>
          <w:rFonts w:ascii="Times New Roman" w:eastAsia="標楷體" w:hAnsi="Times New Roman" w:cs="細明體"/>
          <w:color w:val="000000" w:themeColor="text1"/>
          <w:sz w:val="28"/>
          <w:szCs w:val="28"/>
        </w:rPr>
      </w:pPr>
      <w:r>
        <w:rPr>
          <w:rFonts w:ascii="Times New Roman" w:eastAsia="標楷體" w:hAnsi="Times New Roman" w:cs="細明體"/>
          <w:color w:val="000000" w:themeColor="text1"/>
          <w:sz w:val="28"/>
          <w:szCs w:val="28"/>
        </w:rPr>
        <w:t>(1)</w:t>
      </w:r>
      <w:r w:rsidRPr="00E03334">
        <w:rPr>
          <w:rFonts w:ascii="Times New Roman" w:eastAsia="標楷體" w:hAnsi="Times New Roman" w:cs="細明體" w:hint="eastAsia"/>
          <w:color w:val="000000" w:themeColor="text1"/>
          <w:sz w:val="28"/>
          <w:szCs w:val="28"/>
        </w:rPr>
        <w:t xml:space="preserve"> </w:t>
      </w:r>
      <w:r w:rsidRPr="002A2124">
        <w:rPr>
          <w:rFonts w:ascii="Times New Roman" w:eastAsia="標楷體" w:hAnsi="Times New Roman" w:cs="細明體" w:hint="eastAsia"/>
          <w:color w:val="000000" w:themeColor="text1"/>
          <w:sz w:val="28"/>
          <w:szCs w:val="28"/>
        </w:rPr>
        <w:t>地質資源</w:t>
      </w:r>
    </w:p>
    <w:p w:rsidR="008D4033" w:rsidRPr="00874BC6" w:rsidRDefault="00874BC6" w:rsidP="00E03334">
      <w:pPr>
        <w:pStyle w:val="a3"/>
        <w:spacing w:line="400" w:lineRule="exact"/>
        <w:ind w:leftChars="300" w:left="1003" w:hangingChars="101" w:hanging="283"/>
        <w:jc w:val="both"/>
        <w:rPr>
          <w:rFonts w:ascii="Times New Roman" w:eastAsia="標楷體" w:hAnsi="Times New Roman" w:cs="細明體"/>
          <w:color w:val="000000" w:themeColor="text1"/>
          <w:sz w:val="28"/>
          <w:szCs w:val="28"/>
        </w:rPr>
      </w:pPr>
      <w:r>
        <w:rPr>
          <w:rFonts w:ascii="Times New Roman" w:eastAsia="標楷體" w:hAnsi="Times New Roman" w:cs="細明體" w:hint="eastAsia"/>
          <w:color w:val="000000" w:themeColor="text1"/>
          <w:sz w:val="28"/>
          <w:szCs w:val="28"/>
        </w:rPr>
        <w:t xml:space="preserve">    </w:t>
      </w:r>
      <w:r w:rsidR="004477D6">
        <w:rPr>
          <w:rFonts w:ascii="Times New Roman" w:eastAsia="標楷體" w:hAnsi="Times New Roman" w:cs="細明體" w:hint="eastAsia"/>
          <w:color w:val="000000" w:themeColor="text1"/>
          <w:sz w:val="28"/>
          <w:szCs w:val="28"/>
        </w:rPr>
        <w:t xml:space="preserve">  </w:t>
      </w:r>
      <w:r w:rsidR="00845A5D">
        <w:rPr>
          <w:rFonts w:ascii="Times New Roman" w:eastAsia="標楷體" w:hAnsi="Times New Roman" w:cs="細明體" w:hint="eastAsia"/>
          <w:color w:val="000000" w:themeColor="text1"/>
          <w:sz w:val="28"/>
          <w:szCs w:val="28"/>
        </w:rPr>
        <w:t>地殼</w:t>
      </w:r>
      <w:proofErr w:type="gramStart"/>
      <w:r w:rsidR="00845A5D">
        <w:rPr>
          <w:rFonts w:ascii="Times New Roman" w:eastAsia="標楷體" w:hAnsi="Times New Roman" w:cs="細明體" w:hint="eastAsia"/>
          <w:color w:val="000000" w:themeColor="text1"/>
          <w:sz w:val="28"/>
          <w:szCs w:val="28"/>
        </w:rPr>
        <w:t>的張裂活動</w:t>
      </w:r>
      <w:proofErr w:type="gramEnd"/>
      <w:r w:rsidR="00845A5D">
        <w:rPr>
          <w:rFonts w:ascii="Times New Roman" w:eastAsia="標楷體" w:hAnsi="Times New Roman" w:cs="細明體" w:hint="eastAsia"/>
          <w:color w:val="000000" w:themeColor="text1"/>
          <w:sz w:val="28"/>
          <w:szCs w:val="28"/>
        </w:rPr>
        <w:t>使</w:t>
      </w:r>
      <w:r w:rsidR="008D4033" w:rsidRPr="008D4033">
        <w:rPr>
          <w:rFonts w:ascii="Times New Roman" w:eastAsia="標楷體" w:hAnsi="Times New Roman" w:cs="細明體" w:hint="eastAsia"/>
          <w:color w:val="000000" w:themeColor="text1"/>
          <w:sz w:val="28"/>
          <w:szCs w:val="28"/>
        </w:rPr>
        <w:t>原來在</w:t>
      </w:r>
      <w:r w:rsidR="00F47C72">
        <w:rPr>
          <w:rFonts w:ascii="Times New Roman" w:eastAsia="標楷體" w:hAnsi="Times New Roman" w:cs="細明體" w:hint="eastAsia"/>
          <w:color w:val="000000" w:themeColor="text1"/>
          <w:sz w:val="28"/>
          <w:szCs w:val="28"/>
        </w:rPr>
        <w:t>地下深處的岩漿上升至地表，覆蓋大片的面積，造就了壯麗的澎湖群島，具有台灣地區最古老</w:t>
      </w:r>
      <w:r w:rsidR="00F47C72" w:rsidRPr="00294098">
        <w:rPr>
          <w:rFonts w:ascii="Times New Roman" w:eastAsia="標楷體" w:hAnsi="Times New Roman" w:cs="細明體" w:hint="eastAsia"/>
          <w:color w:val="000000" w:themeColor="text1"/>
          <w:sz w:val="28"/>
          <w:szCs w:val="28"/>
        </w:rPr>
        <w:t>且未受後期構造運動影響而呈現的豐富火山地質景觀。</w:t>
      </w:r>
    </w:p>
    <w:p w:rsidR="00352ED3" w:rsidRPr="00967906" w:rsidRDefault="00874BC6" w:rsidP="00E03334">
      <w:pPr>
        <w:pStyle w:val="a3"/>
        <w:spacing w:line="400" w:lineRule="exact"/>
        <w:ind w:leftChars="300" w:left="1003" w:hangingChars="101" w:hanging="283"/>
        <w:jc w:val="both"/>
        <w:rPr>
          <w:rFonts w:ascii="Times New Roman" w:eastAsia="標楷體" w:hAnsi="Times New Roman" w:cs="細明體"/>
          <w:sz w:val="28"/>
          <w:szCs w:val="28"/>
        </w:rPr>
      </w:pPr>
      <w:r>
        <w:rPr>
          <w:rFonts w:ascii="Times New Roman" w:eastAsia="標楷體" w:hAnsi="Times New Roman" w:cs="細明體" w:hint="eastAsia"/>
          <w:color w:val="000000" w:themeColor="text1"/>
          <w:sz w:val="28"/>
          <w:szCs w:val="28"/>
        </w:rPr>
        <w:t xml:space="preserve">    </w:t>
      </w:r>
      <w:r w:rsidR="004477D6">
        <w:rPr>
          <w:rFonts w:ascii="Times New Roman" w:eastAsia="標楷體" w:hAnsi="Times New Roman" w:cs="細明體" w:hint="eastAsia"/>
          <w:color w:val="000000" w:themeColor="text1"/>
          <w:sz w:val="28"/>
          <w:szCs w:val="28"/>
        </w:rPr>
        <w:t xml:space="preserve">  </w:t>
      </w:r>
      <w:r w:rsidR="002F0995">
        <w:rPr>
          <w:rFonts w:ascii="Times New Roman" w:eastAsia="標楷體" w:hAnsi="Times New Roman" w:cs="細明體" w:hint="eastAsia"/>
          <w:color w:val="000000" w:themeColor="text1"/>
          <w:sz w:val="28"/>
          <w:szCs w:val="28"/>
        </w:rPr>
        <w:t>地底下的高溫將岩石融化</w:t>
      </w:r>
      <w:proofErr w:type="gramStart"/>
      <w:r w:rsidR="002F0995">
        <w:rPr>
          <w:rFonts w:ascii="Times New Roman" w:eastAsia="標楷體" w:hAnsi="Times New Roman" w:cs="細明體" w:hint="eastAsia"/>
          <w:color w:val="000000" w:themeColor="text1"/>
          <w:sz w:val="28"/>
          <w:szCs w:val="28"/>
        </w:rPr>
        <w:t>成融熔態</w:t>
      </w:r>
      <w:proofErr w:type="gramEnd"/>
      <w:r w:rsidR="00C417E2">
        <w:rPr>
          <w:rFonts w:ascii="Times New Roman" w:eastAsia="標楷體" w:hAnsi="Times New Roman" w:cs="細明體" w:hint="eastAsia"/>
          <w:color w:val="000000" w:themeColor="text1"/>
          <w:sz w:val="28"/>
          <w:szCs w:val="28"/>
        </w:rPr>
        <w:t>，即為「岩漿」</w:t>
      </w:r>
      <w:r w:rsidR="00B85775">
        <w:rPr>
          <w:rFonts w:ascii="Times New Roman" w:eastAsia="標楷體" w:hAnsi="Times New Roman" w:cs="細明體" w:hint="eastAsia"/>
          <w:color w:val="000000" w:themeColor="text1"/>
          <w:sz w:val="28"/>
          <w:szCs w:val="28"/>
        </w:rPr>
        <w:t>。</w:t>
      </w:r>
      <w:r w:rsidR="002F0995">
        <w:rPr>
          <w:rFonts w:ascii="Times New Roman" w:eastAsia="標楷體" w:hAnsi="Times New Roman" w:cs="細明體" w:hint="eastAsia"/>
          <w:color w:val="000000" w:themeColor="text1"/>
          <w:sz w:val="28"/>
          <w:szCs w:val="28"/>
        </w:rPr>
        <w:t>這些岩漿可以在地下深處流動，亦可</w:t>
      </w:r>
      <w:r w:rsidR="00CE7A31">
        <w:rPr>
          <w:rFonts w:ascii="Times New Roman" w:eastAsia="標楷體" w:hAnsi="Times New Roman" w:cs="細明體" w:hint="eastAsia"/>
          <w:color w:val="000000" w:themeColor="text1"/>
          <w:sz w:val="28"/>
          <w:szCs w:val="28"/>
        </w:rPr>
        <w:t>經由地表噴出，</w:t>
      </w:r>
      <w:r w:rsidR="002F0995" w:rsidRPr="002F0995">
        <w:rPr>
          <w:rFonts w:ascii="Times New Roman" w:eastAsia="標楷體" w:hAnsi="Times New Roman" w:cs="細明體" w:hint="eastAsia"/>
          <w:color w:val="000000" w:themeColor="text1"/>
          <w:sz w:val="28"/>
          <w:szCs w:val="28"/>
        </w:rPr>
        <w:t>上升到地表的岩漿為熔岩流</w:t>
      </w:r>
      <w:r w:rsidR="002F0995" w:rsidRPr="002F0995">
        <w:rPr>
          <w:rFonts w:ascii="Times New Roman" w:eastAsia="標楷體" w:hAnsi="Times New Roman" w:cs="細明體" w:hint="eastAsia"/>
          <w:color w:val="000000" w:themeColor="text1"/>
          <w:sz w:val="28"/>
          <w:szCs w:val="28"/>
        </w:rPr>
        <w:t>(lava flow)</w:t>
      </w:r>
      <w:r w:rsidR="00CE7A31">
        <w:rPr>
          <w:rFonts w:ascii="Times New Roman" w:eastAsia="標楷體" w:hAnsi="Times New Roman" w:cs="細明體" w:hint="eastAsia"/>
          <w:color w:val="000000" w:themeColor="text1"/>
          <w:sz w:val="28"/>
          <w:szCs w:val="28"/>
        </w:rPr>
        <w:t>，另</w:t>
      </w:r>
      <w:r w:rsidR="002F0995" w:rsidRPr="002F0995">
        <w:rPr>
          <w:rFonts w:ascii="Times New Roman" w:eastAsia="標楷體" w:hAnsi="Times New Roman" w:cs="細明體" w:hint="eastAsia"/>
          <w:color w:val="000000" w:themeColor="text1"/>
          <w:sz w:val="28"/>
          <w:szCs w:val="28"/>
        </w:rPr>
        <w:t>當炙熱的岩漿</w:t>
      </w:r>
      <w:r w:rsidR="00CE7A31">
        <w:rPr>
          <w:rFonts w:ascii="Times New Roman" w:eastAsia="標楷體" w:hAnsi="Times New Roman" w:cs="細明體" w:hint="eastAsia"/>
          <w:color w:val="000000" w:themeColor="text1"/>
          <w:sz w:val="28"/>
          <w:szCs w:val="28"/>
        </w:rPr>
        <w:t>或熔岩因接觸空氣或海水而使溫度急遽下降，便會開始結晶，並</w:t>
      </w:r>
      <w:proofErr w:type="gramStart"/>
      <w:r w:rsidR="00CE7A31">
        <w:rPr>
          <w:rFonts w:ascii="Times New Roman" w:eastAsia="標楷體" w:hAnsi="Times New Roman" w:cs="細明體" w:hint="eastAsia"/>
          <w:color w:val="000000" w:themeColor="text1"/>
          <w:sz w:val="28"/>
          <w:szCs w:val="28"/>
        </w:rPr>
        <w:t>由融熔</w:t>
      </w:r>
      <w:proofErr w:type="gramEnd"/>
      <w:r w:rsidR="00CE7A31">
        <w:rPr>
          <w:rFonts w:ascii="Times New Roman" w:eastAsia="標楷體" w:hAnsi="Times New Roman" w:cs="細明體" w:hint="eastAsia"/>
          <w:color w:val="000000" w:themeColor="text1"/>
          <w:sz w:val="28"/>
          <w:szCs w:val="28"/>
        </w:rPr>
        <w:t>液</w:t>
      </w:r>
      <w:r w:rsidR="002F0995" w:rsidRPr="002F0995">
        <w:rPr>
          <w:rFonts w:ascii="Times New Roman" w:eastAsia="標楷體" w:hAnsi="Times New Roman" w:cs="細明體" w:hint="eastAsia"/>
          <w:color w:val="000000" w:themeColor="text1"/>
          <w:sz w:val="28"/>
          <w:szCs w:val="28"/>
        </w:rPr>
        <w:t>態轉為固態，就形成了所謂</w:t>
      </w:r>
      <w:r w:rsidR="002F0995" w:rsidRPr="002F0995">
        <w:rPr>
          <w:rFonts w:ascii="Times New Roman" w:eastAsia="標楷體" w:hAnsi="Times New Roman" w:cs="細明體" w:hint="eastAsia"/>
          <w:color w:val="000000" w:themeColor="text1"/>
          <w:sz w:val="28"/>
          <w:szCs w:val="28"/>
        </w:rPr>
        <w:lastRenderedPageBreak/>
        <w:t>的</w:t>
      </w:r>
      <w:r w:rsidR="00CE7A31">
        <w:rPr>
          <w:rFonts w:ascii="Times New Roman" w:eastAsia="標楷體" w:hAnsi="Times New Roman" w:cs="細明體" w:hint="eastAsia"/>
          <w:color w:val="000000" w:themeColor="text1"/>
          <w:sz w:val="28"/>
          <w:szCs w:val="28"/>
        </w:rPr>
        <w:t>「</w:t>
      </w:r>
      <w:r w:rsidR="002F0995" w:rsidRPr="002F0995">
        <w:rPr>
          <w:rFonts w:ascii="Times New Roman" w:eastAsia="標楷體" w:hAnsi="Times New Roman" w:cs="細明體" w:hint="eastAsia"/>
          <w:color w:val="000000" w:themeColor="text1"/>
          <w:sz w:val="28"/>
          <w:szCs w:val="28"/>
        </w:rPr>
        <w:t>火成岩</w:t>
      </w:r>
      <w:r w:rsidR="00CE7A31">
        <w:rPr>
          <w:rFonts w:ascii="Times New Roman" w:eastAsia="標楷體" w:hAnsi="Times New Roman" w:cs="細明體" w:hint="eastAsia"/>
          <w:color w:val="000000" w:themeColor="text1"/>
          <w:sz w:val="28"/>
          <w:szCs w:val="28"/>
        </w:rPr>
        <w:t>」</w:t>
      </w:r>
      <w:r w:rsidR="002F0995" w:rsidRPr="002F0995">
        <w:rPr>
          <w:rFonts w:ascii="Times New Roman" w:eastAsia="標楷體" w:hAnsi="Times New Roman" w:cs="細明體" w:hint="eastAsia"/>
          <w:color w:val="000000" w:themeColor="text1"/>
          <w:sz w:val="28"/>
          <w:szCs w:val="28"/>
        </w:rPr>
        <w:t>。</w:t>
      </w:r>
      <w:r w:rsidR="00173789" w:rsidRPr="00173789">
        <w:rPr>
          <w:rFonts w:ascii="Times New Roman" w:eastAsia="標楷體" w:hAnsi="Times New Roman" w:cs="細明體"/>
          <w:color w:val="000000" w:themeColor="text1"/>
          <w:sz w:val="28"/>
          <w:szCs w:val="28"/>
        </w:rPr>
        <w:t>火成岩可分成</w:t>
      </w:r>
      <w:r w:rsidR="007F04EC">
        <w:rPr>
          <w:rFonts w:ascii="Times New Roman" w:eastAsia="標楷體" w:hAnsi="Times New Roman" w:cs="細明體" w:hint="eastAsia"/>
          <w:color w:val="000000" w:themeColor="text1"/>
          <w:sz w:val="28"/>
          <w:szCs w:val="28"/>
        </w:rPr>
        <w:t>「</w:t>
      </w:r>
      <w:hyperlink r:id="rId63" w:history="1">
        <w:r w:rsidR="00173789" w:rsidRPr="00874BC6">
          <w:rPr>
            <w:rFonts w:ascii="Times New Roman" w:eastAsia="標楷體" w:hAnsi="Times New Roman" w:cs="細明體"/>
            <w:color w:val="000000" w:themeColor="text1"/>
            <w:sz w:val="28"/>
            <w:szCs w:val="28"/>
          </w:rPr>
          <w:t>深成岩</w:t>
        </w:r>
      </w:hyperlink>
      <w:r w:rsidR="007F04EC" w:rsidRPr="00874BC6">
        <w:rPr>
          <w:rFonts w:ascii="Times New Roman" w:eastAsia="標楷體" w:hAnsi="Times New Roman" w:cs="細明體" w:hint="eastAsia"/>
          <w:color w:val="000000" w:themeColor="text1"/>
          <w:sz w:val="28"/>
          <w:szCs w:val="28"/>
        </w:rPr>
        <w:t>」</w:t>
      </w:r>
      <w:r w:rsidR="00173789" w:rsidRPr="00173789">
        <w:rPr>
          <w:rFonts w:ascii="Times New Roman" w:eastAsia="標楷體" w:hAnsi="Times New Roman" w:cs="細明體"/>
          <w:color w:val="000000" w:themeColor="text1"/>
          <w:sz w:val="28"/>
          <w:szCs w:val="28"/>
        </w:rPr>
        <w:t>和</w:t>
      </w:r>
      <w:r w:rsidR="007F04EC">
        <w:rPr>
          <w:rFonts w:ascii="Times New Roman" w:eastAsia="標楷體" w:hAnsi="Times New Roman" w:cs="細明體" w:hint="eastAsia"/>
          <w:color w:val="000000" w:themeColor="text1"/>
          <w:sz w:val="28"/>
          <w:szCs w:val="28"/>
        </w:rPr>
        <w:t>「</w:t>
      </w:r>
      <w:r w:rsidR="00173789" w:rsidRPr="00173789">
        <w:rPr>
          <w:rFonts w:ascii="Times New Roman" w:eastAsia="標楷體" w:hAnsi="Times New Roman" w:cs="細明體"/>
          <w:color w:val="000000" w:themeColor="text1"/>
          <w:sz w:val="28"/>
          <w:szCs w:val="28"/>
        </w:rPr>
        <w:t>火山岩</w:t>
      </w:r>
      <w:r w:rsidR="007F04EC">
        <w:rPr>
          <w:rFonts w:ascii="Times New Roman" w:eastAsia="標楷體" w:hAnsi="Times New Roman" w:cs="細明體" w:hint="eastAsia"/>
          <w:color w:val="000000" w:themeColor="text1"/>
          <w:sz w:val="28"/>
          <w:szCs w:val="28"/>
        </w:rPr>
        <w:t>」</w:t>
      </w:r>
      <w:r w:rsidR="00173789" w:rsidRPr="00173789">
        <w:rPr>
          <w:rFonts w:ascii="Times New Roman" w:eastAsia="標楷體" w:hAnsi="Times New Roman" w:cs="細明體"/>
          <w:color w:val="000000" w:themeColor="text1"/>
          <w:sz w:val="28"/>
          <w:szCs w:val="28"/>
        </w:rPr>
        <w:t>。</w:t>
      </w:r>
      <w:hyperlink r:id="rId64" w:history="1">
        <w:r w:rsidR="00173789" w:rsidRPr="00874BC6">
          <w:rPr>
            <w:rFonts w:ascii="Times New Roman" w:eastAsia="標楷體" w:hAnsi="Times New Roman" w:cs="細明體"/>
            <w:color w:val="000000" w:themeColor="text1"/>
            <w:sz w:val="28"/>
            <w:szCs w:val="28"/>
          </w:rPr>
          <w:t>深成岩</w:t>
        </w:r>
      </w:hyperlink>
      <w:r w:rsidR="00173789" w:rsidRPr="00173789">
        <w:rPr>
          <w:rFonts w:ascii="Times New Roman" w:eastAsia="標楷體" w:hAnsi="Times New Roman" w:cs="細明體"/>
          <w:color w:val="000000" w:themeColor="text1"/>
          <w:sz w:val="28"/>
          <w:szCs w:val="28"/>
        </w:rPr>
        <w:t>來自岩漿在地底下慢慢冷却生成，由於溫度下降緩慢，形成的礦物顆粒較大，肉眼看得到，例如：</w:t>
      </w:r>
      <w:r w:rsidR="00173789" w:rsidRPr="00967906">
        <w:rPr>
          <w:rFonts w:ascii="Times New Roman" w:eastAsia="標楷體" w:hAnsi="Times New Roman" w:cs="細明體"/>
          <w:sz w:val="28"/>
          <w:szCs w:val="28"/>
        </w:rPr>
        <w:t>花</w:t>
      </w:r>
      <w:r w:rsidR="00C91355" w:rsidRPr="00967906">
        <w:rPr>
          <w:rFonts w:ascii="Times New Roman" w:eastAsia="標楷體" w:hAnsi="Times New Roman" w:cs="細明體" w:hint="eastAsia"/>
          <w:sz w:val="28"/>
          <w:szCs w:val="28"/>
        </w:rPr>
        <w:t>崗</w:t>
      </w:r>
      <w:r w:rsidR="00173789" w:rsidRPr="00967906">
        <w:rPr>
          <w:rFonts w:ascii="Times New Roman" w:eastAsia="標楷體" w:hAnsi="Times New Roman" w:cs="細明體"/>
          <w:sz w:val="28"/>
          <w:szCs w:val="28"/>
        </w:rPr>
        <w:t>岩</w:t>
      </w:r>
      <w:r w:rsidR="00C91355" w:rsidRPr="00967906">
        <w:rPr>
          <w:rFonts w:ascii="新細明體" w:eastAsia="新細明體" w:hAnsi="新細明體" w:cs="細明體" w:hint="eastAsia"/>
          <w:sz w:val="28"/>
          <w:szCs w:val="28"/>
        </w:rPr>
        <w:t>、</w:t>
      </w:r>
      <w:proofErr w:type="gramStart"/>
      <w:r w:rsidR="00C91355" w:rsidRPr="00967906">
        <w:rPr>
          <w:rFonts w:ascii="Times New Roman" w:eastAsia="標楷體" w:hAnsi="Times New Roman" w:cs="細明體" w:hint="eastAsia"/>
          <w:sz w:val="28"/>
          <w:szCs w:val="28"/>
        </w:rPr>
        <w:t>閃長岩</w:t>
      </w:r>
      <w:proofErr w:type="gramEnd"/>
      <w:r w:rsidR="00C91355" w:rsidRPr="00967906">
        <w:rPr>
          <w:rFonts w:ascii="新細明體" w:eastAsia="新細明體" w:hAnsi="新細明體" w:cs="細明體" w:hint="eastAsia"/>
          <w:sz w:val="28"/>
          <w:szCs w:val="28"/>
        </w:rPr>
        <w:t>、</w:t>
      </w:r>
      <w:r w:rsidR="00C91355" w:rsidRPr="00967906">
        <w:rPr>
          <w:rFonts w:ascii="Times New Roman" w:eastAsia="標楷體" w:hAnsi="Times New Roman" w:cs="細明體" w:hint="eastAsia"/>
          <w:sz w:val="28"/>
          <w:szCs w:val="28"/>
        </w:rPr>
        <w:t>輝長岩</w:t>
      </w:r>
      <w:r w:rsidR="00173789" w:rsidRPr="00967906">
        <w:rPr>
          <w:rFonts w:ascii="Times New Roman" w:eastAsia="標楷體" w:hAnsi="Times New Roman" w:cs="細明體"/>
          <w:sz w:val="28"/>
          <w:szCs w:val="28"/>
        </w:rPr>
        <w:t>。</w:t>
      </w:r>
      <w:proofErr w:type="gramStart"/>
      <w:r w:rsidR="00173789" w:rsidRPr="00967906">
        <w:rPr>
          <w:rFonts w:ascii="Times New Roman" w:eastAsia="標楷體" w:hAnsi="Times New Roman" w:cs="細明體"/>
          <w:sz w:val="28"/>
          <w:szCs w:val="28"/>
        </w:rPr>
        <w:t>反之，</w:t>
      </w:r>
      <w:proofErr w:type="gramEnd"/>
      <w:r w:rsidR="00173789" w:rsidRPr="00967906">
        <w:rPr>
          <w:rFonts w:ascii="Times New Roman" w:eastAsia="標楷體" w:hAnsi="Times New Roman" w:cs="細明體"/>
          <w:sz w:val="28"/>
          <w:szCs w:val="28"/>
        </w:rPr>
        <w:t>岩漿在地表面快速冷却，礦物顆粒較小，甚至來不及結晶，稱為火山岩，例如：</w:t>
      </w:r>
      <w:proofErr w:type="gramStart"/>
      <w:r w:rsidR="00C91355" w:rsidRPr="00967906">
        <w:rPr>
          <w:rFonts w:ascii="Times New Roman" w:eastAsia="標楷體" w:hAnsi="Times New Roman" w:cs="細明體" w:hint="eastAsia"/>
          <w:sz w:val="28"/>
          <w:szCs w:val="28"/>
        </w:rPr>
        <w:t>流紋岩</w:t>
      </w:r>
      <w:proofErr w:type="gramEnd"/>
      <w:r w:rsidR="00C91355" w:rsidRPr="00967906">
        <w:rPr>
          <w:rFonts w:ascii="Times New Roman" w:eastAsia="標楷體" w:hAnsi="Times New Roman" w:cs="細明體" w:hint="eastAsia"/>
          <w:sz w:val="28"/>
          <w:szCs w:val="28"/>
        </w:rPr>
        <w:t>、安山岩、</w:t>
      </w:r>
      <w:r w:rsidR="00173789" w:rsidRPr="00967906">
        <w:rPr>
          <w:rFonts w:ascii="Times New Roman" w:eastAsia="標楷體" w:hAnsi="Times New Roman" w:cs="細明體"/>
          <w:sz w:val="28"/>
          <w:szCs w:val="28"/>
        </w:rPr>
        <w:t>玄武岩</w:t>
      </w:r>
      <w:r w:rsidR="00173789" w:rsidRPr="00967906">
        <w:rPr>
          <w:rFonts w:ascii="Times New Roman" w:eastAsia="標楷體" w:hAnsi="Times New Roman" w:cs="細明體" w:hint="eastAsia"/>
          <w:sz w:val="28"/>
          <w:szCs w:val="28"/>
        </w:rPr>
        <w:t>。</w:t>
      </w:r>
      <w:r w:rsidRPr="00967906">
        <w:rPr>
          <w:rFonts w:ascii="Times New Roman" w:eastAsia="標楷體" w:hAnsi="Times New Roman" w:cs="細明體" w:hint="eastAsia"/>
          <w:sz w:val="28"/>
          <w:szCs w:val="28"/>
        </w:rPr>
        <w:t xml:space="preserve">    </w:t>
      </w:r>
      <w:r w:rsidR="004477D6" w:rsidRPr="00967906">
        <w:rPr>
          <w:rFonts w:ascii="Times New Roman" w:eastAsia="標楷體" w:hAnsi="Times New Roman" w:cs="細明體" w:hint="eastAsia"/>
          <w:sz w:val="28"/>
          <w:szCs w:val="28"/>
        </w:rPr>
        <w:t xml:space="preserve">  </w:t>
      </w:r>
      <w:r w:rsidRPr="00967906">
        <w:rPr>
          <w:rFonts w:ascii="Times New Roman" w:eastAsia="標楷體" w:hAnsi="Times New Roman" w:cs="細明體" w:hint="eastAsia"/>
          <w:sz w:val="28"/>
          <w:szCs w:val="28"/>
        </w:rPr>
        <w:t xml:space="preserve">    </w:t>
      </w:r>
      <w:r w:rsidR="004477D6" w:rsidRPr="00967906">
        <w:rPr>
          <w:rFonts w:ascii="Times New Roman" w:eastAsia="標楷體" w:hAnsi="Times New Roman" w:cs="細明體" w:hint="eastAsia"/>
          <w:sz w:val="28"/>
          <w:szCs w:val="28"/>
        </w:rPr>
        <w:t xml:space="preserve">  </w:t>
      </w:r>
    </w:p>
    <w:p w:rsidR="00F133FD" w:rsidRDefault="00BA41F5" w:rsidP="00E03334">
      <w:pPr>
        <w:pStyle w:val="a3"/>
        <w:spacing w:line="400" w:lineRule="exact"/>
        <w:ind w:leftChars="300" w:left="1003" w:hangingChars="101" w:hanging="283"/>
        <w:jc w:val="both"/>
        <w:rPr>
          <w:rFonts w:ascii="Times New Roman" w:eastAsia="標楷體" w:hAnsi="Times New Roman" w:cs="細明體"/>
          <w:color w:val="000000" w:themeColor="text1"/>
          <w:sz w:val="28"/>
          <w:szCs w:val="28"/>
        </w:rPr>
      </w:pPr>
      <w:r>
        <w:rPr>
          <w:rFonts w:ascii="Times New Roman" w:eastAsia="標楷體" w:hAnsi="Times New Roman" w:cs="細明體" w:hint="eastAsia"/>
          <w:color w:val="000000" w:themeColor="text1"/>
          <w:sz w:val="28"/>
          <w:szCs w:val="28"/>
        </w:rPr>
        <w:t xml:space="preserve">      </w:t>
      </w:r>
      <w:r w:rsidR="006E4BE7">
        <w:rPr>
          <w:rFonts w:ascii="Times New Roman" w:eastAsia="標楷體" w:hAnsi="Times New Roman" w:cs="細明體" w:hint="eastAsia"/>
          <w:color w:val="000000" w:themeColor="text1"/>
          <w:sz w:val="28"/>
          <w:szCs w:val="28"/>
        </w:rPr>
        <w:t>澎湖的火山活動</w:t>
      </w:r>
      <w:r w:rsidR="006E4BE7">
        <w:rPr>
          <w:rFonts w:ascii="Times New Roman" w:eastAsia="標楷體" w:hAnsi="Times New Roman" w:cs="細明體"/>
          <w:color w:val="000000" w:themeColor="text1"/>
          <w:sz w:val="28"/>
          <w:szCs w:val="28"/>
        </w:rPr>
        <w:t>是</w:t>
      </w:r>
      <w:r w:rsidR="006E4BE7">
        <w:rPr>
          <w:rFonts w:ascii="Times New Roman" w:eastAsia="標楷體" w:hAnsi="Times New Roman" w:cs="細明體" w:hint="eastAsia"/>
          <w:color w:val="000000" w:themeColor="text1"/>
          <w:sz w:val="28"/>
          <w:szCs w:val="28"/>
        </w:rPr>
        <w:t>玄武岩溫和</w:t>
      </w:r>
      <w:r w:rsidR="006E4BE7">
        <w:rPr>
          <w:rFonts w:ascii="Times New Roman" w:eastAsia="標楷體" w:hAnsi="Times New Roman" w:cs="細明體"/>
          <w:color w:val="000000" w:themeColor="text1"/>
          <w:sz w:val="28"/>
          <w:szCs w:val="28"/>
        </w:rPr>
        <w:t>噴</w:t>
      </w:r>
      <w:r w:rsidR="006E4BE7">
        <w:rPr>
          <w:rFonts w:ascii="Times New Roman" w:eastAsia="標楷體" w:hAnsi="Times New Roman" w:cs="細明體" w:hint="eastAsia"/>
          <w:color w:val="000000" w:themeColor="text1"/>
          <w:sz w:val="28"/>
          <w:szCs w:val="28"/>
        </w:rPr>
        <w:t>發</w:t>
      </w:r>
      <w:r w:rsidR="006E4BE7">
        <w:rPr>
          <w:rFonts w:ascii="Times New Roman" w:eastAsia="標楷體" w:hAnsi="Times New Roman" w:cs="細明體"/>
          <w:color w:val="000000" w:themeColor="text1"/>
          <w:sz w:val="28"/>
          <w:szCs w:val="28"/>
        </w:rPr>
        <w:t>而成的</w:t>
      </w:r>
      <w:r w:rsidR="006E4BE7">
        <w:rPr>
          <w:rFonts w:ascii="Times New Roman" w:eastAsia="標楷體" w:hAnsi="Times New Roman" w:cs="細明體" w:hint="eastAsia"/>
          <w:color w:val="000000" w:themeColor="text1"/>
          <w:sz w:val="28"/>
          <w:szCs w:val="28"/>
        </w:rPr>
        <w:t>，</w:t>
      </w:r>
      <w:r w:rsidR="006E4BE7">
        <w:rPr>
          <w:rFonts w:ascii="Times New Roman" w:eastAsia="標楷體" w:hAnsi="Times New Roman" w:cs="細明體"/>
          <w:color w:val="000000" w:themeColor="text1"/>
          <w:sz w:val="28"/>
          <w:szCs w:val="28"/>
        </w:rPr>
        <w:t>受熔岩</w:t>
      </w:r>
      <w:proofErr w:type="gramStart"/>
      <w:r w:rsidR="006E4BE7">
        <w:rPr>
          <w:rFonts w:ascii="Times New Roman" w:eastAsia="標楷體" w:hAnsi="Times New Roman" w:cs="細明體"/>
          <w:color w:val="000000" w:themeColor="text1"/>
          <w:sz w:val="28"/>
          <w:szCs w:val="28"/>
        </w:rPr>
        <w:t>流均質性</w:t>
      </w:r>
      <w:proofErr w:type="gramEnd"/>
      <w:r w:rsidR="006E4BE7">
        <w:rPr>
          <w:rFonts w:ascii="Times New Roman" w:eastAsia="標楷體" w:hAnsi="Times New Roman" w:cs="細明體"/>
          <w:color w:val="000000" w:themeColor="text1"/>
          <w:sz w:val="28"/>
          <w:szCs w:val="28"/>
        </w:rPr>
        <w:t>、溫度差異與</w:t>
      </w:r>
      <w:proofErr w:type="gramStart"/>
      <w:r w:rsidR="006E4BE7">
        <w:rPr>
          <w:rFonts w:ascii="Times New Roman" w:eastAsia="標楷體" w:hAnsi="Times New Roman" w:cs="細明體"/>
          <w:color w:val="000000" w:themeColor="text1"/>
          <w:sz w:val="28"/>
          <w:szCs w:val="28"/>
        </w:rPr>
        <w:t>黏</w:t>
      </w:r>
      <w:proofErr w:type="gramEnd"/>
      <w:r w:rsidR="006E4BE7">
        <w:rPr>
          <w:rFonts w:ascii="Times New Roman" w:eastAsia="標楷體" w:hAnsi="Times New Roman" w:cs="細明體"/>
          <w:color w:val="000000" w:themeColor="text1"/>
          <w:sz w:val="28"/>
          <w:szCs w:val="28"/>
        </w:rPr>
        <w:t>稠度等因素影響，形成規則性高的柱狀節理或</w:t>
      </w:r>
      <w:r w:rsidR="006E4BE7" w:rsidRPr="008E371F">
        <w:rPr>
          <w:rFonts w:ascii="Times New Roman" w:eastAsia="標楷體" w:hAnsi="Times New Roman" w:cs="細明體"/>
          <w:color w:val="000000" w:themeColor="text1"/>
          <w:sz w:val="28"/>
          <w:szCs w:val="28"/>
        </w:rPr>
        <w:t>彎曲傾斜的多樣性地</w:t>
      </w:r>
      <w:r w:rsidR="006E4BE7">
        <w:rPr>
          <w:rFonts w:ascii="Times New Roman" w:eastAsia="標楷體" w:hAnsi="Times New Roman" w:cs="細明體"/>
          <w:color w:val="000000" w:themeColor="text1"/>
          <w:sz w:val="28"/>
          <w:szCs w:val="28"/>
        </w:rPr>
        <w:t>形</w:t>
      </w:r>
      <w:r w:rsidR="006E4BE7">
        <w:rPr>
          <w:rFonts w:ascii="Times New Roman" w:eastAsia="標楷體" w:hAnsi="Times New Roman" w:cs="細明體" w:hint="eastAsia"/>
          <w:color w:val="000000" w:themeColor="text1"/>
          <w:sz w:val="28"/>
          <w:szCs w:val="28"/>
        </w:rPr>
        <w:t>。</w:t>
      </w:r>
      <w:proofErr w:type="gramStart"/>
      <w:r w:rsidR="006E4BE7">
        <w:rPr>
          <w:rFonts w:ascii="Times New Roman" w:eastAsia="標楷體" w:hAnsi="Times New Roman" w:cs="細明體"/>
          <w:color w:val="000000" w:themeColor="text1"/>
          <w:sz w:val="28"/>
          <w:szCs w:val="28"/>
        </w:rPr>
        <w:t>這些柱</w:t>
      </w:r>
      <w:proofErr w:type="gramEnd"/>
      <w:r w:rsidR="006E4BE7">
        <w:rPr>
          <w:rFonts w:ascii="Times New Roman" w:eastAsia="標楷體" w:hAnsi="Times New Roman" w:cs="細明體"/>
          <w:color w:val="000000" w:themeColor="text1"/>
          <w:sz w:val="28"/>
          <w:szCs w:val="28"/>
        </w:rPr>
        <w:t>狀玄武岩長年受風化和侵蝕的洗禮後，呈現各種不同</w:t>
      </w:r>
      <w:r w:rsidR="006E4BE7">
        <w:rPr>
          <w:rFonts w:ascii="Times New Roman" w:eastAsia="標楷體" w:hAnsi="Times New Roman" w:cs="細明體" w:hint="eastAsia"/>
          <w:color w:val="000000" w:themeColor="text1"/>
          <w:sz w:val="28"/>
          <w:szCs w:val="28"/>
        </w:rPr>
        <w:t>的</w:t>
      </w:r>
      <w:r w:rsidR="006E4BE7">
        <w:rPr>
          <w:rFonts w:ascii="Times New Roman" w:eastAsia="標楷體" w:hAnsi="Times New Roman" w:cs="細明體"/>
          <w:color w:val="000000" w:themeColor="text1"/>
          <w:sz w:val="28"/>
          <w:szCs w:val="28"/>
        </w:rPr>
        <w:t>樣貌</w:t>
      </w:r>
      <w:r w:rsidR="006E4BE7">
        <w:rPr>
          <w:rFonts w:ascii="Times New Roman" w:eastAsia="標楷體" w:hAnsi="Times New Roman" w:cs="細明體" w:hint="eastAsia"/>
          <w:color w:val="000000" w:themeColor="text1"/>
          <w:sz w:val="28"/>
          <w:szCs w:val="28"/>
        </w:rPr>
        <w:t>。</w:t>
      </w:r>
      <w:proofErr w:type="gramStart"/>
      <w:r w:rsidR="006E4BE7" w:rsidRPr="00E94F50">
        <w:rPr>
          <w:rFonts w:ascii="Times New Roman" w:eastAsia="標楷體" w:hAnsi="Times New Roman" w:cs="細明體" w:hint="eastAsia"/>
          <w:color w:val="000000" w:themeColor="text1"/>
          <w:sz w:val="28"/>
          <w:szCs w:val="28"/>
        </w:rPr>
        <w:t>除</w:t>
      </w:r>
      <w:r w:rsidR="006E4BE7">
        <w:rPr>
          <w:rFonts w:ascii="Times New Roman" w:eastAsia="標楷體" w:hAnsi="Times New Roman" w:cs="細明體" w:hint="eastAsia"/>
          <w:color w:val="000000" w:themeColor="text1"/>
          <w:sz w:val="28"/>
          <w:szCs w:val="28"/>
        </w:rPr>
        <w:t>花嶼</w:t>
      </w:r>
      <w:proofErr w:type="gramEnd"/>
      <w:r w:rsidR="006E4BE7">
        <w:rPr>
          <w:rFonts w:ascii="Times New Roman" w:eastAsia="標楷體" w:hAnsi="Times New Roman" w:cs="細明體" w:hint="eastAsia"/>
          <w:color w:val="000000" w:themeColor="text1"/>
          <w:sz w:val="28"/>
          <w:szCs w:val="28"/>
        </w:rPr>
        <w:t>為安山岩質的火成岩外，其他的島嶼多為玄武岩質的火成岩並夾雜</w:t>
      </w:r>
      <w:proofErr w:type="gramStart"/>
      <w:r w:rsidR="006E4BE7">
        <w:rPr>
          <w:rFonts w:ascii="Times New Roman" w:eastAsia="標楷體" w:hAnsi="Times New Roman" w:cs="細明體" w:hint="eastAsia"/>
          <w:color w:val="000000" w:themeColor="text1"/>
          <w:sz w:val="28"/>
          <w:szCs w:val="28"/>
        </w:rPr>
        <w:t>沉積岩</w:t>
      </w:r>
      <w:proofErr w:type="gramEnd"/>
      <w:r w:rsidR="006E4BE7">
        <w:rPr>
          <w:rFonts w:ascii="Times New Roman" w:eastAsia="標楷體" w:hAnsi="Times New Roman" w:cs="細明體" w:hint="eastAsia"/>
          <w:color w:val="000000" w:themeColor="text1"/>
          <w:sz w:val="28"/>
          <w:szCs w:val="28"/>
        </w:rPr>
        <w:t>。</w:t>
      </w:r>
    </w:p>
    <w:p w:rsidR="00ED0D8C" w:rsidRDefault="00874BC6" w:rsidP="00E03334">
      <w:pPr>
        <w:pStyle w:val="a3"/>
        <w:spacing w:line="400" w:lineRule="exact"/>
        <w:ind w:leftChars="300" w:left="1003" w:hangingChars="101" w:hanging="283"/>
        <w:jc w:val="both"/>
        <w:rPr>
          <w:rFonts w:ascii="Times New Roman" w:eastAsia="標楷體" w:hAnsi="Times New Roman" w:cs="細明體"/>
          <w:color w:val="000000" w:themeColor="text1"/>
          <w:sz w:val="28"/>
          <w:szCs w:val="28"/>
        </w:rPr>
      </w:pPr>
      <w:r>
        <w:rPr>
          <w:rFonts w:ascii="Times New Roman" w:eastAsia="標楷體" w:hAnsi="Times New Roman" w:cs="細明體" w:hint="eastAsia"/>
          <w:color w:val="000000" w:themeColor="text1"/>
          <w:sz w:val="28"/>
          <w:szCs w:val="28"/>
        </w:rPr>
        <w:t xml:space="preserve">   </w:t>
      </w:r>
      <w:r w:rsidR="00AC4F0A">
        <w:rPr>
          <w:rFonts w:ascii="Times New Roman" w:eastAsia="標楷體" w:hAnsi="Times New Roman" w:cs="細明體" w:hint="eastAsia"/>
          <w:color w:val="000000" w:themeColor="text1"/>
          <w:sz w:val="28"/>
          <w:szCs w:val="28"/>
        </w:rPr>
        <w:t xml:space="preserve">   </w:t>
      </w:r>
      <w:r w:rsidR="00486FA1">
        <w:rPr>
          <w:rFonts w:ascii="Times New Roman" w:eastAsia="標楷體" w:hAnsi="Times New Roman" w:cs="細明體" w:hint="eastAsia"/>
          <w:color w:val="000000" w:themeColor="text1"/>
          <w:sz w:val="28"/>
          <w:szCs w:val="28"/>
        </w:rPr>
        <w:t>「黑石」是澎湖人對玄武岩的稱呼，然澎湖玄武岩在外觀</w:t>
      </w:r>
      <w:r w:rsidR="00761C84">
        <w:rPr>
          <w:rFonts w:ascii="Times New Roman" w:eastAsia="標楷體" w:hAnsi="Times New Roman" w:cs="細明體" w:hint="eastAsia"/>
          <w:color w:val="000000" w:themeColor="text1"/>
          <w:sz w:val="28"/>
          <w:szCs w:val="28"/>
        </w:rPr>
        <w:t>顏色上並不全然是黑的，</w:t>
      </w:r>
      <w:r w:rsidR="00486FA1">
        <w:rPr>
          <w:rFonts w:ascii="Times New Roman" w:eastAsia="標楷體" w:hAnsi="Times New Roman" w:cs="細明體" w:hint="eastAsia"/>
          <w:color w:val="000000" w:themeColor="text1"/>
          <w:sz w:val="28"/>
          <w:szCs w:val="28"/>
        </w:rPr>
        <w:t>也有</w:t>
      </w:r>
      <w:r w:rsidR="00ED0D8C">
        <w:rPr>
          <w:rFonts w:ascii="Times New Roman" w:eastAsia="標楷體" w:hAnsi="Times New Roman" w:cs="細明體" w:hint="eastAsia"/>
          <w:color w:val="000000" w:themeColor="text1"/>
          <w:sz w:val="28"/>
          <w:szCs w:val="28"/>
        </w:rPr>
        <w:t>暗灰</w:t>
      </w:r>
      <w:r w:rsidR="00486FA1">
        <w:rPr>
          <w:rFonts w:ascii="Times New Roman" w:eastAsia="標楷體" w:hAnsi="Times New Roman" w:cs="細明體" w:hint="eastAsia"/>
          <w:color w:val="000000" w:themeColor="text1"/>
          <w:sz w:val="28"/>
          <w:szCs w:val="28"/>
        </w:rPr>
        <w:t>色</w:t>
      </w:r>
      <w:r w:rsidR="00ED0D8C">
        <w:rPr>
          <w:rFonts w:ascii="Times New Roman" w:eastAsia="標楷體" w:hAnsi="Times New Roman" w:cs="細明體" w:hint="eastAsia"/>
          <w:color w:val="000000" w:themeColor="text1"/>
          <w:sz w:val="28"/>
          <w:szCs w:val="28"/>
        </w:rPr>
        <w:t>、褐色、或暗紅色。主要的組成礦物包括斜長石和輝石，也含有少量黑雲母、角閃石和橄欖石。玄武岩</w:t>
      </w:r>
      <w:r w:rsidR="00C13DBC">
        <w:rPr>
          <w:rFonts w:ascii="Times New Roman" w:eastAsia="標楷體" w:hAnsi="Times New Roman" w:cs="細明體" w:hint="eastAsia"/>
          <w:color w:val="000000" w:themeColor="text1"/>
          <w:sz w:val="28"/>
          <w:szCs w:val="28"/>
        </w:rPr>
        <w:t>質地也不完全相同，以物理組織和化學組成來區分，</w:t>
      </w:r>
      <w:r w:rsidR="00486FA1">
        <w:rPr>
          <w:rFonts w:ascii="Times New Roman" w:eastAsia="標楷體" w:hAnsi="Times New Roman" w:cs="細明體" w:hint="eastAsia"/>
          <w:color w:val="000000" w:themeColor="text1"/>
          <w:sz w:val="28"/>
          <w:szCs w:val="28"/>
        </w:rPr>
        <w:t>物理組織</w:t>
      </w:r>
      <w:r w:rsidR="00761C84" w:rsidRPr="00761C84">
        <w:rPr>
          <w:rFonts w:ascii="Times New Roman" w:eastAsia="標楷體" w:hAnsi="Times New Roman" w:cs="細明體" w:hint="eastAsia"/>
          <w:color w:val="000000" w:themeColor="text1"/>
          <w:sz w:val="28"/>
          <w:szCs w:val="28"/>
        </w:rPr>
        <w:t>可分成</w:t>
      </w:r>
      <w:r w:rsidR="007F04EC">
        <w:rPr>
          <w:rFonts w:ascii="Times New Roman" w:eastAsia="標楷體" w:hAnsi="Times New Roman" w:cs="細明體" w:hint="eastAsia"/>
          <w:color w:val="000000" w:themeColor="text1"/>
          <w:sz w:val="28"/>
          <w:szCs w:val="28"/>
        </w:rPr>
        <w:t>「</w:t>
      </w:r>
      <w:r w:rsidR="00761C84" w:rsidRPr="00761C84">
        <w:rPr>
          <w:rFonts w:ascii="Times New Roman" w:eastAsia="標楷體" w:hAnsi="Times New Roman" w:cs="細明體"/>
          <w:color w:val="000000" w:themeColor="text1"/>
          <w:sz w:val="28"/>
          <w:szCs w:val="28"/>
        </w:rPr>
        <w:t>緻密狀玄武岩</w:t>
      </w:r>
      <w:r w:rsidR="00761C84">
        <w:rPr>
          <w:rFonts w:ascii="Times New Roman" w:eastAsia="標楷體" w:hAnsi="Times New Roman" w:cs="細明體" w:hint="eastAsia"/>
          <w:color w:val="000000" w:themeColor="text1"/>
          <w:sz w:val="28"/>
          <w:szCs w:val="28"/>
        </w:rPr>
        <w:t>(</w:t>
      </w:r>
      <w:r w:rsidR="00761C84">
        <w:rPr>
          <w:rFonts w:ascii="Times New Roman" w:eastAsia="標楷體" w:hAnsi="Times New Roman" w:cs="細明體" w:hint="eastAsia"/>
          <w:color w:val="000000" w:themeColor="text1"/>
          <w:sz w:val="28"/>
          <w:szCs w:val="28"/>
        </w:rPr>
        <w:t>柱狀與板狀節理</w:t>
      </w:r>
      <w:proofErr w:type="gramStart"/>
      <w:r w:rsidR="00761C84">
        <w:rPr>
          <w:rFonts w:ascii="Times New Roman" w:eastAsia="標楷體" w:hAnsi="Times New Roman" w:cs="細明體" w:hint="eastAsia"/>
          <w:color w:val="000000" w:themeColor="text1"/>
          <w:sz w:val="28"/>
          <w:szCs w:val="28"/>
        </w:rPr>
        <w:t>清晰</w:t>
      </w:r>
      <w:r w:rsidR="00761C84">
        <w:rPr>
          <w:rFonts w:ascii="Times New Roman" w:eastAsia="標楷體" w:hAnsi="Times New Roman" w:cs="細明體" w:hint="eastAsia"/>
          <w:color w:val="000000" w:themeColor="text1"/>
          <w:sz w:val="28"/>
          <w:szCs w:val="28"/>
        </w:rPr>
        <w:t>)</w:t>
      </w:r>
      <w:proofErr w:type="gramEnd"/>
      <w:r w:rsidR="007F04EC">
        <w:rPr>
          <w:rFonts w:ascii="Times New Roman" w:eastAsia="標楷體" w:hAnsi="Times New Roman" w:cs="細明體" w:hint="eastAsia"/>
          <w:color w:val="000000" w:themeColor="text1"/>
          <w:sz w:val="28"/>
          <w:szCs w:val="28"/>
        </w:rPr>
        <w:t>」</w:t>
      </w:r>
      <w:r w:rsidR="00761C84" w:rsidRPr="00761C84">
        <w:rPr>
          <w:rFonts w:ascii="Times New Roman" w:eastAsia="標楷體" w:hAnsi="Times New Roman" w:cs="細明體"/>
          <w:color w:val="000000" w:themeColor="text1"/>
          <w:sz w:val="28"/>
          <w:szCs w:val="28"/>
        </w:rPr>
        <w:t>與</w:t>
      </w:r>
      <w:r w:rsidR="007F04EC">
        <w:rPr>
          <w:rFonts w:ascii="Times New Roman" w:eastAsia="標楷體" w:hAnsi="Times New Roman" w:cs="細明體" w:hint="eastAsia"/>
          <w:color w:val="000000" w:themeColor="text1"/>
          <w:sz w:val="28"/>
          <w:szCs w:val="28"/>
        </w:rPr>
        <w:t>「</w:t>
      </w:r>
      <w:proofErr w:type="gramStart"/>
      <w:r w:rsidR="00761C84">
        <w:rPr>
          <w:rFonts w:ascii="Times New Roman" w:eastAsia="標楷體" w:hAnsi="Times New Roman" w:cs="細明體"/>
          <w:color w:val="000000" w:themeColor="text1"/>
          <w:sz w:val="28"/>
          <w:szCs w:val="28"/>
        </w:rPr>
        <w:t>多孔狀玄武岩</w:t>
      </w:r>
      <w:proofErr w:type="gramEnd"/>
      <w:r w:rsidR="00761C84">
        <w:rPr>
          <w:rFonts w:ascii="Times New Roman" w:eastAsia="標楷體" w:hAnsi="Times New Roman" w:cs="細明體" w:hint="eastAsia"/>
          <w:color w:val="000000" w:themeColor="text1"/>
          <w:sz w:val="28"/>
          <w:szCs w:val="28"/>
        </w:rPr>
        <w:t>(</w:t>
      </w:r>
      <w:r w:rsidR="00761C84">
        <w:rPr>
          <w:rFonts w:ascii="Times New Roman" w:eastAsia="標楷體" w:hAnsi="Times New Roman" w:cs="細明體" w:hint="eastAsia"/>
          <w:color w:val="000000" w:themeColor="text1"/>
          <w:sz w:val="28"/>
          <w:szCs w:val="28"/>
        </w:rPr>
        <w:t>含氣孔及次生礦物</w:t>
      </w:r>
      <w:r w:rsidR="00761C84">
        <w:rPr>
          <w:rFonts w:ascii="Times New Roman" w:eastAsia="標楷體" w:hAnsi="Times New Roman" w:cs="細明體" w:hint="eastAsia"/>
          <w:color w:val="000000" w:themeColor="text1"/>
          <w:sz w:val="28"/>
          <w:szCs w:val="28"/>
        </w:rPr>
        <w:t>)</w:t>
      </w:r>
      <w:r w:rsidR="007F04EC">
        <w:rPr>
          <w:rFonts w:ascii="Times New Roman" w:eastAsia="標楷體" w:hAnsi="Times New Roman" w:cs="細明體" w:hint="eastAsia"/>
          <w:color w:val="000000" w:themeColor="text1"/>
          <w:sz w:val="28"/>
          <w:szCs w:val="28"/>
        </w:rPr>
        <w:t>」</w:t>
      </w:r>
      <w:r w:rsidR="00761C84">
        <w:rPr>
          <w:rFonts w:ascii="Times New Roman" w:eastAsia="標楷體" w:hAnsi="Times New Roman" w:cs="細明體" w:hint="eastAsia"/>
          <w:color w:val="000000" w:themeColor="text1"/>
          <w:sz w:val="28"/>
          <w:szCs w:val="28"/>
        </w:rPr>
        <w:t>。</w:t>
      </w:r>
      <w:r w:rsidR="00ED0D8C" w:rsidRPr="008E371F">
        <w:rPr>
          <w:rFonts w:ascii="Times New Roman" w:eastAsia="標楷體" w:hAnsi="Times New Roman" w:cs="細明體"/>
          <w:color w:val="000000" w:themeColor="text1"/>
          <w:sz w:val="28"/>
          <w:szCs w:val="28"/>
        </w:rPr>
        <w:t>質地緻密的玄武岩常呈灰色，如岩體內礦物成份不同，則有深淺不同的變化。如果熔岩冷卻時氣體來不及散失即形成</w:t>
      </w:r>
      <w:r w:rsidR="00486FA1">
        <w:rPr>
          <w:rFonts w:ascii="Times New Roman" w:eastAsia="標楷體" w:hAnsi="Times New Roman" w:cs="細明體"/>
          <w:color w:val="000000" w:themeColor="text1"/>
          <w:sz w:val="28"/>
          <w:szCs w:val="28"/>
        </w:rPr>
        <w:t>氣孔，</w:t>
      </w:r>
      <w:r w:rsidR="00486FA1">
        <w:rPr>
          <w:rFonts w:ascii="Times New Roman" w:eastAsia="標楷體" w:hAnsi="Times New Roman" w:cs="細明體" w:hint="eastAsia"/>
          <w:color w:val="000000" w:themeColor="text1"/>
          <w:sz w:val="28"/>
          <w:szCs w:val="28"/>
        </w:rPr>
        <w:t>即</w:t>
      </w:r>
      <w:r w:rsidR="00ED0D8C">
        <w:rPr>
          <w:rFonts w:ascii="Times New Roman" w:eastAsia="標楷體" w:hAnsi="Times New Roman" w:cs="細明體"/>
          <w:color w:val="000000" w:themeColor="text1"/>
          <w:sz w:val="28"/>
          <w:szCs w:val="28"/>
        </w:rPr>
        <w:t>所謂的</w:t>
      </w:r>
      <w:proofErr w:type="gramStart"/>
      <w:r w:rsidR="00ED0D8C">
        <w:rPr>
          <w:rFonts w:ascii="Times New Roman" w:eastAsia="標楷體" w:hAnsi="Times New Roman" w:cs="細明體"/>
          <w:color w:val="000000" w:themeColor="text1"/>
          <w:sz w:val="28"/>
          <w:szCs w:val="28"/>
        </w:rPr>
        <w:t>多孔狀玄武岩</w:t>
      </w:r>
      <w:proofErr w:type="gramEnd"/>
      <w:r w:rsidR="00ED0D8C">
        <w:rPr>
          <w:rFonts w:ascii="Times New Roman" w:eastAsia="標楷體" w:hAnsi="Times New Roman" w:cs="細明體"/>
          <w:color w:val="000000" w:themeColor="text1"/>
          <w:sz w:val="28"/>
          <w:szCs w:val="28"/>
        </w:rPr>
        <w:t>，澎湖文石便是發育在這種玄武岩之中</w:t>
      </w:r>
      <w:r w:rsidR="00ED0D8C">
        <w:rPr>
          <w:rFonts w:ascii="Times New Roman" w:eastAsia="標楷體" w:hAnsi="Times New Roman" w:cs="細明體" w:hint="eastAsia"/>
          <w:color w:val="000000" w:themeColor="text1"/>
          <w:sz w:val="28"/>
          <w:szCs w:val="28"/>
        </w:rPr>
        <w:t>。</w:t>
      </w:r>
    </w:p>
    <w:p w:rsidR="00874BC6" w:rsidRPr="00C734C4" w:rsidRDefault="00874BC6" w:rsidP="00E03334">
      <w:pPr>
        <w:pStyle w:val="a3"/>
        <w:spacing w:line="400" w:lineRule="exact"/>
        <w:ind w:leftChars="300" w:left="1003" w:hangingChars="101" w:hanging="283"/>
        <w:jc w:val="both"/>
        <w:rPr>
          <w:rFonts w:ascii="Times New Roman" w:eastAsia="標楷體" w:hAnsi="Times New Roman" w:cs="細明體"/>
          <w:sz w:val="28"/>
          <w:szCs w:val="28"/>
        </w:rPr>
      </w:pPr>
      <w:r>
        <w:rPr>
          <w:rFonts w:ascii="Times New Roman" w:eastAsia="標楷體" w:hAnsi="Times New Roman" w:cs="細明體" w:hint="eastAsia"/>
          <w:color w:val="000000" w:themeColor="text1"/>
          <w:sz w:val="28"/>
          <w:szCs w:val="28"/>
        </w:rPr>
        <w:t xml:space="preserve">    </w:t>
      </w:r>
      <w:r w:rsidR="004477D6">
        <w:rPr>
          <w:rFonts w:ascii="Times New Roman" w:eastAsia="標楷體" w:hAnsi="Times New Roman" w:cs="細明體" w:hint="eastAsia"/>
          <w:color w:val="000000" w:themeColor="text1"/>
          <w:sz w:val="28"/>
          <w:szCs w:val="28"/>
        </w:rPr>
        <w:t xml:space="preserve">  </w:t>
      </w:r>
      <w:r w:rsidR="00761C84">
        <w:rPr>
          <w:rFonts w:ascii="Times New Roman" w:eastAsia="標楷體" w:hAnsi="Times New Roman" w:cs="細明體" w:hint="eastAsia"/>
          <w:color w:val="000000" w:themeColor="text1"/>
          <w:sz w:val="28"/>
          <w:szCs w:val="28"/>
        </w:rPr>
        <w:t>以化學組成分析，</w:t>
      </w:r>
      <w:r w:rsidR="00761C84" w:rsidRPr="00761C84">
        <w:rPr>
          <w:rFonts w:ascii="Times New Roman" w:eastAsia="標楷體" w:hAnsi="Times New Roman" w:cs="細明體" w:hint="eastAsia"/>
          <w:color w:val="000000" w:themeColor="text1"/>
          <w:sz w:val="28"/>
          <w:szCs w:val="28"/>
        </w:rPr>
        <w:t>可分成</w:t>
      </w:r>
      <w:r w:rsidR="007F04EC">
        <w:rPr>
          <w:rFonts w:ascii="Times New Roman" w:eastAsia="標楷體" w:hAnsi="Times New Roman" w:cs="細明體" w:hint="eastAsia"/>
          <w:color w:val="000000" w:themeColor="text1"/>
          <w:sz w:val="28"/>
          <w:szCs w:val="28"/>
        </w:rPr>
        <w:t>「</w:t>
      </w:r>
      <w:proofErr w:type="gramStart"/>
      <w:r w:rsidR="00761C84" w:rsidRPr="00761C84">
        <w:rPr>
          <w:rFonts w:ascii="Times New Roman" w:eastAsia="標楷體" w:hAnsi="Times New Roman" w:cs="細明體"/>
          <w:color w:val="000000" w:themeColor="text1"/>
          <w:sz w:val="28"/>
          <w:szCs w:val="28"/>
        </w:rPr>
        <w:t>矽質玄武岩</w:t>
      </w:r>
      <w:proofErr w:type="gramEnd"/>
      <w:r w:rsidR="007F04EC">
        <w:rPr>
          <w:rFonts w:ascii="Times New Roman" w:eastAsia="標楷體" w:hAnsi="Times New Roman" w:cs="細明體" w:hint="eastAsia"/>
          <w:color w:val="000000" w:themeColor="text1"/>
          <w:sz w:val="28"/>
          <w:szCs w:val="28"/>
        </w:rPr>
        <w:t>」</w:t>
      </w:r>
      <w:r w:rsidR="00761C84" w:rsidRPr="00761C84">
        <w:rPr>
          <w:rFonts w:ascii="Times New Roman" w:eastAsia="標楷體" w:hAnsi="Times New Roman" w:cs="細明體"/>
          <w:color w:val="000000" w:themeColor="text1"/>
          <w:sz w:val="28"/>
          <w:szCs w:val="28"/>
        </w:rPr>
        <w:t>與</w:t>
      </w:r>
      <w:r w:rsidR="007F04EC">
        <w:rPr>
          <w:rFonts w:ascii="Times New Roman" w:eastAsia="標楷體" w:hAnsi="Times New Roman" w:cs="細明體" w:hint="eastAsia"/>
          <w:color w:val="000000" w:themeColor="text1"/>
          <w:sz w:val="28"/>
          <w:szCs w:val="28"/>
        </w:rPr>
        <w:t>「</w:t>
      </w:r>
      <w:r w:rsidR="00761C84" w:rsidRPr="00761C84">
        <w:rPr>
          <w:rFonts w:ascii="Times New Roman" w:eastAsia="標楷體" w:hAnsi="Times New Roman" w:cs="細明體"/>
          <w:color w:val="000000" w:themeColor="text1"/>
          <w:sz w:val="28"/>
          <w:szCs w:val="28"/>
        </w:rPr>
        <w:t>鹼性玄武岩</w:t>
      </w:r>
      <w:r w:rsidR="007F04EC">
        <w:rPr>
          <w:rFonts w:ascii="Times New Roman" w:eastAsia="標楷體" w:hAnsi="Times New Roman" w:cs="細明體" w:hint="eastAsia"/>
          <w:color w:val="000000" w:themeColor="text1"/>
          <w:sz w:val="28"/>
          <w:szCs w:val="28"/>
        </w:rPr>
        <w:t>」</w:t>
      </w:r>
      <w:r w:rsidR="00E52CA4">
        <w:rPr>
          <w:rFonts w:ascii="Times New Roman" w:eastAsia="標楷體" w:hAnsi="Times New Roman" w:cs="細明體" w:hint="eastAsia"/>
          <w:color w:val="000000" w:themeColor="text1"/>
          <w:sz w:val="28"/>
          <w:szCs w:val="28"/>
        </w:rPr>
        <w:t>，這二類玄武岩</w:t>
      </w:r>
      <w:r w:rsidR="00E52CA4" w:rsidRPr="00E52CA4">
        <w:rPr>
          <w:rFonts w:ascii="Times New Roman" w:eastAsia="標楷體" w:hAnsi="Times New Roman" w:cs="細明體" w:hint="eastAsia"/>
          <w:color w:val="000000" w:themeColor="text1"/>
          <w:sz w:val="28"/>
          <w:szCs w:val="28"/>
        </w:rPr>
        <w:t>都是來自地表下</w:t>
      </w:r>
      <w:r w:rsidR="00E52CA4" w:rsidRPr="00E52CA4">
        <w:rPr>
          <w:rFonts w:ascii="Times New Roman" w:eastAsia="標楷體" w:hAnsi="Times New Roman" w:cs="細明體" w:hint="eastAsia"/>
          <w:color w:val="000000" w:themeColor="text1"/>
          <w:sz w:val="28"/>
          <w:szCs w:val="28"/>
        </w:rPr>
        <w:t>34</w:t>
      </w:r>
      <w:r w:rsidR="00E52CA4" w:rsidRPr="00E52CA4">
        <w:rPr>
          <w:rFonts w:ascii="Times New Roman" w:eastAsia="標楷體" w:hAnsi="Times New Roman" w:cs="細明體" w:hint="eastAsia"/>
          <w:color w:val="000000" w:themeColor="text1"/>
          <w:sz w:val="28"/>
          <w:szCs w:val="28"/>
        </w:rPr>
        <w:t>至</w:t>
      </w:r>
      <w:r w:rsidR="00E52CA4" w:rsidRPr="00E52CA4">
        <w:rPr>
          <w:rFonts w:ascii="Times New Roman" w:eastAsia="標楷體" w:hAnsi="Times New Roman" w:cs="細明體" w:hint="eastAsia"/>
          <w:color w:val="000000" w:themeColor="text1"/>
          <w:sz w:val="28"/>
          <w:szCs w:val="28"/>
        </w:rPr>
        <w:t>65</w:t>
      </w:r>
      <w:r w:rsidR="00E52CA4" w:rsidRPr="00E52CA4">
        <w:rPr>
          <w:rFonts w:ascii="Times New Roman" w:eastAsia="標楷體" w:hAnsi="Times New Roman" w:cs="細明體" w:hint="eastAsia"/>
          <w:color w:val="000000" w:themeColor="text1"/>
          <w:sz w:val="28"/>
          <w:szCs w:val="28"/>
        </w:rPr>
        <w:t>公里的岩漿，最深可達</w:t>
      </w:r>
      <w:r w:rsidR="00E52CA4" w:rsidRPr="00E52CA4">
        <w:rPr>
          <w:rFonts w:ascii="Times New Roman" w:eastAsia="標楷體" w:hAnsi="Times New Roman" w:cs="細明體" w:hint="eastAsia"/>
          <w:color w:val="000000" w:themeColor="text1"/>
          <w:sz w:val="28"/>
          <w:szCs w:val="28"/>
        </w:rPr>
        <w:t>80</w:t>
      </w:r>
      <w:r w:rsidR="00E52CA4" w:rsidRPr="00E52CA4">
        <w:rPr>
          <w:rFonts w:ascii="Times New Roman" w:eastAsia="標楷體" w:hAnsi="Times New Roman" w:cs="細明體" w:hint="eastAsia"/>
          <w:color w:val="000000" w:themeColor="text1"/>
          <w:sz w:val="28"/>
          <w:szCs w:val="28"/>
        </w:rPr>
        <w:t>公里處</w:t>
      </w:r>
      <w:proofErr w:type="gramStart"/>
      <w:r w:rsidR="00E52CA4" w:rsidRPr="00E52CA4">
        <w:rPr>
          <w:rFonts w:ascii="Times New Roman" w:eastAsia="標楷體" w:hAnsi="Times New Roman" w:cs="細明體" w:hint="eastAsia"/>
          <w:color w:val="000000" w:themeColor="text1"/>
          <w:sz w:val="28"/>
          <w:szCs w:val="28"/>
        </w:rPr>
        <w:t>的地函物質</w:t>
      </w:r>
      <w:proofErr w:type="gramEnd"/>
      <w:r w:rsidR="00E52CA4" w:rsidRPr="00E52CA4">
        <w:rPr>
          <w:rFonts w:ascii="Times New Roman" w:eastAsia="標楷體" w:hAnsi="Times New Roman" w:cs="細明體" w:hint="eastAsia"/>
          <w:color w:val="000000" w:themeColor="text1"/>
          <w:sz w:val="28"/>
          <w:szCs w:val="28"/>
        </w:rPr>
        <w:t>，經不</w:t>
      </w:r>
      <w:r w:rsidR="00E52CA4">
        <w:rPr>
          <w:rFonts w:ascii="Times New Roman" w:eastAsia="標楷體" w:hAnsi="Times New Roman" w:cs="細明體" w:hint="eastAsia"/>
          <w:color w:val="000000" w:themeColor="text1"/>
          <w:sz w:val="28"/>
          <w:szCs w:val="28"/>
        </w:rPr>
        <w:t>同程度的部分熔融所形成，</w:t>
      </w:r>
      <w:r w:rsidR="00E52CA4" w:rsidRPr="00E52CA4">
        <w:rPr>
          <w:rFonts w:ascii="Times New Roman" w:eastAsia="標楷體" w:hAnsi="Times New Roman" w:cs="細明體" w:hint="eastAsia"/>
          <w:color w:val="000000" w:themeColor="text1"/>
          <w:sz w:val="28"/>
          <w:szCs w:val="28"/>
        </w:rPr>
        <w:t>可以在相同時間不同地點噴發</w:t>
      </w:r>
      <w:r w:rsidR="00E52CA4">
        <w:rPr>
          <w:rFonts w:ascii="Times New Roman" w:eastAsia="標楷體" w:hAnsi="Times New Roman" w:cs="細明體" w:hint="eastAsia"/>
          <w:color w:val="000000" w:themeColor="text1"/>
          <w:sz w:val="28"/>
          <w:szCs w:val="28"/>
        </w:rPr>
        <w:t>。</w:t>
      </w:r>
      <w:r w:rsidR="00E52CA4" w:rsidRPr="00E52CA4">
        <w:rPr>
          <w:rFonts w:ascii="Times New Roman" w:eastAsia="標楷體" w:hAnsi="Times New Roman" w:cs="細明體" w:hint="eastAsia"/>
          <w:color w:val="000000" w:themeColor="text1"/>
          <w:sz w:val="28"/>
          <w:szCs w:val="28"/>
        </w:rPr>
        <w:t>「</w:t>
      </w:r>
      <w:proofErr w:type="gramStart"/>
      <w:r w:rsidR="00E52CA4" w:rsidRPr="00E52CA4">
        <w:rPr>
          <w:rFonts w:ascii="Times New Roman" w:eastAsia="標楷體" w:hAnsi="Times New Roman" w:cs="細明體" w:hint="eastAsia"/>
          <w:color w:val="000000" w:themeColor="text1"/>
          <w:sz w:val="28"/>
          <w:szCs w:val="28"/>
        </w:rPr>
        <w:t>矽質玄武岩</w:t>
      </w:r>
      <w:proofErr w:type="gramEnd"/>
      <w:r w:rsidR="00E52CA4" w:rsidRPr="00E52CA4">
        <w:rPr>
          <w:rFonts w:ascii="Times New Roman" w:eastAsia="標楷體" w:hAnsi="Times New Roman" w:cs="細明體" w:hint="eastAsia"/>
          <w:color w:val="000000" w:themeColor="text1"/>
          <w:sz w:val="28"/>
          <w:szCs w:val="28"/>
        </w:rPr>
        <w:t>」是澎湖分布較廣的玄武岩</w:t>
      </w:r>
      <w:r w:rsidR="007F04EC">
        <w:rPr>
          <w:rFonts w:ascii="Times New Roman" w:eastAsia="標楷體" w:hAnsi="Times New Roman" w:cs="細明體" w:hint="eastAsia"/>
          <w:color w:val="000000" w:themeColor="text1"/>
          <w:sz w:val="28"/>
          <w:szCs w:val="28"/>
        </w:rPr>
        <w:t>，</w:t>
      </w:r>
      <w:proofErr w:type="gramStart"/>
      <w:r w:rsidR="007F04EC">
        <w:rPr>
          <w:rFonts w:ascii="Times New Roman" w:eastAsia="標楷體" w:hAnsi="Times New Roman" w:cs="細明體" w:hint="eastAsia"/>
          <w:color w:val="000000" w:themeColor="text1"/>
          <w:sz w:val="28"/>
          <w:szCs w:val="28"/>
        </w:rPr>
        <w:t>如桶盤</w:t>
      </w:r>
      <w:proofErr w:type="gramEnd"/>
      <w:r w:rsidR="007F04EC">
        <w:rPr>
          <w:rFonts w:ascii="Times New Roman" w:eastAsia="標楷體" w:hAnsi="Times New Roman" w:cs="細明體" w:hint="eastAsia"/>
          <w:color w:val="000000" w:themeColor="text1"/>
          <w:sz w:val="28"/>
          <w:szCs w:val="28"/>
        </w:rPr>
        <w:t>、</w:t>
      </w:r>
      <w:proofErr w:type="gramStart"/>
      <w:r w:rsidR="007F04EC">
        <w:rPr>
          <w:rFonts w:ascii="Times New Roman" w:eastAsia="標楷體" w:hAnsi="Times New Roman" w:cs="細明體" w:hint="eastAsia"/>
          <w:color w:val="000000" w:themeColor="text1"/>
          <w:sz w:val="28"/>
          <w:szCs w:val="28"/>
        </w:rPr>
        <w:t>青</w:t>
      </w:r>
      <w:r w:rsidR="007F04EC" w:rsidRPr="00C734C4">
        <w:rPr>
          <w:rFonts w:ascii="Times New Roman" w:eastAsia="標楷體" w:hAnsi="Times New Roman" w:cs="細明體" w:hint="eastAsia"/>
          <w:sz w:val="28"/>
          <w:szCs w:val="28"/>
        </w:rPr>
        <w:t>螺等</w:t>
      </w:r>
      <w:proofErr w:type="gramEnd"/>
      <w:r w:rsidR="00E52CA4" w:rsidRPr="00C734C4">
        <w:rPr>
          <w:rFonts w:ascii="Times New Roman" w:eastAsia="標楷體" w:hAnsi="Times New Roman" w:cs="細明體" w:hint="eastAsia"/>
          <w:sz w:val="28"/>
          <w:szCs w:val="28"/>
        </w:rPr>
        <w:t>，多呈灰黑色，最大的特徵是含有氣孔柱</w:t>
      </w:r>
      <w:r w:rsidR="0035263F" w:rsidRPr="00C734C4">
        <w:rPr>
          <w:rFonts w:ascii="Times New Roman" w:eastAsia="標楷體" w:hAnsi="Times New Roman" w:cs="細明體" w:hint="eastAsia"/>
          <w:sz w:val="28"/>
          <w:szCs w:val="28"/>
        </w:rPr>
        <w:t>；另</w:t>
      </w:r>
      <w:proofErr w:type="gramStart"/>
      <w:r w:rsidR="0035263F" w:rsidRPr="00C734C4">
        <w:rPr>
          <w:rFonts w:ascii="Times New Roman" w:eastAsia="標楷體" w:hAnsi="Times New Roman" w:cs="細明體" w:hint="eastAsia"/>
          <w:sz w:val="28"/>
          <w:szCs w:val="28"/>
        </w:rPr>
        <w:t>有棕黃色粗粒的矽質</w:t>
      </w:r>
      <w:proofErr w:type="gramEnd"/>
      <w:r w:rsidR="0035263F" w:rsidRPr="00C734C4">
        <w:rPr>
          <w:rFonts w:ascii="Times New Roman" w:eastAsia="標楷體" w:hAnsi="Times New Roman" w:cs="細明體" w:hint="eastAsia"/>
          <w:sz w:val="28"/>
          <w:szCs w:val="28"/>
        </w:rPr>
        <w:t>玄武岩，</w:t>
      </w:r>
      <w:r w:rsidR="00E52CA4" w:rsidRPr="00C734C4">
        <w:rPr>
          <w:rFonts w:ascii="Times New Roman" w:eastAsia="標楷體" w:hAnsi="Times New Roman" w:cs="細明體" w:hint="eastAsia"/>
          <w:sz w:val="28"/>
          <w:szCs w:val="28"/>
        </w:rPr>
        <w:t>稱為「微輝長岩」，是於地下較深部緩慢冷凝</w:t>
      </w:r>
      <w:r w:rsidR="0035263F" w:rsidRPr="00C734C4">
        <w:rPr>
          <w:rFonts w:ascii="Times New Roman" w:eastAsia="標楷體" w:hAnsi="Times New Roman" w:cs="細明體" w:hint="eastAsia"/>
          <w:sz w:val="28"/>
          <w:szCs w:val="28"/>
        </w:rPr>
        <w:t>而形成</w:t>
      </w:r>
      <w:r w:rsidR="00E52CA4" w:rsidRPr="00C734C4">
        <w:rPr>
          <w:rFonts w:ascii="Times New Roman" w:eastAsia="標楷體" w:hAnsi="Times New Roman" w:cs="細明體" w:hint="eastAsia"/>
          <w:sz w:val="28"/>
          <w:szCs w:val="28"/>
        </w:rPr>
        <w:t>，地質學者認為它是代表岩漿湧出地表前的「岩漿通道」環境</w:t>
      </w:r>
      <w:r w:rsidR="00C734C4" w:rsidRPr="00C734C4">
        <w:rPr>
          <w:rFonts w:ascii="Times New Roman" w:eastAsia="標楷體" w:hAnsi="Times New Roman" w:cs="細明體" w:hint="eastAsia"/>
          <w:sz w:val="28"/>
          <w:szCs w:val="28"/>
        </w:rPr>
        <w:t>，如望安天台山的微輝長岩</w:t>
      </w:r>
      <w:r w:rsidR="00C734C4" w:rsidRPr="00C734C4">
        <w:rPr>
          <w:rFonts w:ascii="Times New Roman" w:eastAsia="標楷體" w:hAnsi="Times New Roman" w:cs="細明體"/>
          <w:sz w:val="28"/>
          <w:szCs w:val="28"/>
        </w:rPr>
        <w:t>呈現明顯</w:t>
      </w:r>
      <w:proofErr w:type="gramStart"/>
      <w:r w:rsidR="00C734C4" w:rsidRPr="00C734C4">
        <w:rPr>
          <w:rFonts w:ascii="Times New Roman" w:eastAsia="標楷體" w:hAnsi="Times New Roman" w:cs="細明體" w:hint="eastAsia"/>
          <w:sz w:val="28"/>
          <w:szCs w:val="28"/>
        </w:rPr>
        <w:t>的</w:t>
      </w:r>
      <w:r w:rsidR="00C734C4" w:rsidRPr="00C734C4">
        <w:rPr>
          <w:rFonts w:ascii="Times New Roman" w:eastAsia="標楷體" w:hAnsi="Times New Roman" w:cs="細明體"/>
          <w:sz w:val="28"/>
          <w:szCs w:val="28"/>
        </w:rPr>
        <w:t>斑狀結構</w:t>
      </w:r>
      <w:proofErr w:type="gramEnd"/>
      <w:r w:rsidR="00C734C4" w:rsidRPr="00C734C4">
        <w:rPr>
          <w:rFonts w:ascii="Times New Roman" w:eastAsia="標楷體" w:hAnsi="Times New Roman" w:cs="細明體" w:hint="eastAsia"/>
          <w:sz w:val="28"/>
          <w:szCs w:val="28"/>
        </w:rPr>
        <w:t>。</w:t>
      </w:r>
    </w:p>
    <w:p w:rsidR="00106678" w:rsidRDefault="00874BC6" w:rsidP="00E03334">
      <w:pPr>
        <w:pStyle w:val="a3"/>
        <w:spacing w:line="400" w:lineRule="exact"/>
        <w:ind w:leftChars="300" w:left="1003" w:hangingChars="101" w:hanging="283"/>
        <w:jc w:val="both"/>
        <w:rPr>
          <w:rFonts w:ascii="Times New Roman" w:eastAsia="標楷體" w:hAnsi="Times New Roman" w:cs="細明體"/>
          <w:sz w:val="28"/>
          <w:szCs w:val="28"/>
        </w:rPr>
      </w:pPr>
      <w:r>
        <w:rPr>
          <w:rFonts w:ascii="Times New Roman" w:eastAsia="標楷體" w:hAnsi="Times New Roman" w:cs="細明體" w:hint="eastAsia"/>
          <w:color w:val="000000" w:themeColor="text1"/>
          <w:sz w:val="28"/>
          <w:szCs w:val="28"/>
        </w:rPr>
        <w:t xml:space="preserve">   </w:t>
      </w:r>
      <w:r w:rsidR="00AC4F0A">
        <w:rPr>
          <w:rFonts w:ascii="Times New Roman" w:eastAsia="標楷體" w:hAnsi="Times New Roman" w:cs="細明體" w:hint="eastAsia"/>
          <w:color w:val="000000" w:themeColor="text1"/>
          <w:sz w:val="28"/>
          <w:szCs w:val="28"/>
        </w:rPr>
        <w:t xml:space="preserve">   </w:t>
      </w:r>
      <w:r w:rsidR="007F04EC" w:rsidRPr="007F04EC">
        <w:rPr>
          <w:rFonts w:ascii="Times New Roman" w:eastAsia="標楷體" w:hAnsi="Times New Roman" w:cs="細明體" w:hint="eastAsia"/>
          <w:color w:val="000000" w:themeColor="text1"/>
          <w:sz w:val="28"/>
          <w:szCs w:val="28"/>
        </w:rPr>
        <w:t>「鹼性玄武岩」</w:t>
      </w:r>
      <w:r w:rsidR="00246BA0">
        <w:rPr>
          <w:rFonts w:ascii="Times New Roman" w:eastAsia="標楷體" w:hAnsi="Times New Roman" w:cs="細明體" w:hint="eastAsia"/>
          <w:color w:val="000000" w:themeColor="text1"/>
          <w:sz w:val="28"/>
          <w:szCs w:val="28"/>
        </w:rPr>
        <w:t>呈現</w:t>
      </w:r>
      <w:proofErr w:type="gramStart"/>
      <w:r w:rsidR="00246BA0">
        <w:rPr>
          <w:rFonts w:ascii="Times New Roman" w:eastAsia="標楷體" w:hAnsi="Times New Roman" w:cs="細明體" w:hint="eastAsia"/>
          <w:color w:val="000000" w:themeColor="text1"/>
          <w:sz w:val="28"/>
          <w:szCs w:val="28"/>
        </w:rPr>
        <w:t>細粒與</w:t>
      </w:r>
      <w:r w:rsidR="007F04EC" w:rsidRPr="007F04EC">
        <w:rPr>
          <w:rFonts w:ascii="Times New Roman" w:eastAsia="標楷體" w:hAnsi="Times New Roman" w:cs="細明體" w:hint="eastAsia"/>
          <w:color w:val="000000" w:themeColor="text1"/>
          <w:sz w:val="28"/>
          <w:szCs w:val="28"/>
        </w:rPr>
        <w:t>緻密</w:t>
      </w:r>
      <w:proofErr w:type="gramEnd"/>
      <w:r w:rsidR="00246BA0">
        <w:rPr>
          <w:rFonts w:ascii="Times New Roman" w:eastAsia="標楷體" w:hAnsi="Times New Roman" w:cs="細明體" w:hint="eastAsia"/>
          <w:color w:val="000000" w:themeColor="text1"/>
          <w:sz w:val="28"/>
          <w:szCs w:val="28"/>
        </w:rPr>
        <w:t>狀</w:t>
      </w:r>
      <w:r w:rsidR="007F04EC" w:rsidRPr="007F04EC">
        <w:rPr>
          <w:rFonts w:ascii="Times New Roman" w:eastAsia="標楷體" w:hAnsi="Times New Roman" w:cs="細明體" w:hint="eastAsia"/>
          <w:color w:val="000000" w:themeColor="text1"/>
          <w:sz w:val="28"/>
          <w:szCs w:val="28"/>
        </w:rPr>
        <w:t>，</w:t>
      </w:r>
      <w:r w:rsidR="00246BA0">
        <w:rPr>
          <w:rFonts w:ascii="Times New Roman" w:eastAsia="標楷體" w:hAnsi="Times New Roman" w:cs="細明體" w:hint="eastAsia"/>
          <w:color w:val="000000" w:themeColor="text1"/>
          <w:sz w:val="28"/>
          <w:szCs w:val="28"/>
        </w:rPr>
        <w:t>顏色</w:t>
      </w:r>
      <w:r w:rsidR="00790B7D">
        <w:rPr>
          <w:rFonts w:ascii="Times New Roman" w:eastAsia="標楷體" w:hAnsi="Times New Roman" w:cs="細明體" w:hint="eastAsia"/>
          <w:color w:val="000000" w:themeColor="text1"/>
          <w:sz w:val="28"/>
          <w:szCs w:val="28"/>
        </w:rPr>
        <w:t>多呈</w:t>
      </w:r>
      <w:proofErr w:type="gramStart"/>
      <w:r w:rsidR="00790B7D">
        <w:rPr>
          <w:rFonts w:ascii="Times New Roman" w:eastAsia="標楷體" w:hAnsi="Times New Roman" w:cs="細明體" w:hint="eastAsia"/>
          <w:color w:val="000000" w:themeColor="text1"/>
          <w:sz w:val="28"/>
          <w:szCs w:val="28"/>
        </w:rPr>
        <w:t>黝黑至灰黑色</w:t>
      </w:r>
      <w:proofErr w:type="gramEnd"/>
      <w:r w:rsidR="00790B7D">
        <w:rPr>
          <w:rFonts w:ascii="Times New Roman" w:eastAsia="標楷體" w:hAnsi="Times New Roman" w:cs="細明體" w:hint="eastAsia"/>
          <w:color w:val="000000" w:themeColor="text1"/>
          <w:sz w:val="28"/>
          <w:szCs w:val="28"/>
        </w:rPr>
        <w:t>，無氣孔柱，常含有來自上部</w:t>
      </w:r>
      <w:proofErr w:type="gramStart"/>
      <w:r w:rsidR="00790B7D">
        <w:rPr>
          <w:rFonts w:ascii="Times New Roman" w:eastAsia="標楷體" w:hAnsi="Times New Roman" w:cs="細明體" w:hint="eastAsia"/>
          <w:color w:val="000000" w:themeColor="text1"/>
          <w:sz w:val="28"/>
          <w:szCs w:val="28"/>
        </w:rPr>
        <w:t>地函</w:t>
      </w:r>
      <w:r w:rsidR="007F04EC" w:rsidRPr="007F04EC">
        <w:rPr>
          <w:rFonts w:ascii="Times New Roman" w:eastAsia="標楷體" w:hAnsi="Times New Roman" w:cs="細明體" w:hint="eastAsia"/>
          <w:color w:val="000000" w:themeColor="text1"/>
          <w:sz w:val="28"/>
          <w:szCs w:val="28"/>
        </w:rPr>
        <w:t>超基性</w:t>
      </w:r>
      <w:r w:rsidR="007F04EC">
        <w:rPr>
          <w:rFonts w:ascii="Times New Roman" w:eastAsia="標楷體" w:hAnsi="Times New Roman" w:cs="細明體" w:hint="eastAsia"/>
          <w:color w:val="000000" w:themeColor="text1"/>
          <w:sz w:val="28"/>
          <w:szCs w:val="28"/>
        </w:rPr>
        <w:t>補獲岩</w:t>
      </w:r>
      <w:proofErr w:type="gramEnd"/>
      <w:r w:rsidR="007F04EC" w:rsidRPr="007F04EC">
        <w:rPr>
          <w:rFonts w:ascii="Times New Roman" w:eastAsia="標楷體" w:hAnsi="Times New Roman" w:cs="細明體" w:hint="eastAsia"/>
          <w:color w:val="000000" w:themeColor="text1"/>
          <w:sz w:val="28"/>
          <w:szCs w:val="28"/>
        </w:rPr>
        <w:t>(Mantle Xenoliths)</w:t>
      </w:r>
      <w:r w:rsidR="007F04EC">
        <w:rPr>
          <w:rFonts w:ascii="Times New Roman" w:eastAsia="標楷體" w:hAnsi="Times New Roman" w:cs="細明體" w:hint="eastAsia"/>
          <w:color w:val="000000" w:themeColor="text1"/>
          <w:sz w:val="28"/>
          <w:szCs w:val="28"/>
        </w:rPr>
        <w:t>。</w:t>
      </w:r>
      <w:proofErr w:type="gramStart"/>
      <w:r w:rsidR="007F04EC">
        <w:rPr>
          <w:rFonts w:ascii="Times New Roman" w:eastAsia="標楷體" w:hAnsi="Times New Roman" w:cs="細明體" w:hint="eastAsia"/>
          <w:color w:val="000000" w:themeColor="text1"/>
          <w:sz w:val="28"/>
          <w:szCs w:val="28"/>
        </w:rPr>
        <w:t>超基性</w:t>
      </w:r>
      <w:proofErr w:type="gramEnd"/>
      <w:r w:rsidR="007F04EC">
        <w:rPr>
          <w:rFonts w:ascii="Times New Roman" w:eastAsia="標楷體" w:hAnsi="Times New Roman" w:cs="細明體" w:hint="eastAsia"/>
          <w:color w:val="000000" w:themeColor="text1"/>
          <w:sz w:val="28"/>
          <w:szCs w:val="28"/>
        </w:rPr>
        <w:t>捕</w:t>
      </w:r>
      <w:r w:rsidR="007F04EC" w:rsidRPr="007F04EC">
        <w:rPr>
          <w:rFonts w:ascii="Times New Roman" w:eastAsia="標楷體" w:hAnsi="Times New Roman" w:cs="細明體" w:hint="eastAsia"/>
          <w:color w:val="000000" w:themeColor="text1"/>
          <w:sz w:val="28"/>
          <w:szCs w:val="28"/>
        </w:rPr>
        <w:t>獲岩塊主要</w:t>
      </w:r>
      <w:proofErr w:type="gramStart"/>
      <w:r w:rsidR="007F04EC" w:rsidRPr="007F04EC">
        <w:rPr>
          <w:rFonts w:ascii="Times New Roman" w:eastAsia="標楷體" w:hAnsi="Times New Roman" w:cs="細明體" w:hint="eastAsia"/>
          <w:color w:val="000000" w:themeColor="text1"/>
          <w:sz w:val="28"/>
          <w:szCs w:val="28"/>
        </w:rPr>
        <w:t>是由呈黑色</w:t>
      </w:r>
      <w:proofErr w:type="gramEnd"/>
      <w:r w:rsidR="007F04EC" w:rsidRPr="007F04EC">
        <w:rPr>
          <w:rFonts w:ascii="Times New Roman" w:eastAsia="標楷體" w:hAnsi="Times New Roman" w:cs="細明體" w:hint="eastAsia"/>
          <w:color w:val="000000" w:themeColor="text1"/>
          <w:sz w:val="28"/>
          <w:szCs w:val="28"/>
        </w:rPr>
        <w:t>至綠色的輝石和橄欖石構成。</w:t>
      </w:r>
      <w:proofErr w:type="gramStart"/>
      <w:r w:rsidR="007F04EC" w:rsidRPr="007F04EC">
        <w:rPr>
          <w:rFonts w:ascii="Times New Roman" w:eastAsia="標楷體" w:hAnsi="Times New Roman" w:cs="細明體" w:hint="eastAsia"/>
          <w:color w:val="000000" w:themeColor="text1"/>
          <w:sz w:val="28"/>
          <w:szCs w:val="28"/>
        </w:rPr>
        <w:t>含有超</w:t>
      </w:r>
      <w:r w:rsidR="007F04EC">
        <w:rPr>
          <w:rFonts w:ascii="Times New Roman" w:eastAsia="標楷體" w:hAnsi="Times New Roman" w:cs="細明體" w:hint="eastAsia"/>
          <w:color w:val="000000" w:themeColor="text1"/>
          <w:sz w:val="28"/>
          <w:szCs w:val="28"/>
        </w:rPr>
        <w:t>基性</w:t>
      </w:r>
      <w:proofErr w:type="gramEnd"/>
      <w:r w:rsidR="007F04EC">
        <w:rPr>
          <w:rFonts w:ascii="Times New Roman" w:eastAsia="標楷體" w:hAnsi="Times New Roman" w:cs="細明體" w:hint="eastAsia"/>
          <w:color w:val="000000" w:themeColor="text1"/>
          <w:sz w:val="28"/>
          <w:szCs w:val="28"/>
        </w:rPr>
        <w:t>捕</w:t>
      </w:r>
      <w:r w:rsidR="007F04EC" w:rsidRPr="007F04EC">
        <w:rPr>
          <w:rFonts w:ascii="Times New Roman" w:eastAsia="標楷體" w:hAnsi="Times New Roman" w:cs="細明體" w:hint="eastAsia"/>
          <w:color w:val="000000" w:themeColor="text1"/>
          <w:sz w:val="28"/>
          <w:szCs w:val="28"/>
        </w:rPr>
        <w:t>獲岩的鹼性玄武岩分布範圍較狹窄，例如</w:t>
      </w:r>
      <w:r w:rsidR="00246BA0">
        <w:rPr>
          <w:rFonts w:ascii="Times New Roman" w:eastAsia="標楷體" w:hAnsi="Times New Roman" w:cs="細明體" w:hint="eastAsia"/>
          <w:color w:val="000000" w:themeColor="text1"/>
          <w:sz w:val="28"/>
          <w:szCs w:val="28"/>
        </w:rPr>
        <w:t>北寮</w:t>
      </w:r>
      <w:proofErr w:type="gramStart"/>
      <w:r w:rsidR="00246BA0">
        <w:rPr>
          <w:rFonts w:ascii="Times New Roman" w:eastAsia="標楷體" w:hAnsi="Times New Roman" w:cs="細明體" w:hint="eastAsia"/>
          <w:color w:val="000000" w:themeColor="text1"/>
          <w:sz w:val="28"/>
          <w:szCs w:val="28"/>
        </w:rPr>
        <w:t>奎壁山</w:t>
      </w:r>
      <w:proofErr w:type="gramEnd"/>
      <w:r w:rsidR="00246BA0">
        <w:rPr>
          <w:rFonts w:ascii="Times New Roman" w:eastAsia="標楷體" w:hAnsi="Times New Roman" w:cs="細明體" w:hint="eastAsia"/>
          <w:color w:val="000000" w:themeColor="text1"/>
          <w:sz w:val="28"/>
          <w:szCs w:val="28"/>
        </w:rPr>
        <w:t>和附近的番</w:t>
      </w:r>
      <w:proofErr w:type="gramStart"/>
      <w:r w:rsidR="00246BA0">
        <w:rPr>
          <w:rFonts w:ascii="Times New Roman" w:eastAsia="標楷體" w:hAnsi="Times New Roman" w:cs="細明體" w:hint="eastAsia"/>
          <w:color w:val="000000" w:themeColor="text1"/>
          <w:sz w:val="28"/>
          <w:szCs w:val="28"/>
        </w:rPr>
        <w:t>仔石</w:t>
      </w:r>
      <w:r w:rsidR="00C91355" w:rsidRPr="00967906">
        <w:rPr>
          <w:rFonts w:ascii="Times New Roman" w:eastAsia="標楷體" w:hAnsi="Times New Roman" w:cs="細明體" w:hint="eastAsia"/>
          <w:sz w:val="28"/>
          <w:szCs w:val="28"/>
        </w:rPr>
        <w:t>、煙墩山</w:t>
      </w:r>
      <w:proofErr w:type="gramEnd"/>
      <w:r w:rsidR="00F76E4B" w:rsidRPr="00157603">
        <w:rPr>
          <w:rFonts w:ascii="Times New Roman" w:eastAsia="標楷體" w:hAnsi="Times New Roman" w:cs="細明體" w:hint="eastAsia"/>
          <w:sz w:val="28"/>
          <w:szCs w:val="28"/>
        </w:rPr>
        <w:t>等地</w:t>
      </w:r>
      <w:r w:rsidR="00E93D6B" w:rsidRPr="00157603">
        <w:rPr>
          <w:rFonts w:ascii="Times New Roman" w:eastAsia="標楷體" w:hAnsi="Times New Roman" w:cs="細明體" w:hint="eastAsia"/>
          <w:sz w:val="28"/>
          <w:szCs w:val="28"/>
        </w:rPr>
        <w:t>，而</w:t>
      </w:r>
      <w:r w:rsidR="00246BA0" w:rsidRPr="00157603">
        <w:rPr>
          <w:rFonts w:ascii="Times New Roman" w:eastAsia="標楷體" w:hAnsi="Times New Roman" w:cs="細明體" w:hint="eastAsia"/>
          <w:sz w:val="28"/>
          <w:szCs w:val="28"/>
        </w:rPr>
        <w:t>未</w:t>
      </w:r>
      <w:proofErr w:type="gramStart"/>
      <w:r w:rsidR="00246BA0" w:rsidRPr="00157603">
        <w:rPr>
          <w:rFonts w:ascii="Times New Roman" w:eastAsia="標楷體" w:hAnsi="Times New Roman" w:cs="細明體" w:hint="eastAsia"/>
          <w:sz w:val="28"/>
          <w:szCs w:val="28"/>
        </w:rPr>
        <w:t>攜帶超基</w:t>
      </w:r>
      <w:r w:rsidR="007F04EC" w:rsidRPr="00157603">
        <w:rPr>
          <w:rFonts w:ascii="Times New Roman" w:eastAsia="標楷體" w:hAnsi="Times New Roman" w:cs="細明體" w:hint="eastAsia"/>
          <w:sz w:val="28"/>
          <w:szCs w:val="28"/>
        </w:rPr>
        <w:t>性</w:t>
      </w:r>
      <w:proofErr w:type="gramEnd"/>
      <w:r w:rsidR="007F04EC" w:rsidRPr="00157603">
        <w:rPr>
          <w:rFonts w:ascii="Times New Roman" w:eastAsia="標楷體" w:hAnsi="Times New Roman" w:cs="細明體" w:hint="eastAsia"/>
          <w:sz w:val="28"/>
          <w:szCs w:val="28"/>
        </w:rPr>
        <w:t>捕</w:t>
      </w:r>
      <w:r w:rsidR="00246BA0" w:rsidRPr="00157603">
        <w:rPr>
          <w:rFonts w:ascii="Times New Roman" w:eastAsia="標楷體" w:hAnsi="Times New Roman" w:cs="細明體" w:hint="eastAsia"/>
          <w:sz w:val="28"/>
          <w:szCs w:val="28"/>
        </w:rPr>
        <w:t>獲岩的鹼性玄武</w:t>
      </w:r>
      <w:proofErr w:type="gramStart"/>
      <w:r w:rsidR="00CD513C" w:rsidRPr="00157603">
        <w:rPr>
          <w:rFonts w:ascii="Times New Roman" w:eastAsia="標楷體" w:hAnsi="Times New Roman" w:cs="細明體" w:hint="eastAsia"/>
          <w:sz w:val="28"/>
          <w:szCs w:val="28"/>
        </w:rPr>
        <w:t>黏滯性</w:t>
      </w:r>
      <w:proofErr w:type="gramEnd"/>
      <w:r w:rsidR="00CD513C" w:rsidRPr="00157603">
        <w:rPr>
          <w:rFonts w:ascii="Times New Roman" w:eastAsia="標楷體" w:hAnsi="Times New Roman" w:cs="細明體" w:hint="eastAsia"/>
          <w:sz w:val="28"/>
          <w:szCs w:val="28"/>
        </w:rPr>
        <w:t>較低而</w:t>
      </w:r>
      <w:r w:rsidR="007F04EC" w:rsidRPr="00157603">
        <w:rPr>
          <w:rFonts w:ascii="Times New Roman" w:eastAsia="標楷體" w:hAnsi="Times New Roman" w:cs="細明體" w:hint="eastAsia"/>
          <w:sz w:val="28"/>
          <w:szCs w:val="28"/>
        </w:rPr>
        <w:t>分布範圍較廣。</w:t>
      </w:r>
    </w:p>
    <w:p w:rsidR="003A3AB5" w:rsidRPr="0058747B" w:rsidRDefault="00E03334" w:rsidP="00E03334">
      <w:pPr>
        <w:pStyle w:val="a3"/>
        <w:tabs>
          <w:tab w:val="left" w:pos="1985"/>
          <w:tab w:val="left" w:pos="2127"/>
        </w:tabs>
        <w:spacing w:beforeLines="50" w:before="180" w:line="400" w:lineRule="exact"/>
        <w:ind w:leftChars="0" w:left="510"/>
        <w:jc w:val="both"/>
        <w:rPr>
          <w:rFonts w:ascii="Times New Roman" w:eastAsia="標楷體" w:hAnsi="Times New Roman" w:cs="細明體"/>
          <w:sz w:val="28"/>
          <w:szCs w:val="28"/>
        </w:rPr>
      </w:pPr>
      <w:r>
        <w:rPr>
          <w:rFonts w:ascii="Times New Roman" w:eastAsia="標楷體" w:hAnsi="Times New Roman" w:cs="細明體"/>
          <w:sz w:val="28"/>
          <w:szCs w:val="28"/>
        </w:rPr>
        <w:t>(2)</w:t>
      </w:r>
      <w:r w:rsidRPr="00E03334">
        <w:rPr>
          <w:rFonts w:ascii="Times New Roman" w:eastAsia="標楷體" w:hAnsi="Times New Roman" w:cs="細明體" w:hint="eastAsia"/>
          <w:sz w:val="28"/>
          <w:szCs w:val="28"/>
        </w:rPr>
        <w:t xml:space="preserve"> </w:t>
      </w:r>
      <w:r w:rsidRPr="0058747B">
        <w:rPr>
          <w:rFonts w:ascii="Times New Roman" w:eastAsia="標楷體" w:hAnsi="Times New Roman" w:cs="細明體" w:hint="eastAsia"/>
          <w:sz w:val="28"/>
          <w:szCs w:val="28"/>
        </w:rPr>
        <w:t>澎湖文石</w:t>
      </w:r>
    </w:p>
    <w:p w:rsidR="003A3AB5" w:rsidRPr="0058747B" w:rsidRDefault="009734B2" w:rsidP="00E03334">
      <w:pPr>
        <w:pStyle w:val="a3"/>
        <w:spacing w:line="400" w:lineRule="exact"/>
        <w:ind w:leftChars="300" w:left="1003" w:hanging="283"/>
        <w:jc w:val="both"/>
        <w:rPr>
          <w:rFonts w:ascii="Times New Roman" w:eastAsia="標楷體" w:hAnsi="Times New Roman" w:cs="細明體"/>
          <w:sz w:val="28"/>
          <w:szCs w:val="28"/>
        </w:rPr>
      </w:pPr>
      <w:r>
        <w:rPr>
          <w:rFonts w:ascii="Times New Roman" w:eastAsia="標楷體" w:hAnsi="Times New Roman" w:cs="細明體" w:hint="eastAsia"/>
          <w:color w:val="000000" w:themeColor="text1"/>
          <w:sz w:val="28"/>
          <w:szCs w:val="28"/>
        </w:rPr>
        <w:lastRenderedPageBreak/>
        <w:t xml:space="preserve">      </w:t>
      </w:r>
      <w:r w:rsidRPr="0058747B">
        <w:rPr>
          <w:rFonts w:ascii="Times New Roman" w:eastAsia="標楷體" w:hAnsi="Times New Roman" w:cs="細明體" w:hint="eastAsia"/>
          <w:sz w:val="28"/>
          <w:szCs w:val="28"/>
        </w:rPr>
        <w:t>文石</w:t>
      </w:r>
      <w:r w:rsidRPr="0058747B">
        <w:rPr>
          <w:rFonts w:ascii="Times New Roman" w:eastAsia="標楷體" w:hAnsi="Times New Roman" w:cs="細明體" w:hint="eastAsia"/>
          <w:sz w:val="28"/>
          <w:szCs w:val="28"/>
        </w:rPr>
        <w:t>(Aragonite)</w:t>
      </w:r>
      <w:r w:rsidRPr="0058747B">
        <w:rPr>
          <w:rFonts w:ascii="Times New Roman" w:eastAsia="標楷體" w:hAnsi="Times New Roman" w:cs="細明體" w:hint="eastAsia"/>
          <w:sz w:val="28"/>
          <w:szCs w:val="28"/>
        </w:rPr>
        <w:t>僅</w:t>
      </w:r>
      <w:r w:rsidR="002F5FA1" w:rsidRPr="0058747B">
        <w:rPr>
          <w:rFonts w:ascii="Times New Roman" w:eastAsia="標楷體" w:hAnsi="Times New Roman" w:cs="細明體" w:hint="eastAsia"/>
          <w:sz w:val="28"/>
          <w:szCs w:val="28"/>
        </w:rPr>
        <w:t>存在世界各地的玄武岩</w:t>
      </w:r>
      <w:r w:rsidRPr="0058747B">
        <w:rPr>
          <w:rFonts w:ascii="Times New Roman" w:eastAsia="標楷體" w:hAnsi="Times New Roman" w:cs="細明體" w:hint="eastAsia"/>
          <w:sz w:val="28"/>
          <w:szCs w:val="28"/>
        </w:rPr>
        <w:t>，為</w:t>
      </w:r>
      <w:hyperlink r:id="rId65" w:history="1">
        <w:r w:rsidRPr="0058747B">
          <w:rPr>
            <w:rFonts w:eastAsia="標楷體" w:cs="細明體"/>
            <w:sz w:val="28"/>
            <w:szCs w:val="28"/>
          </w:rPr>
          <w:t>玄武岩</w:t>
        </w:r>
      </w:hyperlink>
      <w:r w:rsidRPr="0058747B">
        <w:rPr>
          <w:rFonts w:ascii="Times New Roman" w:eastAsia="標楷體" w:hAnsi="Times New Roman" w:cs="細明體"/>
          <w:sz w:val="28"/>
          <w:szCs w:val="28"/>
        </w:rPr>
        <w:t>孔隙中具有紋理的部分，主要成份包含</w:t>
      </w:r>
      <w:hyperlink r:id="rId66" w:history="1">
        <w:r w:rsidRPr="0058747B">
          <w:rPr>
            <w:rFonts w:eastAsia="標楷體" w:cs="細明體"/>
            <w:sz w:val="28"/>
            <w:szCs w:val="28"/>
          </w:rPr>
          <w:t>方解石</w:t>
        </w:r>
      </w:hyperlink>
      <w:r w:rsidRPr="0058747B">
        <w:rPr>
          <w:rFonts w:ascii="Times New Roman" w:eastAsia="標楷體" w:hAnsi="Times New Roman" w:cs="細明體"/>
          <w:sz w:val="28"/>
          <w:szCs w:val="28"/>
        </w:rPr>
        <w:t>、</w:t>
      </w:r>
      <w:hyperlink r:id="rId67" w:history="1">
        <w:proofErr w:type="gramStart"/>
        <w:r w:rsidRPr="0058747B">
          <w:rPr>
            <w:rFonts w:eastAsia="標楷體" w:cs="細明體"/>
            <w:sz w:val="28"/>
            <w:szCs w:val="28"/>
          </w:rPr>
          <w:t>霰</w:t>
        </w:r>
        <w:proofErr w:type="gramEnd"/>
        <w:r w:rsidRPr="0058747B">
          <w:rPr>
            <w:rFonts w:eastAsia="標楷體" w:cs="細明體"/>
            <w:sz w:val="28"/>
            <w:szCs w:val="28"/>
          </w:rPr>
          <w:t>石</w:t>
        </w:r>
      </w:hyperlink>
      <w:r w:rsidRPr="0058747B">
        <w:rPr>
          <w:rFonts w:ascii="Times New Roman" w:eastAsia="標楷體" w:hAnsi="Times New Roman" w:cs="細明體"/>
          <w:sz w:val="28"/>
          <w:szCs w:val="28"/>
        </w:rPr>
        <w:t>、</w:t>
      </w:r>
      <w:hyperlink r:id="rId68" w:history="1">
        <w:r w:rsidRPr="0058747B">
          <w:rPr>
            <w:rFonts w:eastAsia="標楷體" w:cs="細明體"/>
            <w:sz w:val="28"/>
            <w:szCs w:val="28"/>
          </w:rPr>
          <w:t>菱鐵礦</w:t>
        </w:r>
      </w:hyperlink>
      <w:r w:rsidRPr="0058747B">
        <w:rPr>
          <w:rFonts w:ascii="Times New Roman" w:eastAsia="標楷體" w:hAnsi="Times New Roman" w:cs="細明體"/>
          <w:sz w:val="28"/>
          <w:szCs w:val="28"/>
        </w:rPr>
        <w:t>等</w:t>
      </w:r>
      <w:hyperlink r:id="rId69" w:history="1">
        <w:r w:rsidRPr="0058747B">
          <w:rPr>
            <w:rFonts w:eastAsia="標楷體" w:cs="細明體"/>
            <w:sz w:val="28"/>
            <w:szCs w:val="28"/>
          </w:rPr>
          <w:t>碳酸鹽礦物</w:t>
        </w:r>
      </w:hyperlink>
      <w:r w:rsidRPr="0058747B">
        <w:rPr>
          <w:rFonts w:ascii="Times New Roman" w:eastAsia="標楷體" w:hAnsi="Times New Roman" w:cs="細明體"/>
          <w:sz w:val="28"/>
          <w:szCs w:val="28"/>
        </w:rPr>
        <w:t>及</w:t>
      </w:r>
      <w:hyperlink r:id="rId70" w:history="1">
        <w:r w:rsidRPr="0058747B">
          <w:rPr>
            <w:rFonts w:eastAsia="標楷體" w:cs="細明體"/>
            <w:sz w:val="28"/>
            <w:szCs w:val="28"/>
          </w:rPr>
          <w:t>蛋白石</w:t>
        </w:r>
      </w:hyperlink>
      <w:r w:rsidRPr="0058747B">
        <w:rPr>
          <w:rFonts w:ascii="Times New Roman" w:eastAsia="標楷體" w:hAnsi="Times New Roman" w:cs="細明體"/>
          <w:sz w:val="28"/>
          <w:szCs w:val="28"/>
        </w:rPr>
        <w:t>、</w:t>
      </w:r>
      <w:hyperlink r:id="rId71" w:history="1">
        <w:r w:rsidRPr="0058747B">
          <w:rPr>
            <w:rFonts w:eastAsia="標楷體" w:cs="細明體"/>
            <w:sz w:val="28"/>
            <w:szCs w:val="28"/>
          </w:rPr>
          <w:t>褐鐵礦</w:t>
        </w:r>
      </w:hyperlink>
      <w:r w:rsidRPr="0058747B">
        <w:rPr>
          <w:rFonts w:ascii="Times New Roman" w:eastAsia="標楷體" w:hAnsi="Times New Roman" w:cs="細明體"/>
          <w:sz w:val="28"/>
          <w:szCs w:val="28"/>
        </w:rPr>
        <w:t>、</w:t>
      </w:r>
      <w:hyperlink r:id="rId72" w:history="1">
        <w:r w:rsidRPr="0058747B">
          <w:rPr>
            <w:rFonts w:eastAsia="標楷體" w:cs="細明體"/>
            <w:sz w:val="28"/>
            <w:szCs w:val="28"/>
          </w:rPr>
          <w:t>綠泥石</w:t>
        </w:r>
      </w:hyperlink>
      <w:r w:rsidRPr="0058747B">
        <w:rPr>
          <w:rFonts w:ascii="Times New Roman" w:eastAsia="標楷體" w:hAnsi="Times New Roman" w:cs="細明體"/>
          <w:sz w:val="28"/>
          <w:szCs w:val="28"/>
        </w:rPr>
        <w:t>等礦物所組成，多為塊狀、薄片狀、葡萄狀或球狀集合體，顯示白、灰、暗黃灰及褐色等同心圓狀紋理。</w:t>
      </w:r>
    </w:p>
    <w:p w:rsidR="009734B2" w:rsidRPr="0058747B" w:rsidRDefault="009734B2" w:rsidP="00E03334">
      <w:pPr>
        <w:pStyle w:val="a3"/>
        <w:spacing w:line="400" w:lineRule="exact"/>
        <w:ind w:leftChars="300" w:left="1003" w:hanging="283"/>
        <w:jc w:val="both"/>
        <w:rPr>
          <w:rFonts w:ascii="Times New Roman" w:eastAsia="標楷體" w:hAnsi="Times New Roman" w:cs="細明體"/>
          <w:sz w:val="28"/>
          <w:szCs w:val="28"/>
        </w:rPr>
      </w:pPr>
      <w:r w:rsidRPr="0058747B">
        <w:rPr>
          <w:rFonts w:ascii="Times New Roman" w:eastAsia="標楷體" w:hAnsi="Times New Roman" w:cs="細明體" w:hint="eastAsia"/>
          <w:sz w:val="28"/>
          <w:szCs w:val="28"/>
        </w:rPr>
        <w:t xml:space="preserve">      </w:t>
      </w:r>
      <w:r w:rsidR="002F5FA1" w:rsidRPr="0058747B">
        <w:rPr>
          <w:rFonts w:ascii="Times New Roman" w:eastAsia="標楷體" w:hAnsi="Times New Roman" w:cs="細明體" w:hint="eastAsia"/>
          <w:sz w:val="28"/>
          <w:szCs w:val="28"/>
        </w:rPr>
        <w:t>澎湖文石的形成約</w:t>
      </w:r>
      <w:r w:rsidRPr="0058747B">
        <w:rPr>
          <w:rFonts w:ascii="Times New Roman" w:eastAsia="標楷體" w:hAnsi="Times New Roman" w:cs="細明體" w:hint="eastAsia"/>
          <w:sz w:val="28"/>
          <w:szCs w:val="28"/>
        </w:rPr>
        <w:t>距今一千萬年前，中新世紀時期歷經無數次</w:t>
      </w:r>
      <w:r w:rsidR="009F0ABD" w:rsidRPr="0058747B">
        <w:rPr>
          <w:rFonts w:ascii="Times New Roman" w:eastAsia="標楷體" w:hAnsi="Times New Roman" w:cs="細明體" w:hint="eastAsia"/>
          <w:sz w:val="28"/>
          <w:szCs w:val="28"/>
        </w:rPr>
        <w:t>火山噴發，形成玄武岩質熔岩與</w:t>
      </w:r>
      <w:proofErr w:type="gramStart"/>
      <w:r w:rsidR="009F0ABD" w:rsidRPr="0058747B">
        <w:rPr>
          <w:rFonts w:ascii="Times New Roman" w:eastAsia="標楷體" w:hAnsi="Times New Roman" w:cs="細明體" w:hint="eastAsia"/>
          <w:sz w:val="28"/>
          <w:szCs w:val="28"/>
        </w:rPr>
        <w:t>沉積岩</w:t>
      </w:r>
      <w:proofErr w:type="gramEnd"/>
      <w:r w:rsidR="009F0ABD" w:rsidRPr="0058747B">
        <w:rPr>
          <w:rFonts w:ascii="Times New Roman" w:eastAsia="標楷體" w:hAnsi="Times New Roman" w:cs="細明體" w:hint="eastAsia"/>
          <w:sz w:val="28"/>
          <w:szCs w:val="28"/>
        </w:rPr>
        <w:t>，當壓力和溫度急速降低，凝固</w:t>
      </w:r>
      <w:r w:rsidRPr="0058747B">
        <w:rPr>
          <w:rFonts w:ascii="Times New Roman" w:eastAsia="標楷體" w:hAnsi="Times New Roman" w:cs="細明體" w:hint="eastAsia"/>
          <w:sz w:val="28"/>
          <w:szCs w:val="28"/>
        </w:rPr>
        <w:t>過程中，岩漿中的水氣膨脹，形成許多氣孔狀的小孔洞。水</w:t>
      </w:r>
      <w:r w:rsidR="006655D0" w:rsidRPr="0058747B">
        <w:rPr>
          <w:rFonts w:ascii="Times New Roman" w:eastAsia="標楷體" w:hAnsi="Times New Roman" w:cs="細明體" w:hint="eastAsia"/>
          <w:sz w:val="28"/>
          <w:szCs w:val="28"/>
        </w:rPr>
        <w:t>將溶於水的礦物質運送到這些氣孔和裂隙，就是</w:t>
      </w:r>
      <w:proofErr w:type="gramStart"/>
      <w:r w:rsidR="006655D0" w:rsidRPr="0058747B">
        <w:rPr>
          <w:rFonts w:ascii="Times New Roman" w:eastAsia="標楷體" w:hAnsi="Times New Roman" w:cs="細明體" w:hint="eastAsia"/>
          <w:sz w:val="28"/>
          <w:szCs w:val="28"/>
        </w:rPr>
        <w:t>文石類礦物</w:t>
      </w:r>
      <w:proofErr w:type="gramEnd"/>
      <w:r w:rsidR="006655D0" w:rsidRPr="0058747B">
        <w:rPr>
          <w:rFonts w:ascii="Times New Roman" w:eastAsia="標楷體" w:hAnsi="Times New Roman" w:cs="細明體" w:hint="eastAsia"/>
          <w:sz w:val="28"/>
          <w:szCs w:val="28"/>
        </w:rPr>
        <w:t>的棲身之地。隨著多次</w:t>
      </w:r>
      <w:r w:rsidR="00904AC2" w:rsidRPr="0058747B">
        <w:rPr>
          <w:rFonts w:ascii="Times New Roman" w:eastAsia="標楷體" w:hAnsi="Times New Roman" w:cs="細明體" w:hint="eastAsia"/>
          <w:sz w:val="28"/>
          <w:szCs w:val="28"/>
        </w:rPr>
        <w:t>碳酸鈣或二氧化矽等</w:t>
      </w:r>
      <w:r w:rsidR="00591515" w:rsidRPr="0058747B">
        <w:rPr>
          <w:rFonts w:ascii="Times New Roman" w:eastAsia="標楷體" w:hAnsi="Times New Roman" w:cs="細明體" w:hint="eastAsia"/>
          <w:sz w:val="28"/>
          <w:szCs w:val="28"/>
        </w:rPr>
        <w:t>成分沉澱，這些多種次生礦物組合而成具有紋理</w:t>
      </w:r>
      <w:proofErr w:type="gramStart"/>
      <w:r w:rsidR="00591515" w:rsidRPr="0058747B">
        <w:rPr>
          <w:rFonts w:ascii="Times New Roman" w:eastAsia="標楷體" w:hAnsi="Times New Roman" w:cs="細明體" w:hint="eastAsia"/>
          <w:sz w:val="28"/>
          <w:szCs w:val="28"/>
        </w:rPr>
        <w:t>的美石</w:t>
      </w:r>
      <w:proofErr w:type="gramEnd"/>
      <w:r w:rsidR="00591515" w:rsidRPr="0058747B">
        <w:rPr>
          <w:rFonts w:ascii="Times New Roman" w:eastAsia="標楷體" w:hAnsi="Times New Roman" w:cs="細明體" w:hint="eastAsia"/>
          <w:sz w:val="28"/>
          <w:szCs w:val="28"/>
        </w:rPr>
        <w:t>，即稱為文石。</w:t>
      </w:r>
    </w:p>
    <w:p w:rsidR="003A3AB5" w:rsidRPr="00591515" w:rsidRDefault="00591515" w:rsidP="00E03334">
      <w:pPr>
        <w:pStyle w:val="a3"/>
        <w:spacing w:line="400" w:lineRule="exact"/>
        <w:ind w:leftChars="300" w:left="1003" w:hanging="283"/>
        <w:jc w:val="both"/>
        <w:rPr>
          <w:rFonts w:ascii="Times New Roman" w:eastAsia="標楷體" w:hAnsi="Times New Roman" w:cs="細明體"/>
          <w:color w:val="FF0000"/>
          <w:sz w:val="28"/>
          <w:szCs w:val="28"/>
        </w:rPr>
      </w:pPr>
      <w:r w:rsidRPr="0058747B">
        <w:rPr>
          <w:rFonts w:ascii="Times New Roman" w:eastAsia="標楷體" w:hAnsi="Times New Roman" w:cs="細明體" w:hint="eastAsia"/>
          <w:sz w:val="28"/>
          <w:szCs w:val="28"/>
        </w:rPr>
        <w:t xml:space="preserve">      </w:t>
      </w:r>
      <w:r w:rsidRPr="0058747B">
        <w:rPr>
          <w:rFonts w:ascii="Times New Roman" w:eastAsia="標楷體" w:hAnsi="Times New Roman" w:cs="細明體" w:hint="eastAsia"/>
          <w:sz w:val="28"/>
          <w:szCs w:val="28"/>
        </w:rPr>
        <w:t>文石在</w:t>
      </w:r>
      <w:r w:rsidRPr="0058747B">
        <w:rPr>
          <w:rFonts w:ascii="Times New Roman" w:eastAsia="標楷體" w:hAnsi="Times New Roman" w:cs="細明體"/>
          <w:sz w:val="28"/>
          <w:szCs w:val="28"/>
        </w:rPr>
        <w:t>澎湖</w:t>
      </w:r>
      <w:r w:rsidRPr="0058747B">
        <w:rPr>
          <w:rFonts w:ascii="Times New Roman" w:eastAsia="標楷體" w:hAnsi="Times New Roman" w:cs="細明體" w:hint="eastAsia"/>
          <w:sz w:val="28"/>
          <w:szCs w:val="28"/>
        </w:rPr>
        <w:t>較有規模的開採始於日治初期，產地以望安島與將軍澳</w:t>
      </w:r>
      <w:proofErr w:type="gramStart"/>
      <w:r w:rsidRPr="0058747B">
        <w:rPr>
          <w:rFonts w:ascii="Times New Roman" w:eastAsia="標楷體" w:hAnsi="Times New Roman" w:cs="細明體" w:hint="eastAsia"/>
          <w:sz w:val="28"/>
          <w:szCs w:val="28"/>
        </w:rPr>
        <w:t>嶼</w:t>
      </w:r>
      <w:proofErr w:type="gramEnd"/>
      <w:r w:rsidRPr="0058747B">
        <w:rPr>
          <w:rFonts w:ascii="Times New Roman" w:eastAsia="標楷體" w:hAnsi="Times New Roman" w:cs="細明體" w:hint="eastAsia"/>
          <w:sz w:val="28"/>
          <w:szCs w:val="28"/>
        </w:rPr>
        <w:t>為主。</w:t>
      </w:r>
      <w:r w:rsidRPr="0058747B">
        <w:rPr>
          <w:rFonts w:ascii="Times New Roman" w:eastAsia="標楷體" w:hAnsi="Times New Roman" w:cs="細明體"/>
          <w:sz w:val="28"/>
          <w:szCs w:val="28"/>
        </w:rPr>
        <w:t>澎湖文石</w:t>
      </w:r>
      <w:r w:rsidRPr="0058747B">
        <w:rPr>
          <w:rFonts w:ascii="Times New Roman" w:eastAsia="標楷體" w:hAnsi="Times New Roman" w:cs="細明體" w:hint="eastAsia"/>
          <w:sz w:val="28"/>
          <w:szCs w:val="28"/>
        </w:rPr>
        <w:t>最</w:t>
      </w:r>
      <w:r w:rsidR="00C759CB" w:rsidRPr="0058747B">
        <w:rPr>
          <w:rFonts w:ascii="Times New Roman" w:eastAsia="標楷體" w:hAnsi="Times New Roman" w:cs="細明體"/>
          <w:sz w:val="28"/>
          <w:szCs w:val="28"/>
        </w:rPr>
        <w:t>初多</w:t>
      </w:r>
      <w:r w:rsidR="009F0ABD" w:rsidRPr="0058747B">
        <w:rPr>
          <w:rFonts w:ascii="Times New Roman" w:eastAsia="標楷體" w:hAnsi="Times New Roman" w:cs="細明體" w:hint="eastAsia"/>
          <w:sz w:val="28"/>
          <w:szCs w:val="28"/>
        </w:rPr>
        <w:t>製成</w:t>
      </w:r>
      <w:r w:rsidR="00C759CB" w:rsidRPr="0058747B">
        <w:rPr>
          <w:rFonts w:ascii="Times New Roman" w:eastAsia="標楷體" w:hAnsi="Times New Roman" w:cs="細明體"/>
          <w:sz w:val="28"/>
          <w:szCs w:val="28"/>
        </w:rPr>
        <w:t>為</w:t>
      </w:r>
      <w:proofErr w:type="gramStart"/>
      <w:r w:rsidR="00C759CB" w:rsidRPr="0058747B">
        <w:rPr>
          <w:rFonts w:ascii="Times New Roman" w:eastAsia="標楷體" w:hAnsi="Times New Roman" w:cs="細明體"/>
          <w:sz w:val="28"/>
          <w:szCs w:val="28"/>
        </w:rPr>
        <w:t>朝珠、扇器飾</w:t>
      </w:r>
      <w:proofErr w:type="gramEnd"/>
      <w:r w:rsidR="00C759CB" w:rsidRPr="0058747B">
        <w:rPr>
          <w:rFonts w:ascii="Times New Roman" w:eastAsia="標楷體" w:hAnsi="Times New Roman" w:cs="細明體"/>
          <w:sz w:val="28"/>
          <w:szCs w:val="28"/>
        </w:rPr>
        <w:t>品</w:t>
      </w:r>
      <w:r w:rsidR="00C759CB" w:rsidRPr="0058747B">
        <w:rPr>
          <w:rFonts w:ascii="Times New Roman" w:eastAsia="標楷體" w:hAnsi="Times New Roman" w:cs="細明體" w:hint="eastAsia"/>
          <w:sz w:val="28"/>
          <w:szCs w:val="28"/>
        </w:rPr>
        <w:t>、</w:t>
      </w:r>
      <w:r w:rsidR="00C759CB" w:rsidRPr="0058747B">
        <w:rPr>
          <w:rFonts w:ascii="Times New Roman" w:eastAsia="標楷體" w:hAnsi="Times New Roman" w:cs="細明體"/>
          <w:sz w:val="28"/>
          <w:szCs w:val="28"/>
        </w:rPr>
        <w:t>念珠</w:t>
      </w:r>
      <w:r w:rsidR="00C759CB" w:rsidRPr="0058747B">
        <w:rPr>
          <w:rFonts w:ascii="Times New Roman" w:eastAsia="標楷體" w:hAnsi="Times New Roman" w:cs="細明體" w:hint="eastAsia"/>
          <w:sz w:val="28"/>
          <w:szCs w:val="28"/>
        </w:rPr>
        <w:t>等</w:t>
      </w:r>
      <w:r w:rsidRPr="0058747B">
        <w:rPr>
          <w:rFonts w:ascii="Times New Roman" w:eastAsia="標楷體" w:hAnsi="Times New Roman" w:cs="細明體"/>
          <w:sz w:val="28"/>
          <w:szCs w:val="28"/>
        </w:rPr>
        <w:t>使用</w:t>
      </w:r>
      <w:r w:rsidRPr="0058747B">
        <w:rPr>
          <w:rFonts w:ascii="Times New Roman" w:eastAsia="標楷體" w:hAnsi="Times New Roman" w:cs="細明體" w:hint="eastAsia"/>
          <w:sz w:val="28"/>
          <w:szCs w:val="28"/>
        </w:rPr>
        <w:t>，後續</w:t>
      </w:r>
      <w:r w:rsidR="009F0ABD" w:rsidRPr="0058747B">
        <w:rPr>
          <w:rFonts w:ascii="Times New Roman" w:eastAsia="標楷體" w:hAnsi="Times New Roman" w:cs="細明體"/>
          <w:sz w:val="28"/>
          <w:szCs w:val="28"/>
        </w:rPr>
        <w:t>較</w:t>
      </w:r>
      <w:r w:rsidRPr="0058747B">
        <w:rPr>
          <w:rFonts w:ascii="Times New Roman" w:eastAsia="標楷體" w:hAnsi="Times New Roman" w:cs="細明體"/>
          <w:sz w:val="28"/>
          <w:szCs w:val="28"/>
        </w:rPr>
        <w:t>大量開採</w:t>
      </w:r>
      <w:r w:rsidRPr="0058747B">
        <w:rPr>
          <w:rFonts w:ascii="Times New Roman" w:eastAsia="標楷體" w:hAnsi="Times New Roman" w:cs="細明體" w:hint="eastAsia"/>
          <w:sz w:val="28"/>
          <w:szCs w:val="28"/>
        </w:rPr>
        <w:t>時</w:t>
      </w:r>
      <w:r w:rsidRPr="0058747B">
        <w:rPr>
          <w:rFonts w:ascii="Times New Roman" w:eastAsia="標楷體" w:hAnsi="Times New Roman" w:cs="細明體"/>
          <w:sz w:val="28"/>
          <w:szCs w:val="28"/>
        </w:rPr>
        <w:t>，</w:t>
      </w:r>
      <w:proofErr w:type="gramStart"/>
      <w:r w:rsidRPr="0058747B">
        <w:rPr>
          <w:rFonts w:ascii="Times New Roman" w:eastAsia="標楷體" w:hAnsi="Times New Roman" w:cs="細明體"/>
          <w:sz w:val="28"/>
          <w:szCs w:val="28"/>
        </w:rPr>
        <w:t>用途漸廣</w:t>
      </w:r>
      <w:proofErr w:type="gramEnd"/>
      <w:r w:rsidRPr="0058747B">
        <w:rPr>
          <w:rFonts w:ascii="Times New Roman" w:eastAsia="標楷體" w:hAnsi="Times New Roman" w:cs="細明體"/>
          <w:sz w:val="28"/>
          <w:szCs w:val="28"/>
        </w:rPr>
        <w:t>，有被磨製為</w:t>
      </w:r>
      <w:proofErr w:type="gramStart"/>
      <w:r w:rsidR="00C759CB" w:rsidRPr="0058747B">
        <w:rPr>
          <w:rFonts w:ascii="Times New Roman" w:eastAsia="標楷體" w:hAnsi="Times New Roman" w:cs="細明體"/>
          <w:sz w:val="28"/>
          <w:szCs w:val="28"/>
        </w:rPr>
        <w:t>鬆</w:t>
      </w:r>
      <w:proofErr w:type="gramEnd"/>
      <w:r w:rsidR="00C759CB" w:rsidRPr="0058747B">
        <w:rPr>
          <w:rFonts w:ascii="Times New Roman" w:eastAsia="標楷體" w:hAnsi="Times New Roman" w:cs="細明體"/>
          <w:sz w:val="28"/>
          <w:szCs w:val="28"/>
        </w:rPr>
        <w:t>釵、</w:t>
      </w:r>
      <w:r w:rsidRPr="0058747B">
        <w:rPr>
          <w:rFonts w:ascii="Times New Roman" w:eastAsia="標楷體" w:hAnsi="Times New Roman" w:cs="細明體"/>
          <w:sz w:val="28"/>
          <w:szCs w:val="28"/>
        </w:rPr>
        <w:t>袖</w:t>
      </w:r>
      <w:proofErr w:type="gramStart"/>
      <w:r w:rsidRPr="0058747B">
        <w:rPr>
          <w:rFonts w:ascii="Times New Roman" w:eastAsia="標楷體" w:hAnsi="Times New Roman" w:cs="細明體"/>
          <w:sz w:val="28"/>
          <w:szCs w:val="28"/>
        </w:rPr>
        <w:t>釦</w:t>
      </w:r>
      <w:proofErr w:type="gramEnd"/>
      <w:r w:rsidRPr="0058747B">
        <w:rPr>
          <w:rFonts w:ascii="Times New Roman" w:eastAsia="標楷體" w:hAnsi="Times New Roman" w:cs="細明體"/>
          <w:sz w:val="28"/>
          <w:szCs w:val="28"/>
        </w:rPr>
        <w:t>、硯台、煙嘴或印章等，</w:t>
      </w:r>
      <w:r w:rsidRPr="0058747B">
        <w:rPr>
          <w:rFonts w:ascii="Times New Roman" w:eastAsia="標楷體" w:hAnsi="Times New Roman" w:cs="細明體" w:hint="eastAsia"/>
          <w:sz w:val="28"/>
          <w:szCs w:val="28"/>
        </w:rPr>
        <w:t>至今更加工為</w:t>
      </w:r>
      <w:r w:rsidR="00C759CB" w:rsidRPr="0058747B">
        <w:rPr>
          <w:rFonts w:ascii="Times New Roman" w:eastAsia="標楷體" w:hAnsi="Times New Roman" w:cs="細明體" w:hint="eastAsia"/>
          <w:sz w:val="28"/>
          <w:szCs w:val="28"/>
        </w:rPr>
        <w:t>各式各樣的項</w:t>
      </w:r>
      <w:r w:rsidRPr="0058747B">
        <w:rPr>
          <w:rFonts w:ascii="Times New Roman" w:eastAsia="標楷體" w:hAnsi="Times New Roman" w:cs="細明體"/>
          <w:sz w:val="28"/>
          <w:szCs w:val="28"/>
        </w:rPr>
        <w:t>鍊墜子、耳環、手鐲、別針等。</w:t>
      </w:r>
    </w:p>
    <w:p w:rsidR="00B82DD6" w:rsidRPr="00157603" w:rsidRDefault="00E03334" w:rsidP="00E03334">
      <w:pPr>
        <w:pStyle w:val="a3"/>
        <w:tabs>
          <w:tab w:val="left" w:pos="1985"/>
          <w:tab w:val="left" w:pos="2127"/>
        </w:tabs>
        <w:spacing w:beforeLines="50" w:before="180" w:line="400" w:lineRule="exact"/>
        <w:ind w:leftChars="0" w:left="510"/>
        <w:jc w:val="both"/>
        <w:rPr>
          <w:rFonts w:ascii="Times New Roman" w:eastAsia="標楷體" w:hAnsi="Times New Roman" w:cs="細明體"/>
          <w:sz w:val="28"/>
          <w:szCs w:val="28"/>
        </w:rPr>
      </w:pPr>
      <w:r>
        <w:rPr>
          <w:rFonts w:ascii="Times New Roman" w:eastAsia="標楷體" w:hAnsi="Times New Roman" w:cs="細明體"/>
          <w:sz w:val="28"/>
          <w:szCs w:val="28"/>
        </w:rPr>
        <w:t>(3)</w:t>
      </w:r>
      <w:r w:rsidRPr="00E03334">
        <w:rPr>
          <w:rFonts w:ascii="Times New Roman" w:eastAsia="標楷體" w:hAnsi="Times New Roman" w:cs="細明體" w:hint="eastAsia"/>
          <w:sz w:val="28"/>
          <w:szCs w:val="28"/>
        </w:rPr>
        <w:t xml:space="preserve"> </w:t>
      </w:r>
      <w:r w:rsidRPr="00157603">
        <w:rPr>
          <w:rFonts w:ascii="Times New Roman" w:eastAsia="標楷體" w:hAnsi="Times New Roman" w:cs="細明體" w:hint="eastAsia"/>
          <w:sz w:val="28"/>
          <w:szCs w:val="28"/>
        </w:rPr>
        <w:t>地質年代</w:t>
      </w:r>
    </w:p>
    <w:p w:rsidR="00B82DD6" w:rsidRPr="00157603" w:rsidRDefault="00B82DD6" w:rsidP="00E03334">
      <w:pPr>
        <w:pStyle w:val="a3"/>
        <w:spacing w:line="400" w:lineRule="exact"/>
        <w:ind w:leftChars="300" w:left="1003" w:hangingChars="101" w:hanging="283"/>
        <w:jc w:val="both"/>
        <w:rPr>
          <w:rFonts w:ascii="Times New Roman" w:eastAsia="標楷體" w:hAnsi="Times New Roman" w:cs="細明體"/>
          <w:sz w:val="28"/>
          <w:szCs w:val="28"/>
        </w:rPr>
      </w:pPr>
      <w:r w:rsidRPr="00157603">
        <w:rPr>
          <w:rFonts w:ascii="Times New Roman" w:eastAsia="標楷體" w:hAnsi="Times New Roman" w:cs="細明體" w:hint="eastAsia"/>
          <w:sz w:val="28"/>
          <w:szCs w:val="28"/>
        </w:rPr>
        <w:t xml:space="preserve">      </w:t>
      </w:r>
      <w:r w:rsidRPr="00157603">
        <w:rPr>
          <w:rFonts w:ascii="Times New Roman" w:eastAsia="標楷體" w:hAnsi="Times New Roman" w:cs="細明體" w:hint="eastAsia"/>
          <w:sz w:val="28"/>
          <w:szCs w:val="28"/>
        </w:rPr>
        <w:t>根據經濟部中央地質調查所澎湖群島五萬分之一</w:t>
      </w:r>
      <w:proofErr w:type="gramStart"/>
      <w:r w:rsidRPr="00157603">
        <w:rPr>
          <w:rFonts w:ascii="Times New Roman" w:eastAsia="標楷體" w:hAnsi="Times New Roman" w:cs="細明體" w:hint="eastAsia"/>
          <w:sz w:val="28"/>
          <w:szCs w:val="28"/>
        </w:rPr>
        <w:t>地質圖幅資料</w:t>
      </w:r>
      <w:proofErr w:type="gramEnd"/>
      <w:r w:rsidRPr="00157603">
        <w:rPr>
          <w:rFonts w:ascii="Times New Roman" w:eastAsia="標楷體" w:hAnsi="Times New Roman" w:cs="細明體" w:hint="eastAsia"/>
          <w:sz w:val="28"/>
          <w:szCs w:val="28"/>
        </w:rPr>
        <w:t>(</w:t>
      </w:r>
      <w:r w:rsidR="0088435A" w:rsidRPr="00157603">
        <w:rPr>
          <w:rFonts w:ascii="Times New Roman" w:eastAsia="標楷體" w:hAnsi="Times New Roman" w:cs="細明體" w:hint="eastAsia"/>
          <w:sz w:val="28"/>
          <w:szCs w:val="28"/>
        </w:rPr>
        <w:t>2017</w:t>
      </w:r>
      <w:r w:rsidRPr="00157603">
        <w:rPr>
          <w:rFonts w:ascii="Times New Roman" w:eastAsia="標楷體" w:hAnsi="Times New Roman" w:cs="細明體" w:hint="eastAsia"/>
          <w:sz w:val="28"/>
          <w:szCs w:val="28"/>
        </w:rPr>
        <w:t>)</w:t>
      </w:r>
      <w:r w:rsidRPr="00157603">
        <w:rPr>
          <w:rFonts w:ascii="Times New Roman" w:eastAsia="標楷體" w:hAnsi="Times New Roman" w:cs="細明體" w:hint="eastAsia"/>
          <w:sz w:val="28"/>
          <w:szCs w:val="28"/>
        </w:rPr>
        <w:t>，澎湖玄武岩的生成年齡最老為</w:t>
      </w:r>
      <w:r w:rsidR="00AC6451" w:rsidRPr="00157603">
        <w:rPr>
          <w:rFonts w:ascii="Times New Roman" w:eastAsia="標楷體" w:hAnsi="Times New Roman" w:cs="細明體"/>
          <w:sz w:val="28"/>
          <w:szCs w:val="28"/>
        </w:rPr>
        <w:t>17</w:t>
      </w:r>
      <w:r w:rsidR="00AC6451" w:rsidRPr="00157603">
        <w:rPr>
          <w:rFonts w:ascii="Times New Roman" w:eastAsia="標楷體" w:hAnsi="Times New Roman" w:cs="細明體" w:hint="eastAsia"/>
          <w:sz w:val="28"/>
          <w:szCs w:val="28"/>
        </w:rPr>
        <w:t>Ma(</w:t>
      </w:r>
      <w:r w:rsidR="00AC6451" w:rsidRPr="00157603">
        <w:rPr>
          <w:rFonts w:ascii="Times New Roman" w:eastAsia="標楷體" w:hAnsi="Times New Roman" w:cs="細明體" w:hint="eastAsia"/>
          <w:sz w:val="28"/>
          <w:szCs w:val="28"/>
        </w:rPr>
        <w:t>百萬年</w:t>
      </w:r>
      <w:r w:rsidR="00AC6451" w:rsidRPr="00157603">
        <w:rPr>
          <w:rFonts w:ascii="Times New Roman" w:eastAsia="標楷體" w:hAnsi="Times New Roman" w:cs="細明體" w:hint="eastAsia"/>
          <w:sz w:val="28"/>
          <w:szCs w:val="28"/>
        </w:rPr>
        <w:t>)</w:t>
      </w:r>
      <w:r w:rsidRPr="00157603">
        <w:rPr>
          <w:rFonts w:ascii="Times New Roman" w:eastAsia="標楷體" w:hAnsi="Times New Roman" w:cs="細明體" w:hint="eastAsia"/>
          <w:sz w:val="28"/>
          <w:szCs w:val="28"/>
        </w:rPr>
        <w:t>，最年輕為</w:t>
      </w:r>
      <w:r w:rsidR="00AC6451" w:rsidRPr="00157603">
        <w:rPr>
          <w:rFonts w:ascii="Times New Roman" w:eastAsia="標楷體" w:hAnsi="Times New Roman" w:cs="細明體"/>
          <w:sz w:val="28"/>
          <w:szCs w:val="28"/>
        </w:rPr>
        <w:t>8</w:t>
      </w:r>
      <w:r w:rsidR="00AC6451" w:rsidRPr="00157603">
        <w:rPr>
          <w:rFonts w:ascii="Times New Roman" w:eastAsia="標楷體" w:hAnsi="Times New Roman" w:cs="細明體" w:hint="eastAsia"/>
          <w:sz w:val="28"/>
          <w:szCs w:val="28"/>
        </w:rPr>
        <w:t>Ma</w:t>
      </w:r>
      <w:r w:rsidRPr="00157603">
        <w:rPr>
          <w:rFonts w:ascii="Times New Roman" w:eastAsia="標楷體" w:hAnsi="Times New Roman" w:cs="細明體" w:hint="eastAsia"/>
          <w:sz w:val="28"/>
          <w:szCs w:val="28"/>
        </w:rPr>
        <w:t>，出現頻率最多的年齡為</w:t>
      </w:r>
      <w:r w:rsidR="00AC6451" w:rsidRPr="00157603">
        <w:rPr>
          <w:rFonts w:ascii="Times New Roman" w:eastAsia="標楷體" w:hAnsi="Times New Roman" w:cs="細明體"/>
          <w:sz w:val="28"/>
          <w:szCs w:val="28"/>
        </w:rPr>
        <w:t>1</w:t>
      </w:r>
      <w:r w:rsidR="00AC6451" w:rsidRPr="00157603">
        <w:rPr>
          <w:rFonts w:ascii="Times New Roman" w:eastAsia="標楷體" w:hAnsi="Times New Roman" w:cs="細明體" w:hint="eastAsia"/>
          <w:sz w:val="28"/>
          <w:szCs w:val="28"/>
        </w:rPr>
        <w:t>5Ma</w:t>
      </w:r>
      <w:r w:rsidRPr="00157603">
        <w:rPr>
          <w:rFonts w:ascii="Times New Roman" w:eastAsia="標楷體" w:hAnsi="Times New Roman" w:cs="細明體" w:hint="eastAsia"/>
          <w:sz w:val="28"/>
          <w:szCs w:val="28"/>
        </w:rPr>
        <w:t>至</w:t>
      </w:r>
      <w:r w:rsidR="00AC6451" w:rsidRPr="00157603">
        <w:rPr>
          <w:rFonts w:ascii="Times New Roman" w:eastAsia="標楷體" w:hAnsi="Times New Roman" w:cs="細明體"/>
          <w:sz w:val="28"/>
          <w:szCs w:val="28"/>
        </w:rPr>
        <w:t>10</w:t>
      </w:r>
      <w:r w:rsidR="00AC6451" w:rsidRPr="00157603">
        <w:rPr>
          <w:rFonts w:ascii="Times New Roman" w:eastAsia="標楷體" w:hAnsi="Times New Roman" w:cs="細明體" w:hint="eastAsia"/>
          <w:sz w:val="28"/>
          <w:szCs w:val="28"/>
        </w:rPr>
        <w:t>Ma</w:t>
      </w:r>
      <w:r w:rsidRPr="00157603">
        <w:rPr>
          <w:rFonts w:ascii="Times New Roman" w:eastAsia="標楷體" w:hAnsi="Times New Roman" w:cs="細明體" w:hint="eastAsia"/>
          <w:sz w:val="28"/>
          <w:szCs w:val="28"/>
        </w:rPr>
        <w:t>。</w:t>
      </w:r>
    </w:p>
    <w:p w:rsidR="00AC6451" w:rsidRPr="00157603" w:rsidRDefault="00B82DD6" w:rsidP="00E03334">
      <w:pPr>
        <w:pStyle w:val="a3"/>
        <w:spacing w:line="400" w:lineRule="exact"/>
        <w:ind w:leftChars="300" w:left="1003" w:hangingChars="101" w:hanging="283"/>
        <w:jc w:val="both"/>
        <w:rPr>
          <w:rFonts w:ascii="Times New Roman" w:eastAsia="標楷體" w:hAnsi="Times New Roman" w:cs="細明體"/>
          <w:sz w:val="28"/>
          <w:szCs w:val="28"/>
        </w:rPr>
      </w:pPr>
      <w:r w:rsidRPr="00967906">
        <w:rPr>
          <w:rFonts w:ascii="Times New Roman" w:eastAsia="標楷體" w:hAnsi="Times New Roman" w:cs="細明體" w:hint="eastAsia"/>
          <w:sz w:val="28"/>
          <w:szCs w:val="28"/>
        </w:rPr>
        <w:t xml:space="preserve">      </w:t>
      </w:r>
      <w:r w:rsidR="00AC6451" w:rsidRPr="00157603">
        <w:rPr>
          <w:rFonts w:ascii="Times New Roman" w:eastAsia="標楷體" w:hAnsi="Times New Roman" w:cs="細明體" w:hint="eastAsia"/>
          <w:sz w:val="28"/>
          <w:szCs w:val="28"/>
        </w:rPr>
        <w:t>澎湖群島最早的火山活動在望安</w:t>
      </w:r>
      <w:r w:rsidR="00AC6451" w:rsidRPr="0058747B">
        <w:rPr>
          <w:rFonts w:ascii="Times New Roman" w:eastAsia="標楷體" w:hAnsi="Times New Roman" w:cs="細明體" w:hint="eastAsia"/>
          <w:sz w:val="28"/>
          <w:szCs w:val="28"/>
        </w:rPr>
        <w:t>及</w:t>
      </w:r>
      <w:proofErr w:type="gramStart"/>
      <w:r w:rsidR="00AC6451" w:rsidRPr="0058747B">
        <w:rPr>
          <w:rFonts w:ascii="Times New Roman" w:eastAsia="標楷體" w:hAnsi="Times New Roman" w:cs="細明體" w:hint="eastAsia"/>
          <w:sz w:val="28"/>
          <w:szCs w:val="28"/>
        </w:rPr>
        <w:t>將軍澳</w:t>
      </w:r>
      <w:r w:rsidR="00665291" w:rsidRPr="0058747B">
        <w:rPr>
          <w:rFonts w:ascii="Times New Roman" w:eastAsia="標楷體" w:hAnsi="Times New Roman" w:cs="細明體" w:hint="eastAsia"/>
          <w:sz w:val="28"/>
          <w:szCs w:val="28"/>
        </w:rPr>
        <w:t>嶼</w:t>
      </w:r>
      <w:proofErr w:type="gramEnd"/>
      <w:r w:rsidR="00AC6451" w:rsidRPr="0058747B">
        <w:rPr>
          <w:rFonts w:ascii="Times New Roman" w:eastAsia="標楷體" w:hAnsi="Times New Roman" w:cs="細明體" w:hint="eastAsia"/>
          <w:sz w:val="28"/>
          <w:szCs w:val="28"/>
        </w:rPr>
        <w:t>，年</w:t>
      </w:r>
      <w:r w:rsidR="00AC6451" w:rsidRPr="00157603">
        <w:rPr>
          <w:rFonts w:ascii="Times New Roman" w:eastAsia="標楷體" w:hAnsi="Times New Roman" w:cs="細明體" w:hint="eastAsia"/>
          <w:sz w:val="28"/>
          <w:szCs w:val="28"/>
        </w:rPr>
        <w:t>代約在</w:t>
      </w:r>
      <w:r w:rsidR="00AC6451" w:rsidRPr="00157603">
        <w:rPr>
          <w:rFonts w:ascii="Times New Roman" w:eastAsia="標楷體" w:hAnsi="Times New Roman" w:cs="細明體" w:hint="eastAsia"/>
          <w:sz w:val="28"/>
          <w:szCs w:val="28"/>
        </w:rPr>
        <w:t>17Ma</w:t>
      </w:r>
      <w:r w:rsidR="00AC6451" w:rsidRPr="00157603">
        <w:rPr>
          <w:rFonts w:ascii="Times New Roman" w:eastAsia="標楷體" w:hAnsi="Times New Roman" w:cs="細明體" w:hint="eastAsia"/>
          <w:sz w:val="28"/>
          <w:szCs w:val="28"/>
        </w:rPr>
        <w:t>，隨後約在</w:t>
      </w:r>
      <w:r w:rsidR="00AC6451" w:rsidRPr="00157603">
        <w:rPr>
          <w:rFonts w:ascii="Times New Roman" w:eastAsia="標楷體" w:hAnsi="Times New Roman" w:cs="細明體" w:hint="eastAsia"/>
          <w:sz w:val="28"/>
          <w:szCs w:val="28"/>
        </w:rPr>
        <w:t>14</w:t>
      </w:r>
      <w:r w:rsidR="00AB0A1A" w:rsidRPr="00157603">
        <w:rPr>
          <w:rFonts w:ascii="Times New Roman" w:eastAsia="標楷體" w:hAnsi="Times New Roman" w:cs="細明體" w:hint="eastAsia"/>
          <w:sz w:val="28"/>
          <w:szCs w:val="28"/>
        </w:rPr>
        <w:t>-</w:t>
      </w:r>
      <w:r w:rsidR="00AC6451" w:rsidRPr="00157603">
        <w:rPr>
          <w:rFonts w:ascii="Times New Roman" w:eastAsia="標楷體" w:hAnsi="Times New Roman" w:cs="細明體" w:hint="eastAsia"/>
          <w:sz w:val="28"/>
          <w:szCs w:val="28"/>
        </w:rPr>
        <w:t>15</w:t>
      </w:r>
      <w:r w:rsidR="00AB0A1A" w:rsidRPr="00157603">
        <w:rPr>
          <w:rFonts w:ascii="Times New Roman" w:eastAsia="標楷體" w:hAnsi="Times New Roman" w:cs="細明體" w:hint="eastAsia"/>
          <w:sz w:val="28"/>
          <w:szCs w:val="28"/>
        </w:rPr>
        <w:t>Ma</w:t>
      </w:r>
      <w:r w:rsidR="00AC6451" w:rsidRPr="00157603">
        <w:rPr>
          <w:rFonts w:ascii="Times New Roman" w:eastAsia="標楷體" w:hAnsi="Times New Roman" w:cs="細明體" w:hint="eastAsia"/>
          <w:sz w:val="28"/>
          <w:szCs w:val="28"/>
        </w:rPr>
        <w:t>除</w:t>
      </w:r>
      <w:r w:rsidR="00AB0A1A" w:rsidRPr="00157603">
        <w:rPr>
          <w:rFonts w:ascii="Times New Roman" w:eastAsia="標楷體" w:hAnsi="Times New Roman" w:cs="細明體" w:hint="eastAsia"/>
          <w:sz w:val="28"/>
          <w:szCs w:val="28"/>
        </w:rPr>
        <w:t>南海諸島區外，各區皆具火山活動紀錄</w:t>
      </w:r>
      <w:r w:rsidR="00E243FE" w:rsidRPr="00157603">
        <w:rPr>
          <w:rFonts w:ascii="Times New Roman" w:eastAsia="標楷體" w:hAnsi="Times New Roman" w:cs="細明體" w:hint="eastAsia"/>
          <w:sz w:val="28"/>
          <w:szCs w:val="28"/>
        </w:rPr>
        <w:t>，也是目前望</w:t>
      </w:r>
      <w:proofErr w:type="gramStart"/>
      <w:r w:rsidR="00E243FE" w:rsidRPr="00157603">
        <w:rPr>
          <w:rFonts w:ascii="Times New Roman" w:eastAsia="標楷體" w:hAnsi="Times New Roman" w:cs="細明體" w:hint="eastAsia"/>
          <w:sz w:val="28"/>
          <w:szCs w:val="28"/>
        </w:rPr>
        <w:t>安島測得</w:t>
      </w:r>
      <w:proofErr w:type="gramEnd"/>
      <w:r w:rsidR="00E243FE" w:rsidRPr="00157603">
        <w:rPr>
          <w:rFonts w:ascii="Times New Roman" w:eastAsia="標楷體" w:hAnsi="Times New Roman" w:cs="細明體" w:hint="eastAsia"/>
          <w:sz w:val="28"/>
          <w:szCs w:val="28"/>
        </w:rPr>
        <w:t>最年輕的噴發時間。之後約</w:t>
      </w:r>
      <w:r w:rsidR="00E243FE" w:rsidRPr="00157603">
        <w:rPr>
          <w:rFonts w:ascii="Times New Roman" w:eastAsia="標楷體" w:hAnsi="Times New Roman" w:cs="細明體" w:hint="eastAsia"/>
          <w:sz w:val="28"/>
          <w:szCs w:val="28"/>
        </w:rPr>
        <w:t>13Ma</w:t>
      </w:r>
      <w:r w:rsidR="00E243FE" w:rsidRPr="00157603">
        <w:rPr>
          <w:rFonts w:ascii="Times New Roman" w:eastAsia="標楷體" w:hAnsi="Times New Roman" w:cs="細明體" w:hint="eastAsia"/>
          <w:sz w:val="28"/>
          <w:szCs w:val="28"/>
        </w:rPr>
        <w:t>於北海諸島區、本島區及西嶼區</w:t>
      </w:r>
      <w:r w:rsidR="001D1DDE" w:rsidRPr="00157603">
        <w:rPr>
          <w:rFonts w:ascii="Times New Roman" w:eastAsia="標楷體" w:hAnsi="Times New Roman" w:cs="細明體" w:hint="eastAsia"/>
          <w:sz w:val="28"/>
          <w:szCs w:val="28"/>
        </w:rPr>
        <w:t>皆</w:t>
      </w:r>
      <w:r w:rsidR="00ED7A9F" w:rsidRPr="00157603">
        <w:rPr>
          <w:rFonts w:ascii="Times New Roman" w:eastAsia="標楷體" w:hAnsi="Times New Roman" w:cs="細明體" w:hint="eastAsia"/>
          <w:sz w:val="28"/>
          <w:szCs w:val="28"/>
        </w:rPr>
        <w:t>有噴發；約在</w:t>
      </w:r>
      <w:r w:rsidR="00ED7A9F" w:rsidRPr="00157603">
        <w:rPr>
          <w:rFonts w:ascii="Times New Roman" w:eastAsia="標楷體" w:hAnsi="Times New Roman" w:cs="細明體" w:hint="eastAsia"/>
          <w:sz w:val="28"/>
          <w:szCs w:val="28"/>
        </w:rPr>
        <w:t>12Ma</w:t>
      </w:r>
      <w:r w:rsidR="00ED7A9F" w:rsidRPr="00157603">
        <w:rPr>
          <w:rFonts w:ascii="Times New Roman" w:eastAsia="標楷體" w:hAnsi="Times New Roman" w:cs="細明體" w:hint="eastAsia"/>
          <w:sz w:val="28"/>
          <w:szCs w:val="28"/>
        </w:rPr>
        <w:t>的火山活動分布於本島區、北海諸島區及南海諸島區，此為南海諸島目前測得最早的噴發時間；在</w:t>
      </w:r>
      <w:r w:rsidR="00ED7A9F" w:rsidRPr="00157603">
        <w:rPr>
          <w:rFonts w:ascii="Times New Roman" w:eastAsia="標楷體" w:hAnsi="Times New Roman" w:cs="細明體" w:hint="eastAsia"/>
          <w:sz w:val="28"/>
          <w:szCs w:val="28"/>
        </w:rPr>
        <w:t>10-11Ma</w:t>
      </w:r>
      <w:proofErr w:type="gramStart"/>
      <w:r w:rsidR="00ED7A9F" w:rsidRPr="00157603">
        <w:rPr>
          <w:rFonts w:ascii="Times New Roman" w:eastAsia="標楷體" w:hAnsi="Times New Roman" w:cs="細明體" w:hint="eastAsia"/>
          <w:sz w:val="28"/>
          <w:szCs w:val="28"/>
        </w:rPr>
        <w:t>間的火山</w:t>
      </w:r>
      <w:proofErr w:type="gramEnd"/>
      <w:r w:rsidR="00ED7A9F" w:rsidRPr="00157603">
        <w:rPr>
          <w:rFonts w:ascii="Times New Roman" w:eastAsia="標楷體" w:hAnsi="Times New Roman" w:cs="細明體" w:hint="eastAsia"/>
          <w:sz w:val="28"/>
          <w:szCs w:val="28"/>
        </w:rPr>
        <w:t>活動分布於本島區、西嶼區及南海諸島區，此為澎湖群島目前定年資料上最後一期大範圍的火山噴發時間。之後約在</w:t>
      </w:r>
      <w:r w:rsidR="00ED7A9F" w:rsidRPr="00157603">
        <w:rPr>
          <w:rFonts w:ascii="Times New Roman" w:eastAsia="標楷體" w:hAnsi="Times New Roman" w:cs="細明體" w:hint="eastAsia"/>
          <w:sz w:val="28"/>
          <w:szCs w:val="28"/>
        </w:rPr>
        <w:t>7-9Ma</w:t>
      </w:r>
      <w:r w:rsidR="00ED7A9F" w:rsidRPr="00157603">
        <w:rPr>
          <w:rFonts w:ascii="Times New Roman" w:eastAsia="標楷體" w:hAnsi="Times New Roman" w:cs="細明體" w:hint="eastAsia"/>
          <w:sz w:val="28"/>
          <w:szCs w:val="28"/>
        </w:rPr>
        <w:t>只有零星幾個地點有紀錄。</w:t>
      </w:r>
    </w:p>
    <w:p w:rsidR="00B82DD6" w:rsidRPr="00157603" w:rsidRDefault="00ED7A9F" w:rsidP="00E03334">
      <w:pPr>
        <w:pStyle w:val="a3"/>
        <w:spacing w:line="400" w:lineRule="exact"/>
        <w:ind w:leftChars="300" w:left="1003" w:hangingChars="101" w:hanging="283"/>
        <w:jc w:val="both"/>
        <w:rPr>
          <w:rFonts w:ascii="Times New Roman" w:eastAsia="標楷體" w:hAnsi="Times New Roman" w:cs="細明體"/>
          <w:sz w:val="28"/>
          <w:szCs w:val="28"/>
        </w:rPr>
      </w:pPr>
      <w:r w:rsidRPr="00157603">
        <w:rPr>
          <w:rFonts w:ascii="Times New Roman" w:eastAsia="標楷體" w:hAnsi="Times New Roman" w:cs="細明體" w:hint="eastAsia"/>
          <w:sz w:val="28"/>
          <w:szCs w:val="28"/>
        </w:rPr>
        <w:t xml:space="preserve">      </w:t>
      </w:r>
      <w:r w:rsidRPr="00157603">
        <w:rPr>
          <w:rFonts w:ascii="Times New Roman" w:eastAsia="標楷體" w:hAnsi="Times New Roman" w:cs="細明體" w:hint="eastAsia"/>
          <w:sz w:val="28"/>
          <w:szCs w:val="28"/>
        </w:rPr>
        <w:t>由此可知，澎湖群島是火山活動經多次噴發後，熔岩冷卻而形成的群島，</w:t>
      </w:r>
      <w:r w:rsidR="00B82DD6" w:rsidRPr="00157603">
        <w:rPr>
          <w:rFonts w:ascii="Times New Roman" w:eastAsia="標楷體" w:hAnsi="Times New Roman" w:cs="細明體" w:hint="eastAsia"/>
          <w:sz w:val="28"/>
          <w:szCs w:val="28"/>
        </w:rPr>
        <w:t>約開始於</w:t>
      </w:r>
      <w:r w:rsidRPr="00157603">
        <w:rPr>
          <w:rFonts w:ascii="Times New Roman" w:eastAsia="標楷體" w:hAnsi="Times New Roman" w:cs="細明體"/>
          <w:sz w:val="28"/>
          <w:szCs w:val="28"/>
        </w:rPr>
        <w:t>17</w:t>
      </w:r>
      <w:r w:rsidRPr="00157603">
        <w:rPr>
          <w:rFonts w:ascii="Times New Roman" w:eastAsia="標楷體" w:hAnsi="Times New Roman" w:cs="細明體" w:hint="eastAsia"/>
          <w:sz w:val="28"/>
          <w:szCs w:val="28"/>
        </w:rPr>
        <w:t>-1</w:t>
      </w:r>
      <w:r w:rsidRPr="00157603">
        <w:rPr>
          <w:rFonts w:ascii="Times New Roman" w:eastAsia="標楷體" w:hAnsi="Times New Roman" w:cs="細明體"/>
          <w:sz w:val="28"/>
          <w:szCs w:val="28"/>
        </w:rPr>
        <w:t>8</w:t>
      </w:r>
      <w:r w:rsidRPr="00157603">
        <w:rPr>
          <w:rFonts w:ascii="Times New Roman" w:eastAsia="標楷體" w:hAnsi="Times New Roman" w:cs="細明體" w:hint="eastAsia"/>
          <w:sz w:val="28"/>
          <w:szCs w:val="28"/>
        </w:rPr>
        <w:t>Ma</w:t>
      </w:r>
      <w:r w:rsidR="00B82DD6" w:rsidRPr="00157603">
        <w:rPr>
          <w:rFonts w:ascii="Times New Roman" w:eastAsia="標楷體" w:hAnsi="Times New Roman" w:cs="細明體" w:hint="eastAsia"/>
          <w:sz w:val="28"/>
          <w:szCs w:val="28"/>
        </w:rPr>
        <w:t>的中新</w:t>
      </w:r>
      <w:proofErr w:type="gramStart"/>
      <w:r w:rsidR="00B82DD6" w:rsidRPr="00157603">
        <w:rPr>
          <w:rFonts w:ascii="Times New Roman" w:eastAsia="標楷體" w:hAnsi="Times New Roman" w:cs="細明體" w:hint="eastAsia"/>
          <w:sz w:val="28"/>
          <w:szCs w:val="28"/>
        </w:rPr>
        <w:t>世</w:t>
      </w:r>
      <w:proofErr w:type="gramEnd"/>
      <w:r w:rsidR="00B82DD6" w:rsidRPr="00157603">
        <w:rPr>
          <w:rFonts w:ascii="Times New Roman" w:eastAsia="標楷體" w:hAnsi="Times New Roman" w:cs="細明體" w:hint="eastAsia"/>
          <w:sz w:val="28"/>
          <w:szCs w:val="28"/>
        </w:rPr>
        <w:t>初期，終止於中新</w:t>
      </w:r>
      <w:proofErr w:type="gramStart"/>
      <w:r w:rsidR="00B82DD6" w:rsidRPr="00157603">
        <w:rPr>
          <w:rFonts w:ascii="Times New Roman" w:eastAsia="標楷體" w:hAnsi="Times New Roman" w:cs="細明體" w:hint="eastAsia"/>
          <w:sz w:val="28"/>
          <w:szCs w:val="28"/>
        </w:rPr>
        <w:t>世</w:t>
      </w:r>
      <w:proofErr w:type="gramEnd"/>
      <w:r w:rsidR="00B82DD6" w:rsidRPr="00157603">
        <w:rPr>
          <w:rFonts w:ascii="Times New Roman" w:eastAsia="標楷體" w:hAnsi="Times New Roman" w:cs="細明體" w:hint="eastAsia"/>
          <w:sz w:val="28"/>
          <w:szCs w:val="28"/>
        </w:rPr>
        <w:t>晚期（距今約</w:t>
      </w:r>
      <w:r w:rsidRPr="00157603">
        <w:rPr>
          <w:rFonts w:ascii="Times New Roman" w:eastAsia="標楷體" w:hAnsi="Times New Roman" w:cs="細明體" w:hint="eastAsia"/>
          <w:sz w:val="28"/>
          <w:szCs w:val="28"/>
        </w:rPr>
        <w:t>8Ma</w:t>
      </w:r>
      <w:r w:rsidR="00B82DD6" w:rsidRPr="00157603">
        <w:rPr>
          <w:rFonts w:ascii="Times New Roman" w:eastAsia="標楷體" w:hAnsi="Times New Roman" w:cs="細明體" w:hint="eastAsia"/>
          <w:sz w:val="28"/>
          <w:szCs w:val="28"/>
        </w:rPr>
        <w:t>），亦可延長到上新</w:t>
      </w:r>
      <w:proofErr w:type="gramStart"/>
      <w:r w:rsidR="00B82DD6" w:rsidRPr="00157603">
        <w:rPr>
          <w:rFonts w:ascii="Times New Roman" w:eastAsia="標楷體" w:hAnsi="Times New Roman" w:cs="細明體" w:hint="eastAsia"/>
          <w:sz w:val="28"/>
          <w:szCs w:val="28"/>
        </w:rPr>
        <w:t>世</w:t>
      </w:r>
      <w:proofErr w:type="gramEnd"/>
      <w:r w:rsidR="00B82DD6" w:rsidRPr="00157603">
        <w:rPr>
          <w:rFonts w:ascii="Times New Roman" w:eastAsia="標楷體" w:hAnsi="Times New Roman" w:cs="細明體" w:hint="eastAsia"/>
          <w:sz w:val="28"/>
          <w:szCs w:val="28"/>
        </w:rPr>
        <w:t>早期。</w:t>
      </w:r>
      <w:r w:rsidR="00B82DD6" w:rsidRPr="00157603">
        <w:rPr>
          <w:rFonts w:ascii="Times New Roman" w:eastAsia="標楷體" w:hAnsi="Times New Roman" w:cs="細明體"/>
          <w:sz w:val="28"/>
          <w:szCs w:val="28"/>
        </w:rPr>
        <w:t>經過千百萬年來的海蝕風化洗禮後，造就澎湖現在近百座島嶼獨特的地形地質景觀</w:t>
      </w:r>
      <w:r w:rsidR="00B82DD6" w:rsidRPr="00157603">
        <w:rPr>
          <w:rFonts w:ascii="Times New Roman" w:eastAsia="標楷體" w:hAnsi="Times New Roman" w:cs="細明體" w:hint="eastAsia"/>
          <w:sz w:val="28"/>
          <w:szCs w:val="28"/>
        </w:rPr>
        <w:t>。</w:t>
      </w:r>
      <w:r w:rsidR="00B82DD6" w:rsidRPr="00157603">
        <w:rPr>
          <w:rFonts w:ascii="Times New Roman" w:eastAsia="標楷體" w:hAnsi="Times New Roman" w:cs="細明體" w:hint="eastAsia"/>
          <w:sz w:val="28"/>
          <w:szCs w:val="28"/>
        </w:rPr>
        <w:t xml:space="preserve">    </w:t>
      </w:r>
    </w:p>
    <w:p w:rsidR="00E03334" w:rsidRPr="00157603" w:rsidRDefault="00B82DD6" w:rsidP="00E03334">
      <w:pPr>
        <w:pStyle w:val="a3"/>
        <w:spacing w:line="400" w:lineRule="exact"/>
        <w:ind w:leftChars="300" w:left="1003" w:hangingChars="101" w:hanging="283"/>
        <w:jc w:val="both"/>
        <w:rPr>
          <w:rFonts w:ascii="Times New Roman" w:eastAsia="標楷體" w:hAnsi="Times New Roman" w:cs="細明體"/>
          <w:sz w:val="28"/>
          <w:szCs w:val="28"/>
        </w:rPr>
      </w:pPr>
      <w:r w:rsidRPr="00157603">
        <w:rPr>
          <w:rFonts w:ascii="Times New Roman" w:eastAsia="標楷體" w:hAnsi="Times New Roman" w:cs="細明體" w:hint="eastAsia"/>
          <w:sz w:val="28"/>
          <w:szCs w:val="28"/>
        </w:rPr>
        <w:t xml:space="preserve">      </w:t>
      </w:r>
      <w:r w:rsidR="00FA10A6" w:rsidRPr="00157603">
        <w:rPr>
          <w:rFonts w:ascii="Times New Roman" w:eastAsia="標楷體" w:hAnsi="Times New Roman" w:cs="細明體" w:hint="eastAsia"/>
          <w:sz w:val="28"/>
          <w:szCs w:val="28"/>
        </w:rPr>
        <w:t>澎湖群島</w:t>
      </w:r>
      <w:proofErr w:type="gramStart"/>
      <w:r w:rsidR="00FA10A6" w:rsidRPr="00157603">
        <w:rPr>
          <w:rFonts w:ascii="Times New Roman" w:eastAsia="標楷體" w:hAnsi="Times New Roman" w:cs="細明體" w:hint="eastAsia"/>
          <w:sz w:val="28"/>
          <w:szCs w:val="28"/>
        </w:rPr>
        <w:t>地層出露狀況</w:t>
      </w:r>
      <w:proofErr w:type="gramEnd"/>
      <w:r w:rsidR="00FA10A6" w:rsidRPr="00157603">
        <w:rPr>
          <w:rFonts w:ascii="Times New Roman" w:eastAsia="標楷體" w:hAnsi="Times New Roman" w:cs="細明體" w:hint="eastAsia"/>
          <w:sz w:val="28"/>
          <w:szCs w:val="28"/>
        </w:rPr>
        <w:t>，依據資料顯示玄武岩</w:t>
      </w:r>
      <w:r w:rsidR="00442BAC" w:rsidRPr="00157603">
        <w:rPr>
          <w:rFonts w:ascii="Times New Roman" w:eastAsia="標楷體" w:hAnsi="Times New Roman" w:cs="細明體" w:hint="eastAsia"/>
          <w:sz w:val="28"/>
          <w:szCs w:val="28"/>
        </w:rPr>
        <w:t>流</w:t>
      </w:r>
      <w:r w:rsidR="00FA10A6" w:rsidRPr="00157603">
        <w:rPr>
          <w:rFonts w:ascii="Times New Roman" w:eastAsia="標楷體" w:hAnsi="Times New Roman" w:cs="細明體" w:hint="eastAsia"/>
          <w:sz w:val="28"/>
          <w:szCs w:val="28"/>
        </w:rPr>
        <w:t>噴發於</w:t>
      </w:r>
      <w:proofErr w:type="gramStart"/>
      <w:r w:rsidR="00FA10A6" w:rsidRPr="00157603">
        <w:rPr>
          <w:rFonts w:ascii="Times New Roman" w:eastAsia="標楷體" w:hAnsi="Times New Roman" w:cs="細明體" w:hint="eastAsia"/>
          <w:sz w:val="28"/>
          <w:szCs w:val="28"/>
        </w:rPr>
        <w:t>沉</w:t>
      </w:r>
      <w:proofErr w:type="gramEnd"/>
      <w:r w:rsidR="00FA10A6" w:rsidRPr="00157603">
        <w:rPr>
          <w:rFonts w:ascii="Times New Roman" w:eastAsia="標楷體" w:hAnsi="Times New Roman" w:cs="細明體" w:hint="eastAsia"/>
          <w:sz w:val="28"/>
          <w:szCs w:val="28"/>
        </w:rPr>
        <w:t>積盆地之中，由於當時</w:t>
      </w:r>
      <w:proofErr w:type="gramStart"/>
      <w:r w:rsidR="00442BAC" w:rsidRPr="00157603">
        <w:rPr>
          <w:rFonts w:ascii="Times New Roman" w:eastAsia="標楷體" w:hAnsi="Times New Roman" w:cs="細明體" w:hint="eastAsia"/>
          <w:sz w:val="28"/>
          <w:szCs w:val="28"/>
        </w:rPr>
        <w:t>沉</w:t>
      </w:r>
      <w:proofErr w:type="gramEnd"/>
      <w:r w:rsidR="00442BAC" w:rsidRPr="00157603">
        <w:rPr>
          <w:rFonts w:ascii="Times New Roman" w:eastAsia="標楷體" w:hAnsi="Times New Roman" w:cs="細明體" w:hint="eastAsia"/>
          <w:sz w:val="28"/>
          <w:szCs w:val="28"/>
        </w:rPr>
        <w:t>積盆地的沉積物受控於全球海水位面之影響，</w:t>
      </w:r>
      <w:proofErr w:type="gramStart"/>
      <w:r w:rsidR="00442BAC" w:rsidRPr="00157603">
        <w:rPr>
          <w:rFonts w:ascii="Times New Roman" w:eastAsia="標楷體" w:hAnsi="Times New Roman" w:cs="細明體" w:hint="eastAsia"/>
          <w:sz w:val="28"/>
          <w:szCs w:val="28"/>
        </w:rPr>
        <w:t>玄武岩岩流溢</w:t>
      </w:r>
      <w:proofErr w:type="gramEnd"/>
      <w:r w:rsidR="00442BAC" w:rsidRPr="00157603">
        <w:rPr>
          <w:rFonts w:ascii="Times New Roman" w:eastAsia="標楷體" w:hAnsi="Times New Roman" w:cs="細明體" w:hint="eastAsia"/>
          <w:sz w:val="28"/>
          <w:szCs w:val="28"/>
        </w:rPr>
        <w:t>流時，部分覆蓋在</w:t>
      </w:r>
      <w:proofErr w:type="gramStart"/>
      <w:r w:rsidR="00442BAC" w:rsidRPr="00157603">
        <w:rPr>
          <w:rFonts w:ascii="Times New Roman" w:eastAsia="標楷體" w:hAnsi="Times New Roman" w:cs="細明體" w:hint="eastAsia"/>
          <w:sz w:val="28"/>
          <w:szCs w:val="28"/>
        </w:rPr>
        <w:t>沉積岩</w:t>
      </w:r>
      <w:proofErr w:type="gramEnd"/>
      <w:r w:rsidR="00442BAC" w:rsidRPr="00157603">
        <w:rPr>
          <w:rFonts w:ascii="Times New Roman" w:eastAsia="標楷體" w:hAnsi="Times New Roman" w:cs="細明體" w:hint="eastAsia"/>
          <w:sz w:val="28"/>
          <w:szCs w:val="28"/>
        </w:rPr>
        <w:t>上，但部分亦覆蓋</w:t>
      </w:r>
      <w:proofErr w:type="gramStart"/>
      <w:r w:rsidR="00442BAC" w:rsidRPr="00157603">
        <w:rPr>
          <w:rFonts w:ascii="Times New Roman" w:eastAsia="標楷體" w:hAnsi="Times New Roman" w:cs="細明體" w:hint="eastAsia"/>
          <w:sz w:val="28"/>
          <w:szCs w:val="28"/>
        </w:rPr>
        <w:t>於陸相的</w:t>
      </w:r>
      <w:proofErr w:type="gramEnd"/>
      <w:r w:rsidR="00442BAC" w:rsidRPr="00157603">
        <w:rPr>
          <w:rFonts w:ascii="Times New Roman" w:eastAsia="標楷體" w:hAnsi="Times New Roman" w:cs="細明體" w:hint="eastAsia"/>
          <w:sz w:val="28"/>
          <w:szCs w:val="28"/>
        </w:rPr>
        <w:lastRenderedPageBreak/>
        <w:t>土壤層之上。後期的鐵質石英砂石、鈣質砂岩及近代堆積物則覆蓋在玄武岩層之上。</w:t>
      </w:r>
    </w:p>
    <w:p w:rsidR="00B82DD6" w:rsidRPr="00967906" w:rsidRDefault="00B82DD6" w:rsidP="00B82DD6">
      <w:pPr>
        <w:pStyle w:val="a3"/>
        <w:keepNext/>
        <w:spacing w:after="200" w:line="400" w:lineRule="exact"/>
        <w:ind w:leftChars="0" w:left="3167"/>
        <w:jc w:val="both"/>
        <w:rPr>
          <w:rFonts w:ascii="標楷體" w:eastAsia="標楷體" w:hAnsi="標楷體" w:cs="細明體"/>
          <w:sz w:val="28"/>
          <w:szCs w:val="28"/>
        </w:rPr>
      </w:pPr>
      <w:bookmarkStart w:id="64" w:name="_Toc525549552"/>
      <w:bookmarkStart w:id="65" w:name="_Toc529349047"/>
      <w:bookmarkStart w:id="66" w:name="_Toc6474155"/>
      <w:r w:rsidRPr="00967906">
        <w:rPr>
          <w:rFonts w:ascii="標楷體" w:eastAsia="標楷體" w:hAnsi="標楷體" w:hint="eastAsia"/>
          <w:sz w:val="28"/>
          <w:szCs w:val="28"/>
        </w:rPr>
        <w:t>表</w:t>
      </w:r>
      <w:r w:rsidR="00070C45" w:rsidRPr="00967906">
        <w:rPr>
          <w:rFonts w:ascii="標楷體" w:eastAsia="標楷體" w:hAnsi="標楷體"/>
          <w:sz w:val="28"/>
          <w:szCs w:val="28"/>
        </w:rPr>
        <w:fldChar w:fldCharType="begin"/>
      </w:r>
      <w:r w:rsidRPr="00967906">
        <w:rPr>
          <w:rFonts w:ascii="標楷體" w:eastAsia="標楷體" w:hAnsi="標楷體"/>
          <w:sz w:val="28"/>
          <w:szCs w:val="28"/>
        </w:rPr>
        <w:instrText xml:space="preserve"> </w:instrText>
      </w:r>
      <w:r w:rsidRPr="00967906">
        <w:rPr>
          <w:rFonts w:ascii="標楷體" w:eastAsia="標楷體" w:hAnsi="標楷體" w:hint="eastAsia"/>
          <w:sz w:val="28"/>
          <w:szCs w:val="28"/>
        </w:rPr>
        <w:instrText>SEQ 表1__澎湖群島生成年代 \* ARABIC</w:instrText>
      </w:r>
      <w:r w:rsidRPr="00967906">
        <w:rPr>
          <w:rFonts w:ascii="標楷體" w:eastAsia="標楷體" w:hAnsi="標楷體"/>
          <w:sz w:val="28"/>
          <w:szCs w:val="28"/>
        </w:rPr>
        <w:instrText xml:space="preserve"> </w:instrText>
      </w:r>
      <w:r w:rsidR="00070C45" w:rsidRPr="00967906">
        <w:rPr>
          <w:rFonts w:ascii="標楷體" w:eastAsia="標楷體" w:hAnsi="標楷體"/>
          <w:sz w:val="28"/>
          <w:szCs w:val="28"/>
        </w:rPr>
        <w:fldChar w:fldCharType="separate"/>
      </w:r>
      <w:r w:rsidR="00E84BD6">
        <w:rPr>
          <w:rFonts w:ascii="標楷體" w:eastAsia="標楷體" w:hAnsi="標楷體"/>
          <w:noProof/>
          <w:sz w:val="28"/>
          <w:szCs w:val="28"/>
        </w:rPr>
        <w:t>1</w:t>
      </w:r>
      <w:r w:rsidR="00070C45" w:rsidRPr="00967906">
        <w:rPr>
          <w:rFonts w:ascii="標楷體" w:eastAsia="標楷體" w:hAnsi="標楷體"/>
          <w:sz w:val="28"/>
          <w:szCs w:val="28"/>
        </w:rPr>
        <w:fldChar w:fldCharType="end"/>
      </w:r>
      <w:r w:rsidRPr="00967906">
        <w:rPr>
          <w:rFonts w:ascii="標楷體" w:eastAsia="標楷體" w:hAnsi="標楷體"/>
          <w:sz w:val="28"/>
          <w:szCs w:val="28"/>
        </w:rPr>
        <w:t>-</w:t>
      </w:r>
      <w:r w:rsidRPr="00967906">
        <w:rPr>
          <w:rFonts w:ascii="標楷體" w:eastAsia="標楷體" w:hAnsi="標楷體" w:hint="eastAsia"/>
          <w:sz w:val="28"/>
          <w:szCs w:val="28"/>
        </w:rPr>
        <w:t>澎湖群島生成年代</w:t>
      </w:r>
      <w:bookmarkEnd w:id="64"/>
      <w:bookmarkEnd w:id="65"/>
      <w:bookmarkEnd w:id="66"/>
    </w:p>
    <w:tbl>
      <w:tblPr>
        <w:tblStyle w:val="a4"/>
        <w:tblW w:w="8684" w:type="dxa"/>
        <w:tblInd w:w="279" w:type="dxa"/>
        <w:tblLook w:val="04A0" w:firstRow="1" w:lastRow="0" w:firstColumn="1" w:lastColumn="0" w:noHBand="0" w:noVBand="1"/>
      </w:tblPr>
      <w:tblGrid>
        <w:gridCol w:w="3538"/>
        <w:gridCol w:w="5146"/>
      </w:tblGrid>
      <w:tr w:rsidR="00B82DD6" w:rsidRPr="00967906" w:rsidTr="00D86E53">
        <w:trPr>
          <w:trHeight w:val="491"/>
        </w:trPr>
        <w:tc>
          <w:tcPr>
            <w:tcW w:w="3538" w:type="dxa"/>
            <w:vAlign w:val="center"/>
          </w:tcPr>
          <w:p w:rsidR="00B82DD6" w:rsidRPr="00967906" w:rsidRDefault="00B82DD6" w:rsidP="00B82DD6">
            <w:pPr>
              <w:spacing w:line="400" w:lineRule="exact"/>
              <w:jc w:val="center"/>
              <w:rPr>
                <w:rFonts w:eastAsia="標楷體" w:cs="細明體"/>
                <w:sz w:val="26"/>
                <w:szCs w:val="26"/>
              </w:rPr>
            </w:pPr>
            <w:r w:rsidRPr="00967906">
              <w:rPr>
                <w:rFonts w:eastAsia="標楷體" w:cs="細明體" w:hint="eastAsia"/>
                <w:sz w:val="26"/>
                <w:szCs w:val="26"/>
              </w:rPr>
              <w:t>年代</w:t>
            </w:r>
          </w:p>
        </w:tc>
        <w:tc>
          <w:tcPr>
            <w:tcW w:w="5146" w:type="dxa"/>
            <w:vAlign w:val="center"/>
          </w:tcPr>
          <w:p w:rsidR="00B82DD6" w:rsidRPr="00967906" w:rsidRDefault="00B82DD6" w:rsidP="00B82DD6">
            <w:pPr>
              <w:spacing w:line="400" w:lineRule="exact"/>
              <w:jc w:val="center"/>
              <w:rPr>
                <w:rFonts w:eastAsia="標楷體" w:cs="細明體"/>
                <w:sz w:val="26"/>
                <w:szCs w:val="26"/>
              </w:rPr>
            </w:pPr>
            <w:r w:rsidRPr="00967906">
              <w:rPr>
                <w:rFonts w:eastAsia="標楷體" w:cs="細明體" w:hint="eastAsia"/>
                <w:sz w:val="26"/>
                <w:szCs w:val="26"/>
              </w:rPr>
              <w:t>島嶼的形成</w:t>
            </w:r>
          </w:p>
        </w:tc>
      </w:tr>
      <w:tr w:rsidR="00B82DD6" w:rsidRPr="00967906" w:rsidTr="00D86E53">
        <w:trPr>
          <w:trHeight w:val="1004"/>
        </w:trPr>
        <w:tc>
          <w:tcPr>
            <w:tcW w:w="3538" w:type="dxa"/>
            <w:vAlign w:val="center"/>
          </w:tcPr>
          <w:p w:rsidR="00B82DD6" w:rsidRPr="00967906" w:rsidRDefault="00B82DD6" w:rsidP="00B82DD6">
            <w:pPr>
              <w:spacing w:line="400" w:lineRule="exact"/>
              <w:rPr>
                <w:rFonts w:eastAsia="標楷體" w:cs="細明體"/>
                <w:sz w:val="26"/>
                <w:szCs w:val="26"/>
              </w:rPr>
            </w:pPr>
            <w:r w:rsidRPr="00967906">
              <w:rPr>
                <w:rFonts w:eastAsia="標楷體" w:cs="細明體" w:hint="eastAsia"/>
                <w:sz w:val="26"/>
                <w:szCs w:val="26"/>
              </w:rPr>
              <w:t>9500</w:t>
            </w:r>
            <w:r w:rsidRPr="00967906">
              <w:rPr>
                <w:rFonts w:eastAsia="標楷體" w:cs="細明體" w:hint="eastAsia"/>
                <w:sz w:val="26"/>
                <w:szCs w:val="26"/>
              </w:rPr>
              <w:t>萬年前</w:t>
            </w:r>
            <w:r w:rsidRPr="00967906">
              <w:rPr>
                <w:rFonts w:eastAsia="標楷體" w:cs="細明體" w:hint="eastAsia"/>
                <w:sz w:val="26"/>
                <w:szCs w:val="26"/>
              </w:rPr>
              <w:t>~5000</w:t>
            </w:r>
            <w:r w:rsidRPr="00967906">
              <w:rPr>
                <w:rFonts w:eastAsia="標楷體" w:cs="細明體" w:hint="eastAsia"/>
                <w:sz w:val="26"/>
                <w:szCs w:val="26"/>
              </w:rPr>
              <w:t>萬年前</w:t>
            </w:r>
          </w:p>
        </w:tc>
        <w:tc>
          <w:tcPr>
            <w:tcW w:w="5146" w:type="dxa"/>
            <w:vAlign w:val="center"/>
          </w:tcPr>
          <w:p w:rsidR="00B82DD6" w:rsidRPr="00967906" w:rsidRDefault="00B82DD6" w:rsidP="00B82DD6">
            <w:pPr>
              <w:spacing w:line="400" w:lineRule="exact"/>
              <w:rPr>
                <w:rFonts w:eastAsia="標楷體" w:cs="細明體"/>
                <w:sz w:val="26"/>
                <w:szCs w:val="26"/>
              </w:rPr>
            </w:pPr>
            <w:r w:rsidRPr="00967906">
              <w:rPr>
                <w:rFonts w:eastAsia="標楷體" w:cs="細明體" w:hint="eastAsia"/>
                <w:sz w:val="26"/>
                <w:szCs w:val="26"/>
              </w:rPr>
              <w:t>澎湖花嶼形成，以中性至酸性的火山岩為主。</w:t>
            </w:r>
          </w:p>
        </w:tc>
      </w:tr>
      <w:tr w:rsidR="00B82DD6" w:rsidRPr="00967906" w:rsidTr="00D86E53">
        <w:trPr>
          <w:trHeight w:val="2522"/>
        </w:trPr>
        <w:tc>
          <w:tcPr>
            <w:tcW w:w="3538" w:type="dxa"/>
            <w:vAlign w:val="center"/>
          </w:tcPr>
          <w:p w:rsidR="00B82DD6" w:rsidRPr="00967906" w:rsidRDefault="00B82DD6" w:rsidP="00B82DD6">
            <w:pPr>
              <w:spacing w:line="400" w:lineRule="exact"/>
              <w:rPr>
                <w:rFonts w:eastAsia="標楷體" w:cs="細明體"/>
                <w:sz w:val="26"/>
                <w:szCs w:val="26"/>
              </w:rPr>
            </w:pPr>
            <w:r w:rsidRPr="00967906">
              <w:rPr>
                <w:rFonts w:eastAsia="標楷體" w:cs="細明體" w:hint="eastAsia"/>
                <w:sz w:val="26"/>
                <w:szCs w:val="26"/>
              </w:rPr>
              <w:t>1800</w:t>
            </w:r>
            <w:r w:rsidRPr="00967906">
              <w:rPr>
                <w:rFonts w:eastAsia="標楷體" w:cs="細明體" w:hint="eastAsia"/>
                <w:sz w:val="26"/>
                <w:szCs w:val="26"/>
              </w:rPr>
              <w:t>萬年前</w:t>
            </w:r>
            <w:r w:rsidRPr="00967906">
              <w:rPr>
                <w:rFonts w:eastAsia="標楷體" w:cs="細明體" w:hint="eastAsia"/>
                <w:sz w:val="26"/>
                <w:szCs w:val="26"/>
              </w:rPr>
              <w:t>~1700</w:t>
            </w:r>
            <w:r w:rsidRPr="00967906">
              <w:rPr>
                <w:rFonts w:eastAsia="標楷體" w:cs="細明體" w:hint="eastAsia"/>
                <w:sz w:val="26"/>
                <w:szCs w:val="26"/>
              </w:rPr>
              <w:t>萬年前</w:t>
            </w:r>
          </w:p>
        </w:tc>
        <w:tc>
          <w:tcPr>
            <w:tcW w:w="5146" w:type="dxa"/>
            <w:vAlign w:val="center"/>
          </w:tcPr>
          <w:p w:rsidR="00CD513C" w:rsidRPr="00157603" w:rsidRDefault="00CD513C" w:rsidP="007E5092">
            <w:pPr>
              <w:pStyle w:val="a3"/>
              <w:numPr>
                <w:ilvl w:val="1"/>
                <w:numId w:val="12"/>
              </w:numPr>
              <w:spacing w:line="400" w:lineRule="exact"/>
              <w:ind w:leftChars="0" w:left="317" w:hanging="317"/>
              <w:rPr>
                <w:rFonts w:eastAsia="標楷體" w:cs="細明體"/>
                <w:sz w:val="26"/>
                <w:szCs w:val="26"/>
              </w:rPr>
            </w:pPr>
            <w:r w:rsidRPr="00157603">
              <w:rPr>
                <w:rFonts w:eastAsia="標楷體" w:cs="細明體"/>
                <w:sz w:val="26"/>
                <w:szCs w:val="26"/>
              </w:rPr>
              <w:t>目前所知最古老的玄武岩地層年代位於望安天台山的玄武岩質火山岩</w:t>
            </w:r>
            <w:proofErr w:type="gramStart"/>
            <w:r w:rsidRPr="00157603">
              <w:rPr>
                <w:rFonts w:eastAsia="標楷體" w:cs="細明體"/>
                <w:sz w:val="26"/>
                <w:szCs w:val="26"/>
              </w:rPr>
              <w:t>一屬微晶狀的微輝長</w:t>
            </w:r>
            <w:proofErr w:type="gramEnd"/>
            <w:r w:rsidRPr="00157603">
              <w:rPr>
                <w:rFonts w:eastAsia="標楷體" w:cs="細明體"/>
                <w:sz w:val="26"/>
                <w:szCs w:val="26"/>
              </w:rPr>
              <w:t>斑岩</w:t>
            </w:r>
            <w:r w:rsidRPr="00157603">
              <w:rPr>
                <w:rFonts w:eastAsia="標楷體" w:cs="細明體" w:hint="eastAsia"/>
                <w:sz w:val="26"/>
                <w:szCs w:val="26"/>
              </w:rPr>
              <w:t>。</w:t>
            </w:r>
            <w:r w:rsidRPr="00157603">
              <w:rPr>
                <w:rFonts w:eastAsia="標楷體" w:cs="細明體" w:hint="eastAsia"/>
                <w:sz w:val="26"/>
                <w:szCs w:val="26"/>
              </w:rPr>
              <w:t>(</w:t>
            </w:r>
            <w:r w:rsidRPr="00157603">
              <w:rPr>
                <w:rFonts w:eastAsia="標楷體" w:cs="細明體" w:hint="eastAsia"/>
                <w:sz w:val="26"/>
                <w:szCs w:val="26"/>
              </w:rPr>
              <w:t>約</w:t>
            </w:r>
            <w:r w:rsidRPr="00157603">
              <w:rPr>
                <w:rFonts w:eastAsia="標楷體" w:cs="細明體" w:hint="eastAsia"/>
                <w:sz w:val="26"/>
                <w:szCs w:val="26"/>
              </w:rPr>
              <w:t>1740</w:t>
            </w:r>
            <w:r w:rsidRPr="00157603">
              <w:rPr>
                <w:rFonts w:eastAsia="標楷體" w:cs="細明體" w:hint="eastAsia"/>
                <w:sz w:val="26"/>
                <w:szCs w:val="26"/>
              </w:rPr>
              <w:t>萬年前</w:t>
            </w:r>
            <w:r w:rsidRPr="00157603">
              <w:rPr>
                <w:rFonts w:eastAsia="標楷體" w:cs="細明體" w:hint="eastAsia"/>
                <w:sz w:val="26"/>
                <w:szCs w:val="26"/>
              </w:rPr>
              <w:t>)</w:t>
            </w:r>
          </w:p>
          <w:p w:rsidR="00B82DD6" w:rsidRPr="00157603" w:rsidRDefault="00CD513C" w:rsidP="007E5092">
            <w:pPr>
              <w:pStyle w:val="a3"/>
              <w:numPr>
                <w:ilvl w:val="1"/>
                <w:numId w:val="12"/>
              </w:numPr>
              <w:spacing w:line="400" w:lineRule="exact"/>
              <w:ind w:leftChars="0" w:left="317" w:hanging="317"/>
              <w:rPr>
                <w:rFonts w:eastAsia="標楷體" w:cs="細明體"/>
                <w:sz w:val="26"/>
                <w:szCs w:val="26"/>
              </w:rPr>
            </w:pPr>
            <w:r w:rsidRPr="00157603">
              <w:rPr>
                <w:rFonts w:eastAsia="標楷體" w:cs="細明體"/>
                <w:sz w:val="26"/>
                <w:szCs w:val="26"/>
              </w:rPr>
              <w:t>由於中新</w:t>
            </w:r>
            <w:proofErr w:type="gramStart"/>
            <w:r w:rsidRPr="00157603">
              <w:rPr>
                <w:rFonts w:eastAsia="標楷體" w:cs="細明體"/>
                <w:sz w:val="26"/>
                <w:szCs w:val="26"/>
              </w:rPr>
              <w:t>世</w:t>
            </w:r>
            <w:proofErr w:type="gramEnd"/>
            <w:r w:rsidRPr="00157603">
              <w:rPr>
                <w:rFonts w:eastAsia="標楷體" w:cs="細明體"/>
                <w:sz w:val="26"/>
                <w:szCs w:val="26"/>
              </w:rPr>
              <w:t>時代的火山活動經多次噴發後，熔岩冷卻而形成澎湖群島</w:t>
            </w:r>
            <w:r w:rsidRPr="00157603">
              <w:rPr>
                <w:rFonts w:eastAsia="標楷體" w:cs="細明體" w:hint="eastAsia"/>
                <w:sz w:val="26"/>
                <w:szCs w:val="26"/>
              </w:rPr>
              <w:t>。</w:t>
            </w:r>
          </w:p>
        </w:tc>
      </w:tr>
      <w:tr w:rsidR="00B82DD6" w:rsidRPr="00967906" w:rsidTr="00D86E53">
        <w:trPr>
          <w:trHeight w:val="1004"/>
        </w:trPr>
        <w:tc>
          <w:tcPr>
            <w:tcW w:w="3538" w:type="dxa"/>
            <w:vAlign w:val="center"/>
          </w:tcPr>
          <w:p w:rsidR="00B82DD6" w:rsidRPr="00967906" w:rsidRDefault="00B82DD6" w:rsidP="00B82DD6">
            <w:pPr>
              <w:spacing w:line="400" w:lineRule="exact"/>
              <w:rPr>
                <w:rFonts w:eastAsia="標楷體" w:cs="細明體"/>
                <w:sz w:val="26"/>
                <w:szCs w:val="26"/>
              </w:rPr>
            </w:pPr>
            <w:r w:rsidRPr="00967906">
              <w:rPr>
                <w:rFonts w:eastAsia="標楷體" w:cs="細明體"/>
                <w:sz w:val="26"/>
                <w:szCs w:val="26"/>
              </w:rPr>
              <w:t>1470</w:t>
            </w:r>
            <w:r w:rsidRPr="00967906">
              <w:rPr>
                <w:rFonts w:eastAsia="標楷體" w:cs="細明體"/>
                <w:sz w:val="26"/>
                <w:szCs w:val="26"/>
              </w:rPr>
              <w:t>萬年前</w:t>
            </w:r>
            <w:r w:rsidRPr="00967906">
              <w:rPr>
                <w:rFonts w:eastAsia="標楷體" w:cs="細明體" w:hint="eastAsia"/>
                <w:sz w:val="26"/>
                <w:szCs w:val="26"/>
              </w:rPr>
              <w:t>~</w:t>
            </w:r>
            <w:r w:rsidRPr="00967906">
              <w:rPr>
                <w:rFonts w:eastAsia="標楷體" w:cs="細明體"/>
                <w:sz w:val="26"/>
                <w:szCs w:val="26"/>
              </w:rPr>
              <w:t>1080</w:t>
            </w:r>
            <w:r w:rsidRPr="00967906">
              <w:rPr>
                <w:rFonts w:eastAsia="標楷體" w:cs="細明體"/>
                <w:sz w:val="26"/>
                <w:szCs w:val="26"/>
              </w:rPr>
              <w:t>萬年前</w:t>
            </w:r>
          </w:p>
        </w:tc>
        <w:tc>
          <w:tcPr>
            <w:tcW w:w="5146" w:type="dxa"/>
            <w:vAlign w:val="center"/>
          </w:tcPr>
          <w:p w:rsidR="00B82DD6" w:rsidRPr="00967906" w:rsidRDefault="00B82DD6" w:rsidP="00B82DD6">
            <w:pPr>
              <w:spacing w:line="400" w:lineRule="exact"/>
              <w:rPr>
                <w:rFonts w:eastAsia="標楷體" w:cs="細明體"/>
                <w:sz w:val="26"/>
                <w:szCs w:val="26"/>
              </w:rPr>
            </w:pPr>
            <w:r w:rsidRPr="00967906">
              <w:rPr>
                <w:rFonts w:eastAsia="標楷體" w:cs="細明體"/>
                <w:sz w:val="26"/>
                <w:szCs w:val="26"/>
              </w:rPr>
              <w:t>桶盤嶼湧出地表，巨大玄武岩柱狀節理成群發育，環繞</w:t>
            </w:r>
            <w:proofErr w:type="gramStart"/>
            <w:r w:rsidRPr="00967906">
              <w:rPr>
                <w:rFonts w:eastAsia="標楷體" w:cs="細明體"/>
                <w:sz w:val="26"/>
                <w:szCs w:val="26"/>
              </w:rPr>
              <w:t>整島地</w:t>
            </w:r>
            <w:proofErr w:type="gramEnd"/>
            <w:r w:rsidRPr="00967906">
              <w:rPr>
                <w:rFonts w:eastAsia="標楷體" w:cs="細明體"/>
                <w:sz w:val="26"/>
                <w:szCs w:val="26"/>
              </w:rPr>
              <w:t>景特殊</w:t>
            </w:r>
            <w:r w:rsidRPr="00967906">
              <w:rPr>
                <w:rFonts w:eastAsia="標楷體" w:cs="細明體" w:hint="eastAsia"/>
                <w:sz w:val="26"/>
                <w:szCs w:val="26"/>
              </w:rPr>
              <w:t>。</w:t>
            </w:r>
          </w:p>
        </w:tc>
      </w:tr>
      <w:tr w:rsidR="00B82DD6" w:rsidRPr="00967906" w:rsidTr="00D86E53">
        <w:trPr>
          <w:trHeight w:val="510"/>
        </w:trPr>
        <w:tc>
          <w:tcPr>
            <w:tcW w:w="3538" w:type="dxa"/>
            <w:vAlign w:val="center"/>
          </w:tcPr>
          <w:p w:rsidR="00B82DD6" w:rsidRPr="00967906" w:rsidRDefault="00B82DD6" w:rsidP="00B82DD6">
            <w:pPr>
              <w:spacing w:line="400" w:lineRule="exact"/>
              <w:rPr>
                <w:rFonts w:eastAsia="標楷體" w:cs="細明體"/>
                <w:sz w:val="26"/>
                <w:szCs w:val="26"/>
              </w:rPr>
            </w:pPr>
            <w:r w:rsidRPr="00967906">
              <w:rPr>
                <w:rFonts w:eastAsia="標楷體" w:cs="細明體"/>
                <w:sz w:val="26"/>
                <w:szCs w:val="26"/>
              </w:rPr>
              <w:t>1400</w:t>
            </w:r>
            <w:r w:rsidRPr="00967906">
              <w:rPr>
                <w:rFonts w:eastAsia="標楷體" w:cs="細明體"/>
                <w:sz w:val="26"/>
                <w:szCs w:val="26"/>
              </w:rPr>
              <w:t>萬年前</w:t>
            </w:r>
          </w:p>
        </w:tc>
        <w:tc>
          <w:tcPr>
            <w:tcW w:w="5146" w:type="dxa"/>
            <w:vAlign w:val="center"/>
          </w:tcPr>
          <w:p w:rsidR="00B82DD6" w:rsidRPr="00967906" w:rsidRDefault="00B82DD6" w:rsidP="00B82DD6">
            <w:pPr>
              <w:spacing w:line="400" w:lineRule="exact"/>
              <w:rPr>
                <w:rFonts w:eastAsia="標楷體" w:cs="細明體"/>
                <w:sz w:val="26"/>
                <w:szCs w:val="26"/>
              </w:rPr>
            </w:pPr>
            <w:proofErr w:type="gramStart"/>
            <w:r w:rsidRPr="00967906">
              <w:rPr>
                <w:rFonts w:eastAsia="標楷體" w:cs="細明體"/>
                <w:sz w:val="26"/>
                <w:szCs w:val="26"/>
              </w:rPr>
              <w:t>雞善嶼成</w:t>
            </w:r>
            <w:proofErr w:type="gramEnd"/>
            <w:r w:rsidRPr="00967906">
              <w:rPr>
                <w:rFonts w:eastAsia="標楷體" w:cs="細明體"/>
                <w:sz w:val="26"/>
                <w:szCs w:val="26"/>
              </w:rPr>
              <w:t>形</w:t>
            </w:r>
            <w:r w:rsidRPr="00967906">
              <w:rPr>
                <w:rFonts w:eastAsia="標楷體" w:cs="細明體" w:hint="eastAsia"/>
                <w:sz w:val="26"/>
                <w:szCs w:val="26"/>
              </w:rPr>
              <w:t>。</w:t>
            </w:r>
          </w:p>
        </w:tc>
      </w:tr>
      <w:tr w:rsidR="00B82DD6" w:rsidRPr="00967906" w:rsidTr="00D86E53">
        <w:trPr>
          <w:trHeight w:val="1498"/>
        </w:trPr>
        <w:tc>
          <w:tcPr>
            <w:tcW w:w="3538" w:type="dxa"/>
            <w:vAlign w:val="center"/>
          </w:tcPr>
          <w:p w:rsidR="00B82DD6" w:rsidRPr="00967906" w:rsidRDefault="00B82DD6" w:rsidP="00B82DD6">
            <w:pPr>
              <w:spacing w:line="400" w:lineRule="exact"/>
              <w:rPr>
                <w:rFonts w:eastAsia="標楷體" w:cs="細明體"/>
                <w:sz w:val="26"/>
                <w:szCs w:val="26"/>
              </w:rPr>
            </w:pPr>
            <w:r w:rsidRPr="00967906">
              <w:rPr>
                <w:rFonts w:eastAsia="標楷體" w:cs="細明體"/>
                <w:sz w:val="26"/>
                <w:szCs w:val="26"/>
              </w:rPr>
              <w:t>1300</w:t>
            </w:r>
            <w:r w:rsidRPr="00967906">
              <w:rPr>
                <w:rFonts w:eastAsia="標楷體" w:cs="細明體"/>
                <w:sz w:val="26"/>
                <w:szCs w:val="26"/>
              </w:rPr>
              <w:t>萬年前</w:t>
            </w:r>
            <w:r w:rsidRPr="00967906">
              <w:rPr>
                <w:rFonts w:eastAsia="標楷體" w:cs="細明體" w:hint="eastAsia"/>
                <w:sz w:val="26"/>
                <w:szCs w:val="26"/>
              </w:rPr>
              <w:t>~</w:t>
            </w:r>
            <w:r w:rsidRPr="00967906">
              <w:rPr>
                <w:rFonts w:eastAsia="標楷體" w:cs="細明體"/>
                <w:sz w:val="26"/>
                <w:szCs w:val="26"/>
              </w:rPr>
              <w:t>1000</w:t>
            </w:r>
            <w:r w:rsidRPr="00967906">
              <w:rPr>
                <w:rFonts w:eastAsia="標楷體" w:cs="細明體"/>
                <w:sz w:val="26"/>
                <w:szCs w:val="26"/>
              </w:rPr>
              <w:t>萬年前</w:t>
            </w:r>
          </w:p>
        </w:tc>
        <w:tc>
          <w:tcPr>
            <w:tcW w:w="5146" w:type="dxa"/>
            <w:vAlign w:val="center"/>
          </w:tcPr>
          <w:p w:rsidR="00B82DD6" w:rsidRPr="00967906" w:rsidRDefault="00B82DD6" w:rsidP="00B82DD6">
            <w:pPr>
              <w:spacing w:line="400" w:lineRule="exact"/>
              <w:rPr>
                <w:rFonts w:eastAsia="標楷體" w:cs="細明體"/>
                <w:sz w:val="26"/>
                <w:szCs w:val="26"/>
              </w:rPr>
            </w:pPr>
            <w:r w:rsidRPr="00967906">
              <w:rPr>
                <w:rFonts w:eastAsia="標楷體" w:cs="細明體"/>
                <w:sz w:val="26"/>
                <w:szCs w:val="26"/>
              </w:rPr>
              <w:t>熔岩出現的頻繁，其中以</w:t>
            </w:r>
            <w:r w:rsidRPr="00967906">
              <w:rPr>
                <w:rFonts w:eastAsia="標楷體" w:cs="細明體"/>
                <w:sz w:val="26"/>
                <w:szCs w:val="26"/>
              </w:rPr>
              <w:t>1100</w:t>
            </w:r>
            <w:r w:rsidRPr="00967906">
              <w:rPr>
                <w:rFonts w:eastAsia="標楷體" w:cs="細明體"/>
                <w:sz w:val="26"/>
                <w:szCs w:val="26"/>
              </w:rPr>
              <w:t>萬年前後</w:t>
            </w:r>
            <w:r w:rsidRPr="00967906">
              <w:rPr>
                <w:rFonts w:eastAsia="標楷體" w:cs="細明體"/>
                <w:sz w:val="26"/>
                <w:szCs w:val="26"/>
              </w:rPr>
              <w:t>40-50</w:t>
            </w:r>
            <w:r w:rsidRPr="00967906">
              <w:rPr>
                <w:rFonts w:eastAsia="標楷體" w:cs="細明體"/>
                <w:sz w:val="26"/>
                <w:szCs w:val="26"/>
              </w:rPr>
              <w:t>萬年時期頻率最高。</w:t>
            </w:r>
          </w:p>
          <w:p w:rsidR="00B82DD6" w:rsidRPr="00967906" w:rsidRDefault="00B82DD6" w:rsidP="00B82DD6">
            <w:pPr>
              <w:spacing w:line="400" w:lineRule="exact"/>
              <w:rPr>
                <w:rFonts w:eastAsia="標楷體" w:cs="細明體"/>
                <w:sz w:val="26"/>
                <w:szCs w:val="26"/>
              </w:rPr>
            </w:pPr>
            <w:r w:rsidRPr="00967906">
              <w:rPr>
                <w:rFonts w:eastAsia="標楷體" w:cs="細明體"/>
                <w:sz w:val="26"/>
                <w:szCs w:val="26"/>
              </w:rPr>
              <w:t>七</w:t>
            </w:r>
            <w:proofErr w:type="gramStart"/>
            <w:r w:rsidRPr="00967906">
              <w:rPr>
                <w:rFonts w:eastAsia="標楷體" w:cs="細明體"/>
                <w:sz w:val="26"/>
                <w:szCs w:val="26"/>
              </w:rPr>
              <w:t>美嶼之</w:t>
            </w:r>
            <w:proofErr w:type="gramEnd"/>
            <w:r w:rsidRPr="00967906">
              <w:rPr>
                <w:rFonts w:eastAsia="標楷體" w:cs="細明體"/>
                <w:sz w:val="26"/>
                <w:szCs w:val="26"/>
              </w:rPr>
              <w:t>玄武岩地質形成</w:t>
            </w:r>
            <w:r w:rsidRPr="00967906">
              <w:rPr>
                <w:rFonts w:eastAsia="標楷體" w:cs="細明體" w:hint="eastAsia"/>
                <w:sz w:val="26"/>
                <w:szCs w:val="26"/>
              </w:rPr>
              <w:t>。</w:t>
            </w:r>
          </w:p>
        </w:tc>
      </w:tr>
      <w:tr w:rsidR="00B82DD6" w:rsidRPr="00967906" w:rsidTr="00D86E53">
        <w:trPr>
          <w:trHeight w:val="1516"/>
        </w:trPr>
        <w:tc>
          <w:tcPr>
            <w:tcW w:w="3538" w:type="dxa"/>
            <w:vAlign w:val="center"/>
          </w:tcPr>
          <w:p w:rsidR="00B82DD6" w:rsidRPr="00967906" w:rsidRDefault="00B82DD6" w:rsidP="00B82DD6">
            <w:pPr>
              <w:spacing w:line="400" w:lineRule="exact"/>
              <w:rPr>
                <w:rFonts w:eastAsia="標楷體" w:cs="細明體"/>
                <w:sz w:val="26"/>
                <w:szCs w:val="26"/>
              </w:rPr>
            </w:pPr>
            <w:r w:rsidRPr="00967906">
              <w:rPr>
                <w:rFonts w:eastAsia="標楷體" w:cs="細明體"/>
                <w:sz w:val="26"/>
                <w:szCs w:val="26"/>
              </w:rPr>
              <w:t>1270</w:t>
            </w:r>
            <w:r w:rsidRPr="00967906">
              <w:rPr>
                <w:rFonts w:eastAsia="標楷體" w:cs="細明體"/>
                <w:sz w:val="26"/>
                <w:szCs w:val="26"/>
              </w:rPr>
              <w:t>萬年前</w:t>
            </w:r>
            <w:r w:rsidRPr="00967906">
              <w:rPr>
                <w:rFonts w:eastAsia="標楷體" w:cs="細明體" w:hint="eastAsia"/>
                <w:sz w:val="26"/>
                <w:szCs w:val="26"/>
              </w:rPr>
              <w:t>~</w:t>
            </w:r>
            <w:r w:rsidRPr="00967906">
              <w:rPr>
                <w:rFonts w:eastAsia="標楷體" w:cs="細明體"/>
                <w:sz w:val="26"/>
                <w:szCs w:val="26"/>
              </w:rPr>
              <w:t>1230</w:t>
            </w:r>
            <w:r w:rsidRPr="00967906">
              <w:rPr>
                <w:rFonts w:eastAsia="標楷體" w:cs="細明體"/>
                <w:sz w:val="26"/>
                <w:szCs w:val="26"/>
              </w:rPr>
              <w:t>萬年前</w:t>
            </w:r>
          </w:p>
        </w:tc>
        <w:tc>
          <w:tcPr>
            <w:tcW w:w="5146" w:type="dxa"/>
            <w:vAlign w:val="center"/>
          </w:tcPr>
          <w:p w:rsidR="00B82DD6" w:rsidRPr="00967906" w:rsidRDefault="00B82DD6" w:rsidP="00B82DD6">
            <w:pPr>
              <w:spacing w:line="400" w:lineRule="exact"/>
              <w:rPr>
                <w:rFonts w:eastAsia="標楷體" w:cs="細明體"/>
                <w:sz w:val="26"/>
                <w:szCs w:val="26"/>
              </w:rPr>
            </w:pPr>
            <w:r w:rsidRPr="00967906">
              <w:rPr>
                <w:rFonts w:eastAsia="標楷體" w:cs="細明體"/>
                <w:sz w:val="26"/>
                <w:szCs w:val="26"/>
              </w:rPr>
              <w:t>熔岩由海底裂隙湧出地表覆蓋在凝灰岩層的海蝕平台上所形成的獨立岩體、</w:t>
            </w:r>
            <w:proofErr w:type="gramStart"/>
            <w:r w:rsidRPr="00967906">
              <w:rPr>
                <w:rFonts w:eastAsia="標楷體" w:cs="細明體"/>
                <w:sz w:val="26"/>
                <w:szCs w:val="26"/>
              </w:rPr>
              <w:t>岩脈及</w:t>
            </w:r>
            <w:proofErr w:type="gramEnd"/>
            <w:r w:rsidRPr="00967906">
              <w:rPr>
                <w:rFonts w:eastAsia="標楷體" w:cs="細明體"/>
                <w:sz w:val="26"/>
                <w:szCs w:val="26"/>
              </w:rPr>
              <w:t>海蝕地形，即是北寮的</w:t>
            </w:r>
            <w:proofErr w:type="gramStart"/>
            <w:r w:rsidRPr="00967906">
              <w:rPr>
                <w:rFonts w:eastAsia="標楷體" w:cs="細明體"/>
                <w:sz w:val="26"/>
                <w:szCs w:val="26"/>
              </w:rPr>
              <w:t>奎壁山與赤</w:t>
            </w:r>
            <w:proofErr w:type="gramEnd"/>
            <w:r w:rsidRPr="00967906">
              <w:rPr>
                <w:rFonts w:eastAsia="標楷體" w:cs="細明體"/>
                <w:sz w:val="26"/>
                <w:szCs w:val="26"/>
              </w:rPr>
              <w:t>嶼</w:t>
            </w:r>
            <w:r w:rsidRPr="00967906">
              <w:rPr>
                <w:rFonts w:eastAsia="標楷體" w:cs="細明體" w:hint="eastAsia"/>
                <w:sz w:val="26"/>
                <w:szCs w:val="26"/>
              </w:rPr>
              <w:t>。</w:t>
            </w:r>
          </w:p>
        </w:tc>
      </w:tr>
      <w:tr w:rsidR="00B82DD6" w:rsidRPr="00967906" w:rsidTr="00D86E53">
        <w:trPr>
          <w:trHeight w:val="1004"/>
        </w:trPr>
        <w:tc>
          <w:tcPr>
            <w:tcW w:w="3538" w:type="dxa"/>
            <w:vAlign w:val="center"/>
          </w:tcPr>
          <w:p w:rsidR="00B82DD6" w:rsidRPr="00967906" w:rsidRDefault="00B82DD6" w:rsidP="00B82DD6">
            <w:pPr>
              <w:spacing w:line="400" w:lineRule="exact"/>
              <w:rPr>
                <w:rFonts w:eastAsia="標楷體" w:cs="細明體"/>
                <w:sz w:val="26"/>
                <w:szCs w:val="26"/>
              </w:rPr>
            </w:pPr>
            <w:r w:rsidRPr="00967906">
              <w:rPr>
                <w:rFonts w:eastAsia="標楷體" w:cs="細明體"/>
                <w:sz w:val="26"/>
                <w:szCs w:val="26"/>
              </w:rPr>
              <w:t>1260</w:t>
            </w:r>
            <w:r w:rsidRPr="00967906">
              <w:rPr>
                <w:rFonts w:eastAsia="標楷體" w:cs="細明體"/>
                <w:sz w:val="26"/>
                <w:szCs w:val="26"/>
              </w:rPr>
              <w:t>萬年前</w:t>
            </w:r>
            <w:r w:rsidRPr="00967906">
              <w:rPr>
                <w:rFonts w:eastAsia="標楷體" w:cs="細明體" w:hint="eastAsia"/>
                <w:sz w:val="26"/>
                <w:szCs w:val="26"/>
              </w:rPr>
              <w:t>~</w:t>
            </w:r>
            <w:r w:rsidRPr="00967906">
              <w:rPr>
                <w:rFonts w:eastAsia="標楷體" w:cs="細明體"/>
                <w:sz w:val="26"/>
                <w:szCs w:val="26"/>
              </w:rPr>
              <w:t>1</w:t>
            </w:r>
            <w:r w:rsidRPr="00967906">
              <w:rPr>
                <w:rFonts w:eastAsia="標楷體" w:cs="細明體"/>
                <w:sz w:val="26"/>
                <w:szCs w:val="26"/>
              </w:rPr>
              <w:t>萬年前</w:t>
            </w:r>
          </w:p>
        </w:tc>
        <w:tc>
          <w:tcPr>
            <w:tcW w:w="5146" w:type="dxa"/>
            <w:vAlign w:val="center"/>
          </w:tcPr>
          <w:p w:rsidR="00B82DD6" w:rsidRPr="00967906" w:rsidRDefault="00B82DD6" w:rsidP="00B82DD6">
            <w:pPr>
              <w:spacing w:line="400" w:lineRule="exact"/>
              <w:rPr>
                <w:rFonts w:eastAsia="標楷體" w:cs="細明體"/>
                <w:sz w:val="26"/>
                <w:szCs w:val="26"/>
              </w:rPr>
            </w:pPr>
            <w:r w:rsidRPr="00967906">
              <w:rPr>
                <w:rFonts w:eastAsia="標楷體" w:cs="細明體"/>
                <w:sz w:val="26"/>
                <w:szCs w:val="26"/>
              </w:rPr>
              <w:t>白沙鄉形成的海濱堆積層，全島多為珊瑚碎屑物堆積之沖積層（沙尾地形）</w:t>
            </w:r>
            <w:r w:rsidRPr="00967906">
              <w:rPr>
                <w:rFonts w:eastAsia="標楷體" w:cs="細明體" w:hint="eastAsia"/>
                <w:sz w:val="26"/>
                <w:szCs w:val="26"/>
              </w:rPr>
              <w:t>。</w:t>
            </w:r>
          </w:p>
        </w:tc>
      </w:tr>
      <w:tr w:rsidR="00B82DD6" w:rsidRPr="00967906" w:rsidTr="00D86E53">
        <w:trPr>
          <w:trHeight w:val="1004"/>
        </w:trPr>
        <w:tc>
          <w:tcPr>
            <w:tcW w:w="3538" w:type="dxa"/>
            <w:vAlign w:val="center"/>
          </w:tcPr>
          <w:p w:rsidR="00B82DD6" w:rsidRPr="00967906" w:rsidRDefault="00B82DD6" w:rsidP="00B82DD6">
            <w:pPr>
              <w:spacing w:line="400" w:lineRule="exact"/>
              <w:rPr>
                <w:rFonts w:eastAsia="標楷體" w:cs="細明體"/>
                <w:sz w:val="26"/>
                <w:szCs w:val="26"/>
              </w:rPr>
            </w:pPr>
            <w:r w:rsidRPr="00967906">
              <w:rPr>
                <w:rFonts w:eastAsia="標楷體" w:cs="細明體"/>
                <w:sz w:val="26"/>
                <w:szCs w:val="26"/>
              </w:rPr>
              <w:t>1090</w:t>
            </w:r>
            <w:r w:rsidRPr="00967906">
              <w:rPr>
                <w:rFonts w:eastAsia="標楷體" w:cs="細明體"/>
                <w:sz w:val="26"/>
                <w:szCs w:val="26"/>
              </w:rPr>
              <w:t>萬年前</w:t>
            </w:r>
            <w:r w:rsidRPr="00967906">
              <w:rPr>
                <w:rFonts w:eastAsia="標楷體" w:cs="細明體" w:hint="eastAsia"/>
                <w:sz w:val="26"/>
                <w:szCs w:val="26"/>
              </w:rPr>
              <w:t>~</w:t>
            </w:r>
            <w:r w:rsidRPr="00967906">
              <w:rPr>
                <w:rFonts w:eastAsia="標楷體" w:cs="細明體"/>
                <w:sz w:val="26"/>
                <w:szCs w:val="26"/>
              </w:rPr>
              <w:t xml:space="preserve"> 160</w:t>
            </w:r>
            <w:r w:rsidRPr="00967906">
              <w:rPr>
                <w:rFonts w:eastAsia="標楷體" w:cs="細明體"/>
                <w:sz w:val="26"/>
                <w:szCs w:val="26"/>
              </w:rPr>
              <w:t>萬年前</w:t>
            </w:r>
          </w:p>
        </w:tc>
        <w:tc>
          <w:tcPr>
            <w:tcW w:w="5146" w:type="dxa"/>
            <w:vAlign w:val="center"/>
          </w:tcPr>
          <w:p w:rsidR="00B82DD6" w:rsidRPr="00967906" w:rsidRDefault="00B82DD6" w:rsidP="00B82DD6">
            <w:pPr>
              <w:spacing w:line="400" w:lineRule="exact"/>
              <w:rPr>
                <w:rFonts w:eastAsia="標楷體" w:cs="細明體"/>
                <w:sz w:val="26"/>
                <w:szCs w:val="26"/>
              </w:rPr>
            </w:pPr>
            <w:r w:rsidRPr="00967906">
              <w:rPr>
                <w:rFonts w:eastAsia="標楷體" w:cs="細明體"/>
                <w:sz w:val="26"/>
                <w:szCs w:val="26"/>
              </w:rPr>
              <w:t>小門</w:t>
            </w:r>
            <w:proofErr w:type="gramStart"/>
            <w:r w:rsidRPr="00967906">
              <w:rPr>
                <w:rFonts w:eastAsia="標楷體" w:cs="細明體"/>
                <w:sz w:val="26"/>
                <w:szCs w:val="26"/>
              </w:rPr>
              <w:t>嶼層成</w:t>
            </w:r>
            <w:proofErr w:type="gramEnd"/>
            <w:r w:rsidRPr="00967906">
              <w:rPr>
                <w:rFonts w:eastAsia="標楷體" w:cs="細明體"/>
                <w:sz w:val="26"/>
                <w:szCs w:val="26"/>
              </w:rPr>
              <w:t>形，</w:t>
            </w:r>
          </w:p>
          <w:p w:rsidR="00B82DD6" w:rsidRPr="00967906" w:rsidRDefault="00B82DD6" w:rsidP="00B82DD6">
            <w:pPr>
              <w:spacing w:line="400" w:lineRule="exact"/>
              <w:rPr>
                <w:rFonts w:eastAsia="標楷體" w:cs="細明體"/>
                <w:sz w:val="26"/>
                <w:szCs w:val="26"/>
              </w:rPr>
            </w:pPr>
            <w:r w:rsidRPr="00967906">
              <w:rPr>
                <w:rFonts w:eastAsia="標楷體" w:cs="細明體"/>
                <w:sz w:val="26"/>
                <w:szCs w:val="26"/>
              </w:rPr>
              <w:t>仿如澎湖群島地質與地層的縮影</w:t>
            </w:r>
            <w:r w:rsidRPr="00967906">
              <w:rPr>
                <w:rFonts w:eastAsia="標楷體" w:cs="細明體" w:hint="eastAsia"/>
                <w:sz w:val="26"/>
                <w:szCs w:val="26"/>
              </w:rPr>
              <w:t>。</w:t>
            </w:r>
          </w:p>
        </w:tc>
      </w:tr>
      <w:tr w:rsidR="00B82DD6" w:rsidRPr="00157603" w:rsidTr="00D86E53">
        <w:trPr>
          <w:trHeight w:val="491"/>
        </w:trPr>
        <w:tc>
          <w:tcPr>
            <w:tcW w:w="3538" w:type="dxa"/>
            <w:vAlign w:val="center"/>
          </w:tcPr>
          <w:p w:rsidR="00B82DD6" w:rsidRPr="00157603" w:rsidRDefault="00B82DD6" w:rsidP="00B82DD6">
            <w:pPr>
              <w:spacing w:line="400" w:lineRule="exact"/>
              <w:rPr>
                <w:rFonts w:eastAsia="標楷體" w:cs="細明體"/>
                <w:sz w:val="26"/>
                <w:szCs w:val="26"/>
              </w:rPr>
            </w:pPr>
            <w:r w:rsidRPr="00157603">
              <w:rPr>
                <w:rFonts w:eastAsia="標楷體" w:cs="細明體"/>
                <w:sz w:val="26"/>
                <w:szCs w:val="26"/>
              </w:rPr>
              <w:t>800</w:t>
            </w:r>
            <w:r w:rsidRPr="00157603">
              <w:rPr>
                <w:rFonts w:eastAsia="標楷體" w:cs="細明體"/>
                <w:sz w:val="26"/>
                <w:szCs w:val="26"/>
              </w:rPr>
              <w:t>萬年前</w:t>
            </w:r>
          </w:p>
        </w:tc>
        <w:tc>
          <w:tcPr>
            <w:tcW w:w="5146" w:type="dxa"/>
            <w:vAlign w:val="center"/>
          </w:tcPr>
          <w:p w:rsidR="00B82DD6" w:rsidRPr="00157603" w:rsidRDefault="00B82DD6" w:rsidP="00B82DD6">
            <w:pPr>
              <w:spacing w:line="400" w:lineRule="exact"/>
              <w:rPr>
                <w:rFonts w:eastAsia="標楷體" w:cs="細明體"/>
                <w:sz w:val="26"/>
                <w:szCs w:val="26"/>
              </w:rPr>
            </w:pPr>
            <w:r w:rsidRPr="00157603">
              <w:rPr>
                <w:rFonts w:eastAsia="標楷體" w:cs="細明體"/>
                <w:sz w:val="26"/>
                <w:szCs w:val="26"/>
              </w:rPr>
              <w:t>此後火山活動近於熄滅</w:t>
            </w:r>
            <w:r w:rsidRPr="00157603">
              <w:rPr>
                <w:rFonts w:eastAsia="標楷體" w:cs="細明體" w:hint="eastAsia"/>
                <w:sz w:val="26"/>
                <w:szCs w:val="26"/>
              </w:rPr>
              <w:t>。</w:t>
            </w:r>
          </w:p>
        </w:tc>
      </w:tr>
    </w:tbl>
    <w:p w:rsidR="00901653" w:rsidRDefault="00B82DD6" w:rsidP="00D86E53">
      <w:pPr>
        <w:spacing w:after="200" w:line="400" w:lineRule="exact"/>
        <w:ind w:leftChars="100" w:left="240"/>
        <w:rPr>
          <w:rFonts w:ascii="Times New Roman" w:eastAsia="標楷體" w:hAnsi="Times New Roman" w:cs="細明體"/>
          <w:sz w:val="28"/>
          <w:szCs w:val="28"/>
        </w:rPr>
      </w:pPr>
      <w:r w:rsidRPr="00157603">
        <w:rPr>
          <w:rFonts w:ascii="Times New Roman" w:eastAsia="標楷體" w:hAnsi="Times New Roman" w:cs="細明體" w:hint="eastAsia"/>
          <w:sz w:val="20"/>
          <w:szCs w:val="20"/>
        </w:rPr>
        <w:t>資料來源：</w:t>
      </w:r>
      <w:r w:rsidR="00ED7A9F" w:rsidRPr="00157603">
        <w:rPr>
          <w:rFonts w:ascii="Times New Roman" w:eastAsia="標楷體" w:hAnsi="Times New Roman" w:cs="細明體" w:hint="eastAsia"/>
          <w:sz w:val="20"/>
          <w:szCs w:val="20"/>
        </w:rPr>
        <w:t>修改自</w:t>
      </w:r>
      <w:r w:rsidRPr="00157603">
        <w:rPr>
          <w:rFonts w:ascii="Times New Roman" w:eastAsia="標楷體" w:hAnsi="Times New Roman" w:cs="細明體" w:hint="eastAsia"/>
          <w:sz w:val="20"/>
          <w:szCs w:val="20"/>
        </w:rPr>
        <w:t>澎湖縣政府旅遊處網頁</w:t>
      </w:r>
      <w:bookmarkStart w:id="67" w:name="_Toc525549553"/>
      <w:bookmarkStart w:id="68" w:name="_Toc529349048"/>
    </w:p>
    <w:p w:rsidR="00B82DD6" w:rsidRPr="00967906" w:rsidRDefault="00B82DD6" w:rsidP="00901653">
      <w:pPr>
        <w:pStyle w:val="a3"/>
        <w:spacing w:line="400" w:lineRule="exact"/>
        <w:ind w:leftChars="0" w:left="2835"/>
        <w:jc w:val="both"/>
        <w:rPr>
          <w:rFonts w:ascii="Times New Roman" w:eastAsia="標楷體" w:hAnsi="Times New Roman" w:cs="細明體"/>
          <w:sz w:val="28"/>
          <w:szCs w:val="28"/>
        </w:rPr>
      </w:pPr>
      <w:bookmarkStart w:id="69" w:name="_Toc6474156"/>
      <w:r w:rsidRPr="00967906">
        <w:rPr>
          <w:rFonts w:ascii="Times New Roman" w:eastAsia="標楷體" w:hAnsi="Times New Roman" w:cs="細明體" w:hint="eastAsia"/>
          <w:sz w:val="28"/>
          <w:szCs w:val="28"/>
        </w:rPr>
        <w:t>表</w:t>
      </w:r>
      <w:r w:rsidR="00070C45" w:rsidRPr="00967906">
        <w:rPr>
          <w:rFonts w:ascii="標楷體" w:eastAsia="標楷體" w:hAnsi="標楷體"/>
          <w:sz w:val="28"/>
          <w:szCs w:val="28"/>
        </w:rPr>
        <w:fldChar w:fldCharType="begin"/>
      </w:r>
      <w:r w:rsidRPr="00967906">
        <w:rPr>
          <w:rFonts w:ascii="標楷體" w:eastAsia="標楷體" w:hAnsi="標楷體"/>
          <w:sz w:val="28"/>
          <w:szCs w:val="28"/>
        </w:rPr>
        <w:instrText xml:space="preserve"> </w:instrText>
      </w:r>
      <w:r w:rsidRPr="00967906">
        <w:rPr>
          <w:rFonts w:ascii="標楷體" w:eastAsia="標楷體" w:hAnsi="標楷體" w:hint="eastAsia"/>
          <w:sz w:val="28"/>
          <w:szCs w:val="28"/>
        </w:rPr>
        <w:instrText>SEQ 表1__澎湖群島生成年代 \* ARABIC</w:instrText>
      </w:r>
      <w:r w:rsidRPr="00967906">
        <w:rPr>
          <w:rFonts w:ascii="標楷體" w:eastAsia="標楷體" w:hAnsi="標楷體"/>
          <w:sz w:val="28"/>
          <w:szCs w:val="28"/>
        </w:rPr>
        <w:instrText xml:space="preserve"> </w:instrText>
      </w:r>
      <w:r w:rsidR="00070C45" w:rsidRPr="00967906">
        <w:rPr>
          <w:rFonts w:ascii="標楷體" w:eastAsia="標楷體" w:hAnsi="標楷體"/>
          <w:sz w:val="28"/>
          <w:szCs w:val="28"/>
        </w:rPr>
        <w:fldChar w:fldCharType="separate"/>
      </w:r>
      <w:r w:rsidR="00E84BD6">
        <w:rPr>
          <w:rFonts w:ascii="標楷體" w:eastAsia="標楷體" w:hAnsi="標楷體"/>
          <w:noProof/>
          <w:sz w:val="28"/>
          <w:szCs w:val="28"/>
        </w:rPr>
        <w:t>2</w:t>
      </w:r>
      <w:r w:rsidR="00070C45" w:rsidRPr="00967906">
        <w:rPr>
          <w:rFonts w:ascii="標楷體" w:eastAsia="標楷體" w:hAnsi="標楷體"/>
          <w:sz w:val="28"/>
          <w:szCs w:val="28"/>
        </w:rPr>
        <w:fldChar w:fldCharType="end"/>
      </w:r>
      <w:r w:rsidR="003A04F6" w:rsidRPr="00967906">
        <w:rPr>
          <w:rFonts w:ascii="標楷體" w:eastAsia="標楷體" w:hAnsi="標楷體"/>
          <w:sz w:val="28"/>
          <w:szCs w:val="28"/>
        </w:rPr>
        <w:t>-</w:t>
      </w:r>
      <w:r w:rsidR="004412F0">
        <w:rPr>
          <w:rFonts w:ascii="Times New Roman" w:eastAsia="標楷體" w:hAnsi="Times New Roman" w:cs="細明體" w:hint="eastAsia"/>
          <w:sz w:val="28"/>
          <w:szCs w:val="28"/>
        </w:rPr>
        <w:t>澎湖群島玄武岩定年資料</w:t>
      </w:r>
      <w:bookmarkEnd w:id="67"/>
      <w:bookmarkEnd w:id="68"/>
      <w:bookmarkEnd w:id="69"/>
    </w:p>
    <w:p w:rsidR="00EA0344" w:rsidRDefault="00901653" w:rsidP="00B82DD6">
      <w:pPr>
        <w:spacing w:after="200" w:line="400" w:lineRule="exact"/>
        <w:jc w:val="both"/>
        <w:rPr>
          <w:rFonts w:ascii="Times New Roman" w:eastAsia="標楷體" w:hAnsi="Times New Roman" w:cs="細明體"/>
          <w:sz w:val="20"/>
          <w:szCs w:val="20"/>
        </w:rPr>
      </w:pPr>
      <w:r>
        <w:rPr>
          <w:rFonts w:ascii="Times New Roman" w:eastAsia="標楷體" w:hAnsi="Times New Roman" w:cs="細明體" w:hint="eastAsia"/>
          <w:noProof/>
          <w:sz w:val="28"/>
          <w:szCs w:val="28"/>
        </w:rPr>
        <w:lastRenderedPageBreak/>
        <w:drawing>
          <wp:anchor distT="0" distB="0" distL="114300" distR="114300" simplePos="0" relativeHeight="252279808" behindDoc="0" locked="0" layoutInCell="1" allowOverlap="1">
            <wp:simplePos x="0" y="0"/>
            <wp:positionH relativeFrom="margin">
              <wp:posOffset>130935</wp:posOffset>
            </wp:positionH>
            <wp:positionV relativeFrom="paragraph">
              <wp:posOffset>93345</wp:posOffset>
            </wp:positionV>
            <wp:extent cx="5652300" cy="7820025"/>
            <wp:effectExtent l="0" t="0" r="5715" b="0"/>
            <wp:wrapNone/>
            <wp:docPr id="716"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3" cstate="print"/>
                    <a:srcRect/>
                    <a:stretch>
                      <a:fillRect/>
                    </a:stretch>
                  </pic:blipFill>
                  <pic:spPr bwMode="auto">
                    <a:xfrm>
                      <a:off x="0" y="0"/>
                      <a:ext cx="5685386" cy="78658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EA0344" w:rsidRDefault="00EA0344" w:rsidP="00B82DD6">
      <w:pPr>
        <w:spacing w:after="200" w:line="400" w:lineRule="exact"/>
        <w:jc w:val="both"/>
        <w:rPr>
          <w:rFonts w:ascii="Times New Roman" w:eastAsia="標楷體" w:hAnsi="Times New Roman" w:cs="細明體"/>
          <w:sz w:val="20"/>
          <w:szCs w:val="20"/>
        </w:rPr>
      </w:pPr>
    </w:p>
    <w:p w:rsidR="00EA0344" w:rsidRDefault="00EA0344" w:rsidP="00B82DD6">
      <w:pPr>
        <w:spacing w:after="200" w:line="400" w:lineRule="exact"/>
        <w:jc w:val="both"/>
        <w:rPr>
          <w:rFonts w:ascii="Times New Roman" w:eastAsia="標楷體" w:hAnsi="Times New Roman" w:cs="細明體"/>
          <w:sz w:val="20"/>
          <w:szCs w:val="20"/>
        </w:rPr>
      </w:pPr>
    </w:p>
    <w:p w:rsidR="00EA0344" w:rsidRDefault="00EA0344" w:rsidP="00B82DD6">
      <w:pPr>
        <w:spacing w:after="200" w:line="400" w:lineRule="exact"/>
        <w:jc w:val="both"/>
        <w:rPr>
          <w:rFonts w:ascii="Times New Roman" w:eastAsia="標楷體" w:hAnsi="Times New Roman" w:cs="細明體"/>
          <w:sz w:val="20"/>
          <w:szCs w:val="20"/>
        </w:rPr>
      </w:pPr>
    </w:p>
    <w:p w:rsidR="00EA0344" w:rsidRDefault="00EA0344" w:rsidP="00B82DD6">
      <w:pPr>
        <w:spacing w:after="200" w:line="400" w:lineRule="exact"/>
        <w:jc w:val="both"/>
        <w:rPr>
          <w:rFonts w:ascii="Times New Roman" w:eastAsia="標楷體" w:hAnsi="Times New Roman" w:cs="細明體"/>
          <w:sz w:val="20"/>
          <w:szCs w:val="20"/>
        </w:rPr>
      </w:pPr>
    </w:p>
    <w:p w:rsidR="00901653" w:rsidRDefault="00901653" w:rsidP="00B82DD6">
      <w:pPr>
        <w:spacing w:after="200" w:line="400" w:lineRule="exact"/>
        <w:jc w:val="both"/>
        <w:rPr>
          <w:rFonts w:ascii="Times New Roman" w:eastAsia="標楷體" w:hAnsi="Times New Roman" w:cs="細明體"/>
          <w:sz w:val="20"/>
          <w:szCs w:val="20"/>
        </w:rPr>
      </w:pPr>
    </w:p>
    <w:p w:rsidR="00901653" w:rsidRDefault="00901653" w:rsidP="00B82DD6">
      <w:pPr>
        <w:spacing w:after="200" w:line="400" w:lineRule="exact"/>
        <w:jc w:val="both"/>
        <w:rPr>
          <w:rFonts w:ascii="Times New Roman" w:eastAsia="標楷體" w:hAnsi="Times New Roman" w:cs="細明體"/>
          <w:sz w:val="20"/>
          <w:szCs w:val="20"/>
        </w:rPr>
      </w:pPr>
    </w:p>
    <w:p w:rsidR="00901653" w:rsidRDefault="00901653" w:rsidP="00B82DD6">
      <w:pPr>
        <w:spacing w:after="200" w:line="400" w:lineRule="exact"/>
        <w:jc w:val="both"/>
        <w:rPr>
          <w:rFonts w:ascii="Times New Roman" w:eastAsia="標楷體" w:hAnsi="Times New Roman" w:cs="細明體"/>
          <w:sz w:val="20"/>
          <w:szCs w:val="20"/>
        </w:rPr>
      </w:pPr>
    </w:p>
    <w:p w:rsidR="00901653" w:rsidRDefault="00901653" w:rsidP="00B82DD6">
      <w:pPr>
        <w:spacing w:after="200" w:line="400" w:lineRule="exact"/>
        <w:jc w:val="both"/>
        <w:rPr>
          <w:rFonts w:ascii="Times New Roman" w:eastAsia="標楷體" w:hAnsi="Times New Roman" w:cs="細明體"/>
          <w:sz w:val="20"/>
          <w:szCs w:val="20"/>
        </w:rPr>
      </w:pPr>
    </w:p>
    <w:p w:rsidR="00901653" w:rsidRDefault="00901653" w:rsidP="00B82DD6">
      <w:pPr>
        <w:spacing w:after="200" w:line="400" w:lineRule="exact"/>
        <w:jc w:val="both"/>
        <w:rPr>
          <w:rFonts w:ascii="Times New Roman" w:eastAsia="標楷體" w:hAnsi="Times New Roman" w:cs="細明體"/>
          <w:sz w:val="20"/>
          <w:szCs w:val="20"/>
        </w:rPr>
      </w:pPr>
    </w:p>
    <w:p w:rsidR="00EA0344" w:rsidRDefault="00EA0344" w:rsidP="00B82DD6">
      <w:pPr>
        <w:spacing w:after="200" w:line="400" w:lineRule="exact"/>
        <w:jc w:val="both"/>
        <w:rPr>
          <w:rFonts w:ascii="Times New Roman" w:eastAsia="標楷體" w:hAnsi="Times New Roman" w:cs="細明體"/>
          <w:sz w:val="20"/>
          <w:szCs w:val="20"/>
        </w:rPr>
      </w:pPr>
    </w:p>
    <w:p w:rsidR="00EA0344" w:rsidRDefault="00EA0344" w:rsidP="00B82DD6">
      <w:pPr>
        <w:spacing w:after="200" w:line="400" w:lineRule="exact"/>
        <w:jc w:val="both"/>
        <w:rPr>
          <w:rFonts w:ascii="Times New Roman" w:eastAsia="標楷體" w:hAnsi="Times New Roman" w:cs="細明體"/>
          <w:sz w:val="20"/>
          <w:szCs w:val="20"/>
        </w:rPr>
      </w:pPr>
    </w:p>
    <w:p w:rsidR="00EA0344" w:rsidRDefault="00EA0344" w:rsidP="00B82DD6">
      <w:pPr>
        <w:spacing w:after="200" w:line="400" w:lineRule="exact"/>
        <w:jc w:val="both"/>
        <w:rPr>
          <w:rFonts w:ascii="Times New Roman" w:eastAsia="標楷體" w:hAnsi="Times New Roman" w:cs="細明體"/>
          <w:sz w:val="20"/>
          <w:szCs w:val="20"/>
        </w:rPr>
      </w:pPr>
    </w:p>
    <w:p w:rsidR="00EA0344" w:rsidRDefault="00EA0344" w:rsidP="00B82DD6">
      <w:pPr>
        <w:spacing w:after="200" w:line="400" w:lineRule="exact"/>
        <w:jc w:val="both"/>
        <w:rPr>
          <w:rFonts w:ascii="Times New Roman" w:eastAsia="標楷體" w:hAnsi="Times New Roman" w:cs="細明體"/>
          <w:sz w:val="20"/>
          <w:szCs w:val="20"/>
        </w:rPr>
      </w:pPr>
    </w:p>
    <w:p w:rsidR="00EA0344" w:rsidRDefault="00EA0344" w:rsidP="00B82DD6">
      <w:pPr>
        <w:spacing w:after="200" w:line="400" w:lineRule="exact"/>
        <w:jc w:val="both"/>
        <w:rPr>
          <w:rFonts w:ascii="Times New Roman" w:eastAsia="標楷體" w:hAnsi="Times New Roman" w:cs="細明體"/>
          <w:color w:val="FF0000"/>
          <w:sz w:val="20"/>
          <w:szCs w:val="20"/>
        </w:rPr>
      </w:pPr>
    </w:p>
    <w:p w:rsidR="00EA0344" w:rsidRDefault="00EA0344" w:rsidP="00B82DD6">
      <w:pPr>
        <w:spacing w:after="200" w:line="400" w:lineRule="exact"/>
        <w:jc w:val="both"/>
        <w:rPr>
          <w:rFonts w:ascii="Times New Roman" w:eastAsia="標楷體" w:hAnsi="Times New Roman" w:cs="細明體"/>
          <w:color w:val="FF0000"/>
          <w:sz w:val="20"/>
          <w:szCs w:val="20"/>
        </w:rPr>
      </w:pPr>
    </w:p>
    <w:p w:rsidR="00EA0344" w:rsidRDefault="00EA0344" w:rsidP="00B82DD6">
      <w:pPr>
        <w:spacing w:after="200" w:line="400" w:lineRule="exact"/>
        <w:jc w:val="both"/>
        <w:rPr>
          <w:rFonts w:ascii="Times New Roman" w:eastAsia="標楷體" w:hAnsi="Times New Roman" w:cs="細明體"/>
          <w:color w:val="FF0000"/>
          <w:sz w:val="20"/>
          <w:szCs w:val="20"/>
        </w:rPr>
      </w:pPr>
    </w:p>
    <w:p w:rsidR="00901653" w:rsidRDefault="00901653" w:rsidP="00B82DD6">
      <w:pPr>
        <w:spacing w:after="200" w:line="400" w:lineRule="exact"/>
        <w:jc w:val="both"/>
        <w:rPr>
          <w:rFonts w:ascii="Times New Roman" w:eastAsia="標楷體" w:hAnsi="Times New Roman" w:cs="細明體"/>
          <w:color w:val="FF0000"/>
          <w:sz w:val="20"/>
          <w:szCs w:val="20"/>
        </w:rPr>
      </w:pPr>
    </w:p>
    <w:p w:rsidR="00901653" w:rsidRDefault="00901653" w:rsidP="00B82DD6">
      <w:pPr>
        <w:spacing w:after="200" w:line="400" w:lineRule="exact"/>
        <w:jc w:val="both"/>
        <w:rPr>
          <w:rFonts w:ascii="Times New Roman" w:eastAsia="標楷體" w:hAnsi="Times New Roman" w:cs="細明體"/>
          <w:color w:val="FF0000"/>
          <w:sz w:val="20"/>
          <w:szCs w:val="20"/>
        </w:rPr>
      </w:pPr>
    </w:p>
    <w:p w:rsidR="006E4B2C" w:rsidRDefault="004412F0" w:rsidP="004412F0">
      <w:pPr>
        <w:spacing w:after="200" w:line="400" w:lineRule="exact"/>
        <w:jc w:val="both"/>
        <w:rPr>
          <w:rFonts w:ascii="Times New Roman" w:eastAsia="標楷體" w:hAnsi="Times New Roman" w:cs="細明體"/>
          <w:color w:val="FF0000"/>
          <w:sz w:val="20"/>
          <w:szCs w:val="20"/>
        </w:rPr>
      </w:pPr>
      <w:r>
        <w:rPr>
          <w:rFonts w:ascii="Times New Roman" w:eastAsia="標楷體" w:hAnsi="Times New Roman" w:cs="細明體" w:hint="eastAsia"/>
          <w:color w:val="FF0000"/>
          <w:sz w:val="20"/>
          <w:szCs w:val="20"/>
        </w:rPr>
        <w:t xml:space="preserve">  </w:t>
      </w:r>
    </w:p>
    <w:p w:rsidR="00D86E53" w:rsidRDefault="00D86E53" w:rsidP="004412F0">
      <w:pPr>
        <w:spacing w:after="200" w:line="400" w:lineRule="exact"/>
        <w:jc w:val="both"/>
        <w:rPr>
          <w:rFonts w:ascii="Times New Roman" w:eastAsia="標楷體" w:hAnsi="Times New Roman" w:cs="細明體"/>
          <w:color w:val="FF0000"/>
          <w:sz w:val="20"/>
          <w:szCs w:val="20"/>
        </w:rPr>
      </w:pPr>
    </w:p>
    <w:p w:rsidR="006E4B2C" w:rsidRPr="00157603" w:rsidRDefault="00B82DD6" w:rsidP="00D86E53">
      <w:pPr>
        <w:spacing w:after="200" w:line="400" w:lineRule="exact"/>
        <w:ind w:leftChars="100" w:left="240" w:firstLineChars="150" w:firstLine="300"/>
        <w:jc w:val="both"/>
        <w:rPr>
          <w:rFonts w:ascii="Times New Roman" w:eastAsia="標楷體" w:hAnsi="Times New Roman" w:cs="細明體"/>
          <w:sz w:val="28"/>
          <w:szCs w:val="28"/>
        </w:rPr>
      </w:pPr>
      <w:r w:rsidRPr="00157603">
        <w:rPr>
          <w:rFonts w:ascii="Times New Roman" w:eastAsia="標楷體" w:hAnsi="Times New Roman" w:cs="細明體" w:hint="eastAsia"/>
          <w:sz w:val="20"/>
          <w:szCs w:val="20"/>
        </w:rPr>
        <w:t>資料來源：中央地質調查所五萬分之一地質圖說明書，</w:t>
      </w:r>
      <w:r w:rsidR="00EA0344" w:rsidRPr="00157603">
        <w:rPr>
          <w:rFonts w:ascii="Times New Roman" w:eastAsia="標楷體" w:hAnsi="Times New Roman" w:cs="細明體" w:hint="eastAsia"/>
          <w:sz w:val="20"/>
          <w:szCs w:val="20"/>
        </w:rPr>
        <w:t>2017</w:t>
      </w:r>
      <w:r w:rsidR="00EA0344" w:rsidRPr="00157603">
        <w:rPr>
          <w:rFonts w:ascii="Times New Roman" w:eastAsia="標楷體" w:hAnsi="Times New Roman" w:cs="細明體" w:hint="eastAsia"/>
          <w:sz w:val="28"/>
          <w:szCs w:val="28"/>
        </w:rPr>
        <w:t xml:space="preserve"> </w:t>
      </w:r>
    </w:p>
    <w:p w:rsidR="0078240E" w:rsidRPr="006E4B2C" w:rsidRDefault="00E03334" w:rsidP="005B3EB0">
      <w:pPr>
        <w:pStyle w:val="a3"/>
        <w:tabs>
          <w:tab w:val="left" w:pos="1985"/>
          <w:tab w:val="left" w:pos="2127"/>
        </w:tabs>
        <w:spacing w:before="100" w:beforeAutospacing="1" w:afterLines="50" w:after="180" w:line="400" w:lineRule="exact"/>
        <w:ind w:leftChars="0" w:left="510"/>
        <w:jc w:val="both"/>
        <w:rPr>
          <w:rFonts w:ascii="Times New Roman" w:eastAsia="標楷體" w:hAnsi="Times New Roman" w:cs="細明體"/>
          <w:sz w:val="28"/>
          <w:szCs w:val="28"/>
        </w:rPr>
      </w:pPr>
      <w:r>
        <w:rPr>
          <w:rFonts w:ascii="Times New Roman" w:eastAsia="標楷體" w:hAnsi="Times New Roman" w:cs="細明體"/>
          <w:sz w:val="28"/>
          <w:szCs w:val="28"/>
        </w:rPr>
        <w:t>(4)</w:t>
      </w:r>
      <w:r w:rsidRPr="00E03334">
        <w:rPr>
          <w:rFonts w:ascii="Times New Roman" w:eastAsia="標楷體" w:hAnsi="Times New Roman" w:cs="細明體" w:hint="eastAsia"/>
          <w:sz w:val="28"/>
          <w:szCs w:val="28"/>
        </w:rPr>
        <w:t xml:space="preserve"> </w:t>
      </w:r>
      <w:r w:rsidRPr="00157603">
        <w:rPr>
          <w:rFonts w:ascii="Times New Roman" w:eastAsia="標楷體" w:hAnsi="Times New Roman" w:cs="細明體" w:hint="eastAsia"/>
          <w:sz w:val="28"/>
          <w:szCs w:val="28"/>
        </w:rPr>
        <w:t>地</w:t>
      </w:r>
      <w:r w:rsidR="005B3EB0">
        <w:rPr>
          <w:rFonts w:ascii="Times New Roman" w:eastAsia="標楷體" w:hAnsi="Times New Roman" w:cs="細明體" w:hint="eastAsia"/>
          <w:sz w:val="28"/>
          <w:szCs w:val="28"/>
        </w:rPr>
        <w:t>景資源</w:t>
      </w:r>
    </w:p>
    <w:p w:rsidR="00230549" w:rsidRPr="00D74FD4" w:rsidRDefault="00D74FD4" w:rsidP="00D74FD4">
      <w:pPr>
        <w:tabs>
          <w:tab w:val="left" w:pos="1985"/>
          <w:tab w:val="left" w:pos="2127"/>
        </w:tabs>
        <w:spacing w:line="400" w:lineRule="exact"/>
        <w:ind w:leftChars="350" w:left="840"/>
        <w:jc w:val="both"/>
        <w:rPr>
          <w:rFonts w:ascii="Times New Roman" w:eastAsia="標楷體" w:hAnsi="Times New Roman" w:cs="細明體"/>
          <w:color w:val="000000" w:themeColor="text1"/>
          <w:sz w:val="28"/>
          <w:szCs w:val="28"/>
        </w:rPr>
      </w:pPr>
      <w:r>
        <w:rPr>
          <w:rFonts w:ascii="標楷體" w:eastAsia="標楷體" w:hAnsi="標楷體" w:cs="細明體" w:hint="eastAsia"/>
          <w:color w:val="000000" w:themeColor="text1"/>
          <w:sz w:val="28"/>
          <w:szCs w:val="28"/>
        </w:rPr>
        <w:lastRenderedPageBreak/>
        <w:t>Ⅰ.</w:t>
      </w:r>
      <w:r w:rsidRPr="00D74FD4">
        <w:rPr>
          <w:rFonts w:ascii="Times New Roman" w:eastAsia="標楷體" w:hAnsi="Times New Roman" w:cs="細明體" w:hint="eastAsia"/>
          <w:color w:val="000000" w:themeColor="text1"/>
          <w:sz w:val="28"/>
          <w:szCs w:val="28"/>
        </w:rPr>
        <w:t xml:space="preserve"> </w:t>
      </w:r>
      <w:r w:rsidRPr="00EE7CFA">
        <w:rPr>
          <w:rFonts w:ascii="Times New Roman" w:eastAsia="標楷體" w:hAnsi="Times New Roman" w:cs="細明體" w:hint="eastAsia"/>
          <w:color w:val="000000" w:themeColor="text1"/>
          <w:sz w:val="28"/>
          <w:szCs w:val="28"/>
        </w:rPr>
        <w:t>方山</w:t>
      </w:r>
      <w:r>
        <w:rPr>
          <w:rFonts w:ascii="Times New Roman" w:eastAsia="標楷體" w:hAnsi="Times New Roman" w:cs="細明體" w:hint="eastAsia"/>
          <w:color w:val="000000" w:themeColor="text1"/>
          <w:sz w:val="28"/>
          <w:szCs w:val="28"/>
        </w:rPr>
        <w:t>地形</w:t>
      </w:r>
    </w:p>
    <w:p w:rsidR="00E65281" w:rsidRPr="008F605D" w:rsidRDefault="00E44492" w:rsidP="00D74FD4">
      <w:pPr>
        <w:pStyle w:val="a3"/>
        <w:spacing w:line="400" w:lineRule="exact"/>
        <w:ind w:leftChars="300" w:left="1003" w:hangingChars="101" w:hanging="283"/>
        <w:jc w:val="both"/>
        <w:rPr>
          <w:rFonts w:ascii="Times New Roman" w:eastAsia="標楷體" w:hAnsi="Times New Roman" w:cs="細明體"/>
          <w:color w:val="FF0000"/>
          <w:sz w:val="28"/>
          <w:szCs w:val="28"/>
        </w:rPr>
      </w:pPr>
      <w:r>
        <w:rPr>
          <w:rFonts w:ascii="Times New Roman" w:eastAsia="標楷體" w:hAnsi="Times New Roman" w:cs="細明體" w:hint="eastAsia"/>
          <w:color w:val="000000" w:themeColor="text1"/>
          <w:sz w:val="28"/>
          <w:szCs w:val="28"/>
        </w:rPr>
        <w:t xml:space="preserve">    </w:t>
      </w:r>
      <w:r w:rsidR="004477D6">
        <w:rPr>
          <w:rFonts w:ascii="Times New Roman" w:eastAsia="標楷體" w:hAnsi="Times New Roman" w:cs="細明體" w:hint="eastAsia"/>
          <w:color w:val="000000" w:themeColor="text1"/>
          <w:sz w:val="28"/>
          <w:szCs w:val="28"/>
        </w:rPr>
        <w:t xml:space="preserve">  </w:t>
      </w:r>
      <w:r w:rsidRPr="00E44492">
        <w:rPr>
          <w:rFonts w:ascii="Times New Roman" w:eastAsia="標楷體" w:hAnsi="Times New Roman" w:cs="細明體" w:hint="eastAsia"/>
          <w:color w:val="000000" w:themeColor="text1"/>
          <w:sz w:val="28"/>
          <w:szCs w:val="28"/>
        </w:rPr>
        <w:t>澎湖群島地勢平緩，許多島嶼四周都是接近垂直</w:t>
      </w:r>
      <w:proofErr w:type="gramStart"/>
      <w:r w:rsidRPr="00E44492">
        <w:rPr>
          <w:rFonts w:ascii="Times New Roman" w:eastAsia="標楷體" w:hAnsi="Times New Roman" w:cs="細明體" w:hint="eastAsia"/>
          <w:color w:val="000000" w:themeColor="text1"/>
          <w:sz w:val="28"/>
          <w:szCs w:val="28"/>
        </w:rPr>
        <w:t>的海崖</w:t>
      </w:r>
      <w:proofErr w:type="gramEnd"/>
      <w:r w:rsidRPr="00E44492">
        <w:rPr>
          <w:rFonts w:ascii="Times New Roman" w:eastAsia="標楷體" w:hAnsi="Times New Roman" w:cs="細明體" w:hint="eastAsia"/>
          <w:color w:val="000000" w:themeColor="text1"/>
          <w:sz w:val="28"/>
          <w:szCs w:val="28"/>
        </w:rPr>
        <w:t>，頂部則一片平坦</w:t>
      </w:r>
      <w:r w:rsidR="00F3036E">
        <w:rPr>
          <w:rFonts w:ascii="Times New Roman" w:eastAsia="標楷體" w:hAnsi="Times New Roman" w:cs="細明體" w:hint="eastAsia"/>
          <w:color w:val="000000" w:themeColor="text1"/>
          <w:sz w:val="28"/>
          <w:szCs w:val="28"/>
        </w:rPr>
        <w:t>，感覺不到明顯</w:t>
      </w:r>
      <w:r w:rsidR="000C367F">
        <w:rPr>
          <w:rFonts w:ascii="Times New Roman" w:eastAsia="標楷體" w:hAnsi="Times New Roman" w:cs="細明體" w:hint="eastAsia"/>
          <w:color w:val="000000" w:themeColor="text1"/>
          <w:sz w:val="28"/>
          <w:szCs w:val="28"/>
        </w:rPr>
        <w:t>高山起伏，是典型的方山地</w:t>
      </w:r>
      <w:r w:rsidR="000C367F" w:rsidRPr="00C91355">
        <w:rPr>
          <w:rFonts w:ascii="Times New Roman" w:eastAsia="標楷體" w:hAnsi="Times New Roman" w:cs="細明體" w:hint="eastAsia"/>
          <w:sz w:val="28"/>
          <w:szCs w:val="28"/>
        </w:rPr>
        <w:t>形。</w:t>
      </w:r>
      <w:r w:rsidR="00E65281" w:rsidRPr="00C91355">
        <w:rPr>
          <w:rFonts w:ascii="Times New Roman" w:eastAsia="標楷體" w:hAnsi="Times New Roman" w:cs="細明體" w:hint="eastAsia"/>
          <w:sz w:val="28"/>
          <w:szCs w:val="28"/>
        </w:rPr>
        <w:t>形成原因</w:t>
      </w:r>
      <w:r w:rsidR="00E65281" w:rsidRPr="00157603">
        <w:rPr>
          <w:rFonts w:ascii="Times New Roman" w:eastAsia="標楷體" w:hAnsi="Times New Roman" w:cs="細明體" w:hint="eastAsia"/>
          <w:sz w:val="28"/>
          <w:szCs w:val="28"/>
        </w:rPr>
        <w:t>為</w:t>
      </w:r>
      <w:r w:rsidR="00E65281" w:rsidRPr="00157603">
        <w:rPr>
          <w:rFonts w:ascii="Times New Roman" w:eastAsia="標楷體" w:hAnsi="Times New Roman" w:cs="細明體"/>
          <w:sz w:val="28"/>
          <w:szCs w:val="28"/>
        </w:rPr>
        <w:t>熔岩</w:t>
      </w:r>
      <w:r w:rsidR="005A15D2" w:rsidRPr="00157603">
        <w:rPr>
          <w:rFonts w:ascii="Times New Roman" w:eastAsia="標楷體" w:hAnsi="Times New Roman" w:cs="細明體" w:hint="eastAsia"/>
          <w:sz w:val="28"/>
          <w:szCs w:val="28"/>
        </w:rPr>
        <w:t>二氧化矽比例較少</w:t>
      </w:r>
      <w:r w:rsidR="005F2CAF" w:rsidRPr="00157603">
        <w:rPr>
          <w:rFonts w:ascii="Times New Roman" w:eastAsia="標楷體" w:hAnsi="Times New Roman" w:cs="細明體" w:hint="eastAsia"/>
          <w:sz w:val="28"/>
          <w:szCs w:val="28"/>
        </w:rPr>
        <w:t>，</w:t>
      </w:r>
      <w:proofErr w:type="gramStart"/>
      <w:r w:rsidR="005F2CAF" w:rsidRPr="00157603">
        <w:rPr>
          <w:rFonts w:ascii="Times New Roman" w:eastAsia="標楷體" w:hAnsi="Times New Roman" w:cs="細明體" w:hint="eastAsia"/>
          <w:sz w:val="28"/>
          <w:szCs w:val="28"/>
        </w:rPr>
        <w:t>黏滯性</w:t>
      </w:r>
      <w:proofErr w:type="gramEnd"/>
      <w:r w:rsidR="005F2CAF" w:rsidRPr="00157603">
        <w:rPr>
          <w:rFonts w:ascii="Times New Roman" w:eastAsia="標楷體" w:hAnsi="Times New Roman" w:cs="細明體" w:hint="eastAsia"/>
          <w:sz w:val="28"/>
          <w:szCs w:val="28"/>
        </w:rPr>
        <w:t>較低，</w:t>
      </w:r>
      <w:r w:rsidR="00E65281" w:rsidRPr="00157603">
        <w:rPr>
          <w:rFonts w:ascii="Times New Roman" w:eastAsia="標楷體" w:hAnsi="Times New Roman" w:cs="細明體"/>
          <w:sz w:val="28"/>
          <w:szCs w:val="28"/>
        </w:rPr>
        <w:t>噴發</w:t>
      </w:r>
      <w:proofErr w:type="gramStart"/>
      <w:r w:rsidR="00E65281" w:rsidRPr="00157603">
        <w:rPr>
          <w:rFonts w:ascii="Times New Roman" w:eastAsia="標楷體" w:hAnsi="Times New Roman" w:cs="細明體"/>
          <w:sz w:val="28"/>
          <w:szCs w:val="28"/>
        </w:rPr>
        <w:t>出來</w:t>
      </w:r>
      <w:r w:rsidR="005F2CAF" w:rsidRPr="00157603">
        <w:rPr>
          <w:rFonts w:ascii="Times New Roman" w:eastAsia="標楷體" w:hAnsi="Times New Roman" w:cs="細明體" w:hint="eastAsia"/>
          <w:sz w:val="28"/>
          <w:szCs w:val="28"/>
        </w:rPr>
        <w:t>易</w:t>
      </w:r>
      <w:r w:rsidR="00E65281" w:rsidRPr="00157603">
        <w:rPr>
          <w:rFonts w:ascii="Times New Roman" w:eastAsia="標楷體" w:hAnsi="Times New Roman" w:cs="細明體"/>
          <w:sz w:val="28"/>
          <w:szCs w:val="28"/>
        </w:rPr>
        <w:t>溢流</w:t>
      </w:r>
      <w:proofErr w:type="gramEnd"/>
      <w:r w:rsidR="00E65281" w:rsidRPr="00157603">
        <w:rPr>
          <w:rFonts w:ascii="Times New Roman" w:eastAsia="標楷體" w:hAnsi="Times New Roman" w:cs="細明體"/>
          <w:sz w:val="28"/>
          <w:szCs w:val="28"/>
        </w:rPr>
        <w:t>成一大片的熔岩台地，</w:t>
      </w:r>
      <w:r w:rsidR="00CB788B" w:rsidRPr="00157603">
        <w:rPr>
          <w:rFonts w:ascii="Times New Roman" w:eastAsia="標楷體" w:hAnsi="Times New Roman" w:cs="細明體"/>
          <w:sz w:val="28"/>
          <w:szCs w:val="28"/>
        </w:rPr>
        <w:t>其後因岩層斷裂與升降，並</w:t>
      </w:r>
      <w:proofErr w:type="gramStart"/>
      <w:r w:rsidR="00CB788B" w:rsidRPr="00157603">
        <w:rPr>
          <w:rFonts w:ascii="Times New Roman" w:eastAsia="標楷體" w:hAnsi="Times New Roman" w:cs="細明體" w:hint="eastAsia"/>
          <w:sz w:val="28"/>
          <w:szCs w:val="28"/>
        </w:rPr>
        <w:t>沿著</w:t>
      </w:r>
      <w:r w:rsidR="008F605D" w:rsidRPr="00157603">
        <w:rPr>
          <w:rFonts w:ascii="Times New Roman" w:eastAsia="標楷體" w:hAnsi="Times New Roman" w:cs="細明體"/>
          <w:sz w:val="28"/>
          <w:szCs w:val="28"/>
        </w:rPr>
        <w:t>柱</w:t>
      </w:r>
      <w:proofErr w:type="gramEnd"/>
      <w:r w:rsidR="008F605D" w:rsidRPr="00157603">
        <w:rPr>
          <w:rFonts w:ascii="Times New Roman" w:eastAsia="標楷體" w:hAnsi="Times New Roman" w:cs="細明體"/>
          <w:sz w:val="28"/>
          <w:szCs w:val="28"/>
        </w:rPr>
        <w:t>狀</w:t>
      </w:r>
      <w:r w:rsidR="008F605D" w:rsidRPr="00C91355">
        <w:rPr>
          <w:rFonts w:ascii="Times New Roman" w:eastAsia="標楷體" w:hAnsi="Times New Roman" w:cs="細明體"/>
          <w:sz w:val="28"/>
          <w:szCs w:val="28"/>
        </w:rPr>
        <w:t>節理風化和侵蝕之結果，造成頂面平坦而</w:t>
      </w:r>
      <w:proofErr w:type="gramStart"/>
      <w:r w:rsidR="008F605D" w:rsidRPr="00C91355">
        <w:rPr>
          <w:rFonts w:ascii="Times New Roman" w:eastAsia="標楷體" w:hAnsi="Times New Roman" w:cs="細明體"/>
          <w:sz w:val="28"/>
          <w:szCs w:val="28"/>
        </w:rPr>
        <w:t>四周海崖圍繞</w:t>
      </w:r>
      <w:proofErr w:type="gramEnd"/>
      <w:r w:rsidR="008F605D" w:rsidRPr="00C91355">
        <w:rPr>
          <w:rFonts w:ascii="Times New Roman" w:eastAsia="標楷體" w:hAnsi="Times New Roman" w:cs="細明體"/>
          <w:sz w:val="28"/>
          <w:szCs w:val="28"/>
        </w:rPr>
        <w:t>的島嶼</w:t>
      </w:r>
      <w:r w:rsidR="008F605D" w:rsidRPr="00C91355">
        <w:rPr>
          <w:rFonts w:ascii="Times New Roman" w:eastAsia="標楷體" w:hAnsi="Times New Roman" w:cs="細明體" w:hint="eastAsia"/>
          <w:sz w:val="28"/>
          <w:szCs w:val="28"/>
        </w:rPr>
        <w:t>，</w:t>
      </w:r>
      <w:r w:rsidR="00E65281" w:rsidRPr="00C91355">
        <w:rPr>
          <w:rFonts w:ascii="Times New Roman" w:eastAsia="標楷體" w:hAnsi="Times New Roman" w:cs="細明體"/>
          <w:sz w:val="28"/>
          <w:szCs w:val="28"/>
        </w:rPr>
        <w:t>便是方山地形。</w:t>
      </w:r>
    </w:p>
    <w:p w:rsidR="002A2124" w:rsidRPr="00F4319D" w:rsidRDefault="00E65281" w:rsidP="00D74FD4">
      <w:pPr>
        <w:pStyle w:val="a3"/>
        <w:spacing w:afterLines="50" w:after="180" w:line="400" w:lineRule="exact"/>
        <w:ind w:leftChars="300" w:left="1003" w:hangingChars="101" w:hanging="283"/>
        <w:jc w:val="both"/>
        <w:rPr>
          <w:rFonts w:ascii="Times New Roman" w:eastAsia="標楷體" w:hAnsi="Times New Roman" w:cs="細明體"/>
          <w:color w:val="000000" w:themeColor="text1"/>
          <w:sz w:val="28"/>
          <w:szCs w:val="28"/>
        </w:rPr>
      </w:pPr>
      <w:r>
        <w:rPr>
          <w:rFonts w:ascii="Times New Roman" w:eastAsia="標楷體" w:hAnsi="Times New Roman" w:cs="細明體" w:hint="eastAsia"/>
          <w:color w:val="000000" w:themeColor="text1"/>
          <w:sz w:val="28"/>
          <w:szCs w:val="28"/>
        </w:rPr>
        <w:t xml:space="preserve">      </w:t>
      </w:r>
      <w:r w:rsidR="00E44492" w:rsidRPr="00E44492">
        <w:rPr>
          <w:rFonts w:ascii="Times New Roman" w:eastAsia="標楷體" w:hAnsi="Times New Roman" w:cs="細明體" w:hint="eastAsia"/>
          <w:color w:val="000000" w:themeColor="text1"/>
          <w:sz w:val="28"/>
          <w:szCs w:val="28"/>
        </w:rPr>
        <w:t>方</w:t>
      </w:r>
      <w:proofErr w:type="gramStart"/>
      <w:r w:rsidR="00E44492" w:rsidRPr="00E44492">
        <w:rPr>
          <w:rFonts w:ascii="Times New Roman" w:eastAsia="標楷體" w:hAnsi="Times New Roman" w:cs="細明體" w:hint="eastAsia"/>
          <w:color w:val="000000" w:themeColor="text1"/>
          <w:sz w:val="28"/>
          <w:szCs w:val="28"/>
        </w:rPr>
        <w:t>山頂面常覆蓋</w:t>
      </w:r>
      <w:proofErr w:type="gramEnd"/>
      <w:r w:rsidR="00E44492" w:rsidRPr="00E44492">
        <w:rPr>
          <w:rFonts w:ascii="Times New Roman" w:eastAsia="標楷體" w:hAnsi="Times New Roman" w:cs="細明體" w:hint="eastAsia"/>
          <w:color w:val="000000" w:themeColor="text1"/>
          <w:sz w:val="28"/>
          <w:szCs w:val="28"/>
        </w:rPr>
        <w:t>海相沉積的泥質岩層、珊瑚與貝殼碎屑</w:t>
      </w:r>
      <w:proofErr w:type="gramStart"/>
      <w:r w:rsidR="00E44492" w:rsidRPr="00E44492">
        <w:rPr>
          <w:rFonts w:ascii="Times New Roman" w:eastAsia="標楷體" w:hAnsi="Times New Roman" w:cs="細明體" w:hint="eastAsia"/>
          <w:color w:val="000000" w:themeColor="text1"/>
          <w:sz w:val="28"/>
          <w:szCs w:val="28"/>
        </w:rPr>
        <w:t>沉</w:t>
      </w:r>
      <w:proofErr w:type="gramEnd"/>
      <w:r w:rsidR="00E44492" w:rsidRPr="00E44492">
        <w:rPr>
          <w:rFonts w:ascii="Times New Roman" w:eastAsia="標楷體" w:hAnsi="Times New Roman" w:cs="細明體" w:hint="eastAsia"/>
          <w:color w:val="000000" w:themeColor="text1"/>
          <w:sz w:val="28"/>
          <w:szCs w:val="28"/>
        </w:rPr>
        <w:t>積層</w:t>
      </w:r>
      <w:proofErr w:type="gramStart"/>
      <w:r w:rsidR="00E44492" w:rsidRPr="00E44492">
        <w:rPr>
          <w:rFonts w:ascii="Times New Roman" w:eastAsia="標楷體" w:hAnsi="Times New Roman" w:cs="細明體" w:hint="eastAsia"/>
          <w:color w:val="000000" w:themeColor="text1"/>
          <w:sz w:val="28"/>
          <w:szCs w:val="28"/>
        </w:rPr>
        <w:t>或殼灰岩</w:t>
      </w:r>
      <w:proofErr w:type="gramEnd"/>
      <w:r w:rsidR="00E44492" w:rsidRPr="00E44492">
        <w:rPr>
          <w:rFonts w:ascii="Times New Roman" w:eastAsia="標楷體" w:hAnsi="Times New Roman" w:cs="細明體" w:hint="eastAsia"/>
          <w:color w:val="000000" w:themeColor="text1"/>
          <w:sz w:val="28"/>
          <w:szCs w:val="28"/>
        </w:rPr>
        <w:t>與紅土，或者玄武岩覆蓋在古老崩積層上。嚴格來說方山狀的島嶼地形，並不是典型的火山地形，而是火山地形受侵蝕與再</w:t>
      </w:r>
      <w:proofErr w:type="gramStart"/>
      <w:r w:rsidR="00E44492" w:rsidRPr="00E44492">
        <w:rPr>
          <w:rFonts w:ascii="Times New Roman" w:eastAsia="標楷體" w:hAnsi="Times New Roman" w:cs="細明體" w:hint="eastAsia"/>
          <w:color w:val="000000" w:themeColor="text1"/>
          <w:sz w:val="28"/>
          <w:szCs w:val="28"/>
        </w:rPr>
        <w:t>沉</w:t>
      </w:r>
      <w:proofErr w:type="gramEnd"/>
      <w:r w:rsidR="00E44492" w:rsidRPr="00E44492">
        <w:rPr>
          <w:rFonts w:ascii="Times New Roman" w:eastAsia="標楷體" w:hAnsi="Times New Roman" w:cs="細明體" w:hint="eastAsia"/>
          <w:color w:val="000000" w:themeColor="text1"/>
          <w:sz w:val="28"/>
          <w:szCs w:val="28"/>
        </w:rPr>
        <w:t>積作用影響後，所形成的地形。</w:t>
      </w:r>
      <w:r w:rsidR="00635618">
        <w:rPr>
          <w:rFonts w:ascii="Times New Roman" w:eastAsia="標楷體" w:hAnsi="Times New Roman" w:cs="細明體" w:hint="eastAsia"/>
          <w:color w:val="000000" w:themeColor="text1"/>
          <w:sz w:val="28"/>
          <w:szCs w:val="28"/>
        </w:rPr>
        <w:t>如</w:t>
      </w:r>
      <w:r w:rsidR="00635618" w:rsidRPr="00635618">
        <w:rPr>
          <w:rFonts w:ascii="Times New Roman" w:eastAsia="標楷體" w:hAnsi="Times New Roman" w:cs="細明體"/>
          <w:color w:val="000000" w:themeColor="text1"/>
          <w:sz w:val="28"/>
          <w:szCs w:val="28"/>
        </w:rPr>
        <w:t>澎湖東吉島堅硬之玄武岩覆蓋於鬆散軟弱的</w:t>
      </w:r>
      <w:proofErr w:type="gramStart"/>
      <w:r w:rsidR="00635618" w:rsidRPr="00635618">
        <w:rPr>
          <w:rFonts w:ascii="Times New Roman" w:eastAsia="標楷體" w:hAnsi="Times New Roman" w:cs="細明體"/>
          <w:color w:val="000000" w:themeColor="text1"/>
          <w:sz w:val="28"/>
          <w:szCs w:val="28"/>
        </w:rPr>
        <w:t>沉積岩或</w:t>
      </w:r>
      <w:proofErr w:type="gramEnd"/>
      <w:r w:rsidR="00635618" w:rsidRPr="00635618">
        <w:rPr>
          <w:rFonts w:ascii="Times New Roman" w:eastAsia="標楷體" w:hAnsi="Times New Roman" w:cs="細明體"/>
          <w:color w:val="000000" w:themeColor="text1"/>
          <w:sz w:val="28"/>
          <w:szCs w:val="28"/>
        </w:rPr>
        <w:t>凝灰岩地層上，形成平坦的方山地貌。</w:t>
      </w:r>
    </w:p>
    <w:p w:rsidR="00352E56" w:rsidRPr="00D74FD4" w:rsidRDefault="00D74FD4" w:rsidP="00D74FD4">
      <w:pPr>
        <w:tabs>
          <w:tab w:val="left" w:pos="1985"/>
          <w:tab w:val="left" w:pos="2127"/>
        </w:tabs>
        <w:spacing w:line="400" w:lineRule="exact"/>
        <w:ind w:leftChars="350" w:left="840"/>
        <w:jc w:val="both"/>
        <w:rPr>
          <w:rFonts w:ascii="Times New Roman" w:eastAsia="標楷體" w:hAnsi="Times New Roman" w:cs="細明體"/>
          <w:color w:val="000000" w:themeColor="text1"/>
          <w:sz w:val="28"/>
          <w:szCs w:val="28"/>
        </w:rPr>
      </w:pPr>
      <w:r>
        <w:rPr>
          <w:rFonts w:ascii="Times New Roman" w:eastAsia="標楷體" w:hAnsi="Times New Roman" w:cs="Times New Roman"/>
          <w:color w:val="000000" w:themeColor="text1"/>
          <w:sz w:val="28"/>
          <w:szCs w:val="28"/>
        </w:rPr>
        <w:t>Ⅱ</w:t>
      </w:r>
      <w:r>
        <w:rPr>
          <w:rFonts w:ascii="Times New Roman" w:eastAsia="標楷體" w:hAnsi="Times New Roman" w:cs="細明體" w:hint="eastAsia"/>
          <w:color w:val="000000" w:themeColor="text1"/>
          <w:sz w:val="28"/>
          <w:szCs w:val="28"/>
        </w:rPr>
        <w:t>.</w:t>
      </w:r>
      <w:r w:rsidRPr="00D74FD4">
        <w:rPr>
          <w:rFonts w:ascii="Times New Roman" w:eastAsia="標楷體" w:hAnsi="Times New Roman" w:cs="細明體" w:hint="eastAsia"/>
          <w:color w:val="000000" w:themeColor="text1"/>
          <w:sz w:val="28"/>
          <w:szCs w:val="28"/>
        </w:rPr>
        <w:t xml:space="preserve"> </w:t>
      </w:r>
      <w:r w:rsidRPr="00D74FD4">
        <w:rPr>
          <w:rFonts w:ascii="Times New Roman" w:eastAsia="標楷體" w:hAnsi="Times New Roman" w:cs="細明體" w:hint="eastAsia"/>
          <w:color w:val="000000" w:themeColor="text1"/>
          <w:sz w:val="28"/>
          <w:szCs w:val="28"/>
        </w:rPr>
        <w:t>柱狀玄武岩</w:t>
      </w:r>
    </w:p>
    <w:p w:rsidR="00790B7D" w:rsidRDefault="005E4210" w:rsidP="00D74FD4">
      <w:pPr>
        <w:pStyle w:val="a3"/>
        <w:spacing w:afterLines="50" w:after="180" w:line="400" w:lineRule="exact"/>
        <w:ind w:leftChars="300" w:left="1003" w:hangingChars="101" w:hanging="283"/>
        <w:jc w:val="both"/>
        <w:rPr>
          <w:rFonts w:ascii="Times New Roman" w:eastAsia="標楷體" w:hAnsi="Times New Roman" w:cs="細明體"/>
          <w:color w:val="000000" w:themeColor="text1"/>
          <w:sz w:val="28"/>
          <w:szCs w:val="28"/>
        </w:rPr>
      </w:pPr>
      <w:r>
        <w:rPr>
          <w:rFonts w:ascii="Times New Roman" w:eastAsia="標楷體" w:hAnsi="Times New Roman" w:cs="細明體" w:hint="eastAsia"/>
          <w:color w:val="000000" w:themeColor="text1"/>
          <w:sz w:val="28"/>
          <w:szCs w:val="28"/>
        </w:rPr>
        <w:t xml:space="preserve">    </w:t>
      </w:r>
      <w:r w:rsidR="00A27EF4">
        <w:rPr>
          <w:rFonts w:ascii="Times New Roman" w:eastAsia="標楷體" w:hAnsi="Times New Roman" w:cs="細明體" w:hint="eastAsia"/>
          <w:color w:val="000000" w:themeColor="text1"/>
          <w:sz w:val="28"/>
          <w:szCs w:val="28"/>
        </w:rPr>
        <w:t xml:space="preserve">   </w:t>
      </w:r>
      <w:r w:rsidR="00943ACF">
        <w:rPr>
          <w:rFonts w:ascii="Times New Roman" w:eastAsia="標楷體" w:hAnsi="Times New Roman" w:cs="細明體" w:hint="eastAsia"/>
          <w:color w:val="000000" w:themeColor="text1"/>
          <w:sz w:val="28"/>
          <w:szCs w:val="28"/>
        </w:rPr>
        <w:t>在岩漿結晶過程中，由於均勻的冷卻、收縮而裂開成規則多邊的柱狀體。柱狀體的形狀從四邊形到八</w:t>
      </w:r>
      <w:proofErr w:type="gramStart"/>
      <w:r w:rsidR="00943ACF">
        <w:rPr>
          <w:rFonts w:ascii="Times New Roman" w:eastAsia="標楷體" w:hAnsi="Times New Roman" w:cs="細明體" w:hint="eastAsia"/>
          <w:color w:val="000000" w:themeColor="text1"/>
          <w:sz w:val="28"/>
          <w:szCs w:val="28"/>
        </w:rPr>
        <w:t>邊形皆有</w:t>
      </w:r>
      <w:proofErr w:type="gramEnd"/>
      <w:r w:rsidR="00943ACF">
        <w:rPr>
          <w:rFonts w:ascii="Times New Roman" w:eastAsia="標楷體" w:hAnsi="Times New Roman" w:cs="細明體" w:hint="eastAsia"/>
          <w:color w:val="000000" w:themeColor="text1"/>
          <w:sz w:val="28"/>
          <w:szCs w:val="28"/>
        </w:rPr>
        <w:t>，其中以五邊形和六邊形為最多。</w:t>
      </w:r>
      <w:r>
        <w:rPr>
          <w:rFonts w:ascii="Times New Roman" w:eastAsia="標楷體" w:hAnsi="Times New Roman" w:cs="細明體" w:hint="eastAsia"/>
          <w:color w:val="000000" w:themeColor="text1"/>
          <w:sz w:val="28"/>
          <w:szCs w:val="28"/>
        </w:rPr>
        <w:t>澎湖群島廣泛分布的玄武岩</w:t>
      </w:r>
      <w:r w:rsidRPr="005E4210">
        <w:rPr>
          <w:rFonts w:ascii="Times New Roman" w:eastAsia="標楷體" w:hAnsi="Times New Roman" w:cs="細明體" w:hint="eastAsia"/>
          <w:color w:val="000000" w:themeColor="text1"/>
          <w:sz w:val="28"/>
          <w:szCs w:val="28"/>
        </w:rPr>
        <w:t>具有各式各樣的柱狀節理。</w:t>
      </w:r>
      <w:r w:rsidR="002338B5">
        <w:rPr>
          <w:rFonts w:ascii="Times New Roman" w:eastAsia="標楷體" w:hAnsi="Times New Roman" w:cs="細明體" w:hint="eastAsia"/>
          <w:color w:val="000000" w:themeColor="text1"/>
          <w:sz w:val="28"/>
          <w:szCs w:val="28"/>
        </w:rPr>
        <w:t>柱狀結構的方向有垂直、水平、傾斜</w:t>
      </w:r>
      <w:proofErr w:type="gramStart"/>
      <w:r w:rsidR="002338B5">
        <w:rPr>
          <w:rFonts w:ascii="Times New Roman" w:eastAsia="標楷體" w:hAnsi="Times New Roman" w:cs="細明體" w:hint="eastAsia"/>
          <w:color w:val="000000" w:themeColor="text1"/>
          <w:sz w:val="28"/>
          <w:szCs w:val="28"/>
        </w:rPr>
        <w:t>和扇狀</w:t>
      </w:r>
      <w:proofErr w:type="gramEnd"/>
      <w:r w:rsidR="002338B5">
        <w:rPr>
          <w:rFonts w:ascii="Times New Roman" w:eastAsia="標楷體" w:hAnsi="Times New Roman" w:cs="細明體" w:hint="eastAsia"/>
          <w:color w:val="000000" w:themeColor="text1"/>
          <w:sz w:val="28"/>
          <w:szCs w:val="28"/>
        </w:rPr>
        <w:t>等形狀，柱狀熔岩是澎湖玄武岩中最壯觀的火山景觀。</w:t>
      </w:r>
    </w:p>
    <w:p w:rsidR="00230549" w:rsidRPr="00864368" w:rsidRDefault="00864368" w:rsidP="00864368">
      <w:pPr>
        <w:tabs>
          <w:tab w:val="left" w:pos="1985"/>
          <w:tab w:val="left" w:pos="2127"/>
        </w:tabs>
        <w:spacing w:line="400" w:lineRule="exact"/>
        <w:ind w:leftChars="350" w:left="840"/>
        <w:jc w:val="both"/>
        <w:rPr>
          <w:rFonts w:ascii="Times New Roman" w:eastAsia="標楷體" w:hAnsi="Times New Roman" w:cs="細明體"/>
          <w:color w:val="000000" w:themeColor="text1"/>
          <w:sz w:val="28"/>
          <w:szCs w:val="28"/>
        </w:rPr>
      </w:pPr>
      <w:r>
        <w:rPr>
          <w:rFonts w:ascii="標楷體" w:eastAsia="標楷體" w:hAnsi="標楷體" w:cs="細明體" w:hint="eastAsia"/>
          <w:color w:val="000000" w:themeColor="text1"/>
          <w:sz w:val="28"/>
          <w:szCs w:val="28"/>
        </w:rPr>
        <w:t>Ⅲ</w:t>
      </w:r>
      <w:r>
        <w:rPr>
          <w:rFonts w:ascii="Times New Roman" w:eastAsia="標楷體" w:hAnsi="Times New Roman" w:cs="細明體" w:hint="eastAsia"/>
          <w:color w:val="000000" w:themeColor="text1"/>
          <w:sz w:val="28"/>
          <w:szCs w:val="28"/>
        </w:rPr>
        <w:t>.</w:t>
      </w:r>
      <w:r w:rsidRPr="00864368">
        <w:rPr>
          <w:rFonts w:ascii="Times New Roman" w:eastAsia="標楷體" w:hAnsi="Times New Roman" w:cs="細明體" w:hint="eastAsia"/>
          <w:color w:val="000000" w:themeColor="text1"/>
          <w:sz w:val="28"/>
          <w:szCs w:val="28"/>
        </w:rPr>
        <w:t xml:space="preserve"> </w:t>
      </w:r>
      <w:r w:rsidRPr="00864368">
        <w:rPr>
          <w:rFonts w:ascii="Times New Roman" w:eastAsia="標楷體" w:hAnsi="Times New Roman" w:cs="細明體" w:hint="eastAsia"/>
          <w:color w:val="000000" w:themeColor="text1"/>
          <w:sz w:val="28"/>
          <w:szCs w:val="28"/>
        </w:rPr>
        <w:t>火山碎屑岩</w:t>
      </w:r>
    </w:p>
    <w:p w:rsidR="00851BFF" w:rsidRDefault="005E4210" w:rsidP="00864368">
      <w:pPr>
        <w:pStyle w:val="a3"/>
        <w:spacing w:after="120" w:line="400" w:lineRule="exact"/>
        <w:ind w:leftChars="350" w:left="1123" w:hangingChars="101" w:hanging="283"/>
        <w:jc w:val="both"/>
        <w:rPr>
          <w:rFonts w:ascii="Times New Roman" w:eastAsia="標楷體" w:hAnsi="Times New Roman" w:cs="細明體"/>
          <w:color w:val="000000" w:themeColor="text1"/>
          <w:sz w:val="28"/>
          <w:szCs w:val="28"/>
        </w:rPr>
      </w:pPr>
      <w:r>
        <w:rPr>
          <w:rFonts w:ascii="Times New Roman" w:eastAsia="標楷體" w:hAnsi="Times New Roman" w:cs="細明體" w:hint="eastAsia"/>
          <w:color w:val="000000" w:themeColor="text1"/>
          <w:sz w:val="28"/>
          <w:szCs w:val="28"/>
        </w:rPr>
        <w:t xml:space="preserve">    </w:t>
      </w:r>
      <w:r w:rsidR="004477D6">
        <w:rPr>
          <w:rFonts w:ascii="Times New Roman" w:eastAsia="標楷體" w:hAnsi="Times New Roman" w:cs="細明體" w:hint="eastAsia"/>
          <w:color w:val="000000" w:themeColor="text1"/>
          <w:sz w:val="28"/>
          <w:szCs w:val="28"/>
        </w:rPr>
        <w:t xml:space="preserve">  </w:t>
      </w:r>
      <w:r w:rsidRPr="005E4210">
        <w:rPr>
          <w:rFonts w:ascii="Times New Roman" w:eastAsia="標楷體" w:hAnsi="Times New Roman" w:cs="細明體" w:hint="eastAsia"/>
          <w:color w:val="000000" w:themeColor="text1"/>
          <w:sz w:val="28"/>
          <w:szCs w:val="28"/>
        </w:rPr>
        <w:t>火山碎屑岩是由火山噴出的火山角</w:t>
      </w:r>
      <w:proofErr w:type="gramStart"/>
      <w:r w:rsidRPr="005E4210">
        <w:rPr>
          <w:rFonts w:ascii="Times New Roman" w:eastAsia="標楷體" w:hAnsi="Times New Roman" w:cs="細明體" w:hint="eastAsia"/>
          <w:color w:val="000000" w:themeColor="text1"/>
          <w:sz w:val="28"/>
          <w:szCs w:val="28"/>
        </w:rPr>
        <w:t>礫</w:t>
      </w:r>
      <w:proofErr w:type="gramEnd"/>
      <w:r w:rsidRPr="005E4210">
        <w:rPr>
          <w:rFonts w:ascii="Times New Roman" w:eastAsia="標楷體" w:hAnsi="Times New Roman" w:cs="細明體" w:hint="eastAsia"/>
          <w:color w:val="000000" w:themeColor="text1"/>
          <w:sz w:val="28"/>
          <w:szCs w:val="28"/>
        </w:rPr>
        <w:t>與火山灰等物質所形成的火山岩，包括凝灰岩、</w:t>
      </w:r>
      <w:proofErr w:type="gramStart"/>
      <w:r w:rsidRPr="005E4210">
        <w:rPr>
          <w:rFonts w:ascii="Times New Roman" w:eastAsia="標楷體" w:hAnsi="Times New Roman" w:cs="細明體" w:hint="eastAsia"/>
          <w:color w:val="000000" w:themeColor="text1"/>
          <w:sz w:val="28"/>
          <w:szCs w:val="28"/>
        </w:rPr>
        <w:t>集塊岩</w:t>
      </w:r>
      <w:proofErr w:type="gramEnd"/>
      <w:r w:rsidRPr="005E4210">
        <w:rPr>
          <w:rFonts w:ascii="Times New Roman" w:eastAsia="標楷體" w:hAnsi="Times New Roman" w:cs="細明體" w:hint="eastAsia"/>
          <w:color w:val="000000" w:themeColor="text1"/>
          <w:sz w:val="28"/>
          <w:szCs w:val="28"/>
        </w:rPr>
        <w:t>及火山角礫岩等。學者認為澎湖的火山碎屑岩與玄武岩熔岩的組合，多數代表在淺海的火山噴發活動，由於岩漿與水產生作用，使噴發活動較劇烈，因此形成</w:t>
      </w:r>
      <w:r>
        <w:rPr>
          <w:rFonts w:ascii="Times New Roman" w:eastAsia="標楷體" w:hAnsi="Times New Roman" w:cs="細明體" w:hint="eastAsia"/>
          <w:color w:val="000000" w:themeColor="text1"/>
          <w:sz w:val="28"/>
          <w:szCs w:val="28"/>
        </w:rPr>
        <w:t>火山</w:t>
      </w:r>
      <w:proofErr w:type="gramStart"/>
      <w:r>
        <w:rPr>
          <w:rFonts w:ascii="Times New Roman" w:eastAsia="標楷體" w:hAnsi="Times New Roman" w:cs="細明體" w:hint="eastAsia"/>
          <w:color w:val="000000" w:themeColor="text1"/>
          <w:sz w:val="28"/>
          <w:szCs w:val="28"/>
        </w:rPr>
        <w:t>碎屑岩並堆積</w:t>
      </w:r>
      <w:proofErr w:type="gramEnd"/>
      <w:r>
        <w:rPr>
          <w:rFonts w:ascii="Times New Roman" w:eastAsia="標楷體" w:hAnsi="Times New Roman" w:cs="細明體" w:hint="eastAsia"/>
          <w:color w:val="000000" w:themeColor="text1"/>
          <w:sz w:val="28"/>
          <w:szCs w:val="28"/>
        </w:rPr>
        <w:t>在火山口附近，</w:t>
      </w:r>
      <w:r w:rsidRPr="005E4210">
        <w:rPr>
          <w:rFonts w:ascii="Times New Roman" w:eastAsia="標楷體" w:hAnsi="Times New Roman" w:cs="細明體" w:hint="eastAsia"/>
          <w:color w:val="000000" w:themeColor="text1"/>
          <w:sz w:val="28"/>
          <w:szCs w:val="28"/>
        </w:rPr>
        <w:t>如七美的大規模火山角礫岩或凝灰岩</w:t>
      </w:r>
      <w:r>
        <w:rPr>
          <w:rFonts w:ascii="Times New Roman" w:eastAsia="標楷體" w:hAnsi="Times New Roman" w:cs="細明體" w:hint="eastAsia"/>
          <w:color w:val="000000" w:themeColor="text1"/>
          <w:sz w:val="28"/>
          <w:szCs w:val="28"/>
        </w:rPr>
        <w:t>體。</w:t>
      </w:r>
    </w:p>
    <w:p w:rsidR="00570504" w:rsidRPr="00864368" w:rsidRDefault="00864368" w:rsidP="00864368">
      <w:pPr>
        <w:tabs>
          <w:tab w:val="left" w:pos="1985"/>
          <w:tab w:val="left" w:pos="2127"/>
        </w:tabs>
        <w:spacing w:line="400" w:lineRule="exact"/>
        <w:ind w:leftChars="350" w:left="840"/>
        <w:jc w:val="both"/>
        <w:rPr>
          <w:rFonts w:ascii="Times New Roman" w:eastAsia="標楷體" w:hAnsi="Times New Roman" w:cs="細明體"/>
          <w:color w:val="000000" w:themeColor="text1"/>
          <w:sz w:val="28"/>
          <w:szCs w:val="28"/>
        </w:rPr>
      </w:pPr>
      <w:r>
        <w:rPr>
          <w:rFonts w:ascii="標楷體" w:eastAsia="標楷體" w:hAnsi="標楷體" w:cs="細明體" w:hint="eastAsia"/>
          <w:color w:val="000000" w:themeColor="text1"/>
          <w:sz w:val="28"/>
          <w:szCs w:val="28"/>
        </w:rPr>
        <w:t>Ⅳ</w:t>
      </w:r>
      <w:r>
        <w:rPr>
          <w:rFonts w:ascii="Times New Roman" w:eastAsia="標楷體" w:hAnsi="Times New Roman" w:cs="細明體"/>
          <w:color w:val="000000" w:themeColor="text1"/>
          <w:sz w:val="28"/>
          <w:szCs w:val="28"/>
        </w:rPr>
        <w:t>.</w:t>
      </w:r>
      <w:r w:rsidRPr="00864368">
        <w:rPr>
          <w:rFonts w:ascii="Times New Roman" w:eastAsia="標楷體" w:hAnsi="Times New Roman" w:cs="細明體" w:hint="eastAsia"/>
          <w:color w:val="000000" w:themeColor="text1"/>
          <w:sz w:val="28"/>
          <w:szCs w:val="28"/>
        </w:rPr>
        <w:t xml:space="preserve"> </w:t>
      </w:r>
      <w:r>
        <w:rPr>
          <w:rFonts w:ascii="Times New Roman" w:eastAsia="標楷體" w:hAnsi="Times New Roman" w:cs="細明體" w:hint="eastAsia"/>
          <w:color w:val="000000" w:themeColor="text1"/>
          <w:sz w:val="28"/>
          <w:szCs w:val="28"/>
        </w:rPr>
        <w:t>岩脈</w:t>
      </w:r>
    </w:p>
    <w:p w:rsidR="007B3A28" w:rsidRDefault="00570504" w:rsidP="00864368">
      <w:pPr>
        <w:pStyle w:val="a3"/>
        <w:spacing w:after="120" w:line="400" w:lineRule="exact"/>
        <w:ind w:leftChars="350" w:left="1123" w:hangingChars="101" w:hanging="283"/>
        <w:jc w:val="both"/>
        <w:rPr>
          <w:rFonts w:ascii="Times New Roman" w:eastAsia="標楷體" w:hAnsi="Times New Roman" w:cs="細明體"/>
          <w:color w:val="000000" w:themeColor="text1"/>
          <w:sz w:val="28"/>
          <w:szCs w:val="28"/>
        </w:rPr>
      </w:pPr>
      <w:r>
        <w:rPr>
          <w:rFonts w:ascii="Times New Roman" w:eastAsia="標楷體" w:hAnsi="Times New Roman" w:cs="細明體" w:hint="eastAsia"/>
          <w:color w:val="000000" w:themeColor="text1"/>
          <w:sz w:val="28"/>
          <w:szCs w:val="28"/>
        </w:rPr>
        <w:t xml:space="preserve">      </w:t>
      </w:r>
      <w:proofErr w:type="gramStart"/>
      <w:r w:rsidRPr="00043D85">
        <w:rPr>
          <w:rFonts w:ascii="Times New Roman" w:eastAsia="標楷體" w:hAnsi="Times New Roman" w:cs="細明體"/>
          <w:color w:val="000000" w:themeColor="text1"/>
          <w:sz w:val="28"/>
          <w:szCs w:val="28"/>
        </w:rPr>
        <w:t>岩脈為</w:t>
      </w:r>
      <w:proofErr w:type="gramEnd"/>
      <w:r w:rsidRPr="00043D85">
        <w:rPr>
          <w:rFonts w:ascii="Times New Roman" w:eastAsia="標楷體" w:hAnsi="Times New Roman" w:cs="細明體"/>
          <w:color w:val="000000" w:themeColor="text1"/>
          <w:sz w:val="28"/>
          <w:szCs w:val="28"/>
        </w:rPr>
        <w:t>一扁平體，它橫切</w:t>
      </w:r>
      <w:proofErr w:type="gramStart"/>
      <w:r w:rsidRPr="00043D85">
        <w:rPr>
          <w:rFonts w:ascii="Times New Roman" w:eastAsia="標楷體" w:hAnsi="Times New Roman" w:cs="細明體"/>
          <w:color w:val="000000" w:themeColor="text1"/>
          <w:sz w:val="28"/>
          <w:szCs w:val="28"/>
        </w:rPr>
        <w:t>了圍岩之</w:t>
      </w:r>
      <w:proofErr w:type="gramEnd"/>
      <w:r w:rsidRPr="00043D85">
        <w:rPr>
          <w:rFonts w:ascii="Times New Roman" w:eastAsia="標楷體" w:hAnsi="Times New Roman" w:cs="細明體"/>
          <w:color w:val="000000" w:themeColor="text1"/>
          <w:sz w:val="28"/>
          <w:szCs w:val="28"/>
        </w:rPr>
        <w:t>主要構造，如地層面、</w:t>
      </w:r>
      <w:proofErr w:type="gramStart"/>
      <w:r w:rsidRPr="00043D85">
        <w:rPr>
          <w:rFonts w:ascii="Times New Roman" w:eastAsia="標楷體" w:hAnsi="Times New Roman" w:cs="細明體"/>
          <w:color w:val="000000" w:themeColor="text1"/>
          <w:sz w:val="28"/>
          <w:szCs w:val="28"/>
        </w:rPr>
        <w:t>劈理面</w:t>
      </w:r>
      <w:proofErr w:type="gramEnd"/>
      <w:r w:rsidRPr="00043D85">
        <w:rPr>
          <w:rFonts w:ascii="Times New Roman" w:eastAsia="標楷體" w:hAnsi="Times New Roman" w:cs="細明體"/>
          <w:color w:val="000000" w:themeColor="text1"/>
          <w:sz w:val="28"/>
          <w:szCs w:val="28"/>
        </w:rPr>
        <w:t>等。</w:t>
      </w:r>
      <w:r w:rsidRPr="005E4210">
        <w:rPr>
          <w:rFonts w:ascii="Times New Roman" w:eastAsia="標楷體" w:hAnsi="Times New Roman" w:cs="細明體" w:hint="eastAsia"/>
          <w:color w:val="000000" w:themeColor="text1"/>
          <w:sz w:val="28"/>
          <w:szCs w:val="28"/>
        </w:rPr>
        <w:t>在地下較淺</w:t>
      </w:r>
      <w:proofErr w:type="gramStart"/>
      <w:r w:rsidRPr="005E4210">
        <w:rPr>
          <w:rFonts w:ascii="Times New Roman" w:eastAsia="標楷體" w:hAnsi="Times New Roman" w:cs="細明體" w:hint="eastAsia"/>
          <w:color w:val="000000" w:themeColor="text1"/>
          <w:sz w:val="28"/>
          <w:szCs w:val="28"/>
        </w:rPr>
        <w:t>處貫入圍</w:t>
      </w:r>
      <w:proofErr w:type="gramEnd"/>
      <w:r w:rsidRPr="005E4210">
        <w:rPr>
          <w:rFonts w:ascii="Times New Roman" w:eastAsia="標楷體" w:hAnsi="Times New Roman" w:cs="細明體" w:hint="eastAsia"/>
          <w:color w:val="000000" w:themeColor="text1"/>
          <w:sz w:val="28"/>
          <w:szCs w:val="28"/>
        </w:rPr>
        <w:t>岩而</w:t>
      </w:r>
      <w:proofErr w:type="gramStart"/>
      <w:r w:rsidRPr="005E4210">
        <w:rPr>
          <w:rFonts w:ascii="Times New Roman" w:eastAsia="標楷體" w:hAnsi="Times New Roman" w:cs="細明體" w:hint="eastAsia"/>
          <w:color w:val="000000" w:themeColor="text1"/>
          <w:sz w:val="28"/>
          <w:szCs w:val="28"/>
        </w:rPr>
        <w:t>呈脈狀</w:t>
      </w:r>
      <w:proofErr w:type="gramEnd"/>
      <w:r w:rsidRPr="005E4210">
        <w:rPr>
          <w:rFonts w:ascii="Times New Roman" w:eastAsia="標楷體" w:hAnsi="Times New Roman" w:cs="細明體" w:hint="eastAsia"/>
          <w:color w:val="000000" w:themeColor="text1"/>
          <w:sz w:val="28"/>
          <w:szCs w:val="28"/>
        </w:rPr>
        <w:t>，</w:t>
      </w:r>
      <w:r>
        <w:rPr>
          <w:rFonts w:ascii="Times New Roman" w:eastAsia="標楷體" w:hAnsi="Times New Roman" w:cs="細明體" w:hint="eastAsia"/>
          <w:color w:val="000000" w:themeColor="text1"/>
          <w:sz w:val="28"/>
          <w:szCs w:val="28"/>
        </w:rPr>
        <w:t>寬度可自數公分到數十公尺，長度可自數公尺到百餘公尺</w:t>
      </w:r>
      <w:r w:rsidRPr="005E4210">
        <w:rPr>
          <w:rFonts w:ascii="Times New Roman" w:eastAsia="標楷體" w:hAnsi="Times New Roman" w:cs="細明體" w:hint="eastAsia"/>
          <w:color w:val="000000" w:themeColor="text1"/>
          <w:sz w:val="28"/>
          <w:szCs w:val="28"/>
        </w:rPr>
        <w:t>，</w:t>
      </w:r>
      <w:r>
        <w:rPr>
          <w:rFonts w:ascii="Times New Roman" w:eastAsia="標楷體" w:hAnsi="Times New Roman" w:cs="細明體" w:hint="eastAsia"/>
          <w:color w:val="000000" w:themeColor="text1"/>
          <w:sz w:val="28"/>
          <w:szCs w:val="28"/>
        </w:rPr>
        <w:t>即為</w:t>
      </w:r>
      <w:r w:rsidRPr="005E4210">
        <w:rPr>
          <w:rFonts w:ascii="Times New Roman" w:eastAsia="標楷體" w:hAnsi="Times New Roman" w:cs="細明體" w:hint="eastAsia"/>
          <w:color w:val="000000" w:themeColor="text1"/>
          <w:sz w:val="28"/>
          <w:szCs w:val="28"/>
        </w:rPr>
        <w:t>岩漿上升的管道</w:t>
      </w:r>
      <w:r>
        <w:rPr>
          <w:rFonts w:ascii="Times New Roman" w:eastAsia="標楷體" w:hAnsi="Times New Roman" w:cs="細明體" w:hint="eastAsia"/>
          <w:color w:val="000000" w:themeColor="text1"/>
          <w:sz w:val="28"/>
          <w:szCs w:val="28"/>
        </w:rPr>
        <w:t>。澎湖群島的</w:t>
      </w:r>
      <w:proofErr w:type="gramStart"/>
      <w:r>
        <w:rPr>
          <w:rFonts w:ascii="Times New Roman" w:eastAsia="標楷體" w:hAnsi="Times New Roman" w:cs="細明體" w:hint="eastAsia"/>
          <w:color w:val="000000" w:themeColor="text1"/>
          <w:sz w:val="28"/>
          <w:szCs w:val="28"/>
        </w:rPr>
        <w:t>岩脈出露處</w:t>
      </w:r>
      <w:proofErr w:type="gramEnd"/>
      <w:r>
        <w:rPr>
          <w:rFonts w:ascii="Times New Roman" w:eastAsia="標楷體" w:hAnsi="Times New Roman" w:cs="細明體" w:hint="eastAsia"/>
          <w:color w:val="000000" w:themeColor="text1"/>
          <w:sz w:val="28"/>
          <w:szCs w:val="28"/>
        </w:rPr>
        <w:t>甚多，走向呈東西向或南北向。</w:t>
      </w:r>
    </w:p>
    <w:p w:rsidR="00570504" w:rsidRPr="00864368" w:rsidRDefault="00864368" w:rsidP="00864368">
      <w:pPr>
        <w:tabs>
          <w:tab w:val="left" w:pos="1985"/>
          <w:tab w:val="left" w:pos="2127"/>
        </w:tabs>
        <w:spacing w:line="400" w:lineRule="exact"/>
        <w:ind w:leftChars="350" w:left="840"/>
        <w:jc w:val="both"/>
        <w:rPr>
          <w:rFonts w:ascii="Times New Roman" w:eastAsia="標楷體" w:hAnsi="Times New Roman" w:cs="細明體"/>
          <w:color w:val="000000" w:themeColor="text1"/>
          <w:sz w:val="28"/>
          <w:szCs w:val="28"/>
        </w:rPr>
      </w:pPr>
      <w:r>
        <w:rPr>
          <w:rFonts w:ascii="標楷體" w:eastAsia="標楷體" w:hAnsi="標楷體" w:cs="細明體" w:hint="eastAsia"/>
          <w:color w:val="000000" w:themeColor="text1"/>
          <w:sz w:val="28"/>
          <w:szCs w:val="28"/>
        </w:rPr>
        <w:t>Ⅴ</w:t>
      </w:r>
      <w:r>
        <w:rPr>
          <w:rFonts w:ascii="Times New Roman" w:eastAsia="標楷體" w:hAnsi="Times New Roman" w:cs="細明體"/>
          <w:color w:val="000000" w:themeColor="text1"/>
          <w:sz w:val="28"/>
          <w:szCs w:val="28"/>
        </w:rPr>
        <w:t>.</w:t>
      </w:r>
      <w:r w:rsidRPr="00864368">
        <w:rPr>
          <w:rFonts w:ascii="Times New Roman" w:eastAsia="標楷體" w:hAnsi="Times New Roman" w:cs="細明體" w:hint="eastAsia"/>
          <w:color w:val="000000" w:themeColor="text1"/>
          <w:sz w:val="28"/>
          <w:szCs w:val="28"/>
        </w:rPr>
        <w:t xml:space="preserve"> </w:t>
      </w:r>
      <w:r>
        <w:rPr>
          <w:rFonts w:ascii="Times New Roman" w:eastAsia="標楷體" w:hAnsi="Times New Roman" w:cs="細明體" w:hint="eastAsia"/>
          <w:color w:val="000000" w:themeColor="text1"/>
          <w:sz w:val="28"/>
          <w:szCs w:val="28"/>
        </w:rPr>
        <w:t>風化與侵蝕地形</w:t>
      </w:r>
    </w:p>
    <w:p w:rsidR="00B70018" w:rsidRPr="00967906" w:rsidRDefault="00570504" w:rsidP="00864368">
      <w:pPr>
        <w:pStyle w:val="a3"/>
        <w:spacing w:line="400" w:lineRule="exact"/>
        <w:ind w:leftChars="350" w:left="1123" w:hangingChars="101" w:hanging="283"/>
        <w:jc w:val="both"/>
        <w:rPr>
          <w:rFonts w:ascii="Times New Roman" w:eastAsia="標楷體" w:hAnsi="Times New Roman" w:cs="細明體"/>
          <w:sz w:val="28"/>
          <w:szCs w:val="28"/>
        </w:rPr>
      </w:pPr>
      <w:r w:rsidRPr="00860FE9">
        <w:rPr>
          <w:rFonts w:ascii="Times New Roman" w:eastAsia="標楷體" w:hAnsi="Times New Roman" w:cs="細明體" w:hint="eastAsia"/>
          <w:color w:val="FF0000"/>
          <w:sz w:val="28"/>
          <w:szCs w:val="28"/>
        </w:rPr>
        <w:t xml:space="preserve">      </w:t>
      </w:r>
      <w:r w:rsidR="00755F7F" w:rsidRPr="00967906">
        <w:rPr>
          <w:rFonts w:ascii="Times New Roman" w:eastAsia="標楷體" w:hAnsi="Times New Roman" w:cs="細明體" w:hint="eastAsia"/>
          <w:sz w:val="28"/>
          <w:szCs w:val="28"/>
        </w:rPr>
        <w:t>在緻密玄武岩中，</w:t>
      </w:r>
      <w:proofErr w:type="gramStart"/>
      <w:r w:rsidR="00755F7F" w:rsidRPr="00967906">
        <w:rPr>
          <w:rFonts w:ascii="Times New Roman" w:eastAsia="標楷體" w:hAnsi="Times New Roman" w:cs="細明體" w:hint="eastAsia"/>
          <w:sz w:val="28"/>
          <w:szCs w:val="28"/>
        </w:rPr>
        <w:t>其柱狀</w:t>
      </w:r>
      <w:proofErr w:type="gramEnd"/>
      <w:r w:rsidR="00755F7F" w:rsidRPr="00967906">
        <w:rPr>
          <w:rFonts w:ascii="Times New Roman" w:eastAsia="標楷體" w:hAnsi="Times New Roman" w:cs="細明體" w:hint="eastAsia"/>
          <w:sz w:val="28"/>
          <w:szCs w:val="28"/>
        </w:rPr>
        <w:t>節理或</w:t>
      </w:r>
      <w:proofErr w:type="gramStart"/>
      <w:r w:rsidR="00755F7F" w:rsidRPr="00967906">
        <w:rPr>
          <w:rFonts w:ascii="Times New Roman" w:eastAsia="標楷體" w:hAnsi="Times New Roman" w:cs="細明體" w:hint="eastAsia"/>
          <w:sz w:val="28"/>
          <w:szCs w:val="28"/>
        </w:rPr>
        <w:t>水平裂理面</w:t>
      </w:r>
      <w:proofErr w:type="gramEnd"/>
      <w:r w:rsidR="00755F7F" w:rsidRPr="00967906">
        <w:rPr>
          <w:rFonts w:ascii="Times New Roman" w:eastAsia="標楷體" w:hAnsi="Times New Roman" w:cs="細明體" w:hint="eastAsia"/>
          <w:sz w:val="28"/>
          <w:szCs w:val="28"/>
        </w:rPr>
        <w:t>的稜角部分因受風化，表層逐次鬆軟而剝離猶似洋蔥般</w:t>
      </w:r>
      <w:r w:rsidR="00755F7F" w:rsidRPr="00967906">
        <w:rPr>
          <w:rFonts w:ascii="Times New Roman" w:eastAsia="標楷體" w:hAnsi="Times New Roman" w:cs="細明體"/>
          <w:sz w:val="28"/>
          <w:szCs w:val="28"/>
        </w:rPr>
        <w:t>片狀剝離</w:t>
      </w:r>
      <w:r w:rsidR="00755F7F" w:rsidRPr="00967906">
        <w:rPr>
          <w:rFonts w:ascii="Times New Roman" w:eastAsia="標楷體" w:hAnsi="Times New Roman" w:cs="細明體" w:hint="eastAsia"/>
          <w:sz w:val="28"/>
          <w:szCs w:val="28"/>
        </w:rPr>
        <w:t>，最後則風化成</w:t>
      </w:r>
      <w:proofErr w:type="gramStart"/>
      <w:r w:rsidR="00755F7F" w:rsidRPr="00967906">
        <w:rPr>
          <w:rFonts w:ascii="Times New Roman" w:eastAsia="標楷體" w:hAnsi="Times New Roman" w:cs="細明體" w:hint="eastAsia"/>
          <w:sz w:val="28"/>
          <w:szCs w:val="28"/>
        </w:rPr>
        <w:t>圓滾狀的</w:t>
      </w:r>
      <w:proofErr w:type="gramEnd"/>
      <w:r w:rsidR="00755F7F" w:rsidRPr="00967906">
        <w:rPr>
          <w:rFonts w:ascii="Times New Roman" w:eastAsia="標楷體" w:hAnsi="Times New Roman" w:cs="細明體" w:hint="eastAsia"/>
          <w:sz w:val="28"/>
          <w:szCs w:val="28"/>
        </w:rPr>
        <w:t>球狀岩塊，稱為洋蔥狀風化</w:t>
      </w:r>
      <w:r w:rsidR="00945659" w:rsidRPr="00967906">
        <w:rPr>
          <w:rFonts w:ascii="Times New Roman" w:eastAsia="標楷體" w:hAnsi="Times New Roman" w:cs="細明體" w:hint="eastAsia"/>
          <w:sz w:val="28"/>
          <w:szCs w:val="28"/>
        </w:rPr>
        <w:t>(O</w:t>
      </w:r>
      <w:r w:rsidR="00755F7F" w:rsidRPr="00967906">
        <w:rPr>
          <w:rFonts w:ascii="Times New Roman" w:eastAsia="標楷體" w:hAnsi="Times New Roman" w:cs="細明體" w:hint="eastAsia"/>
          <w:sz w:val="28"/>
          <w:szCs w:val="28"/>
        </w:rPr>
        <w:t>nion-skin weathering)</w:t>
      </w:r>
      <w:r w:rsidR="00755F7F" w:rsidRPr="00967906">
        <w:rPr>
          <w:rFonts w:ascii="Times New Roman" w:eastAsia="標楷體" w:hAnsi="Times New Roman" w:cs="細明體" w:hint="eastAsia"/>
          <w:sz w:val="28"/>
          <w:szCs w:val="28"/>
        </w:rPr>
        <w:t>又稱球狀</w:t>
      </w:r>
      <w:r w:rsidR="00755F7F" w:rsidRPr="00967906">
        <w:rPr>
          <w:rFonts w:ascii="Times New Roman" w:eastAsia="標楷體" w:hAnsi="Times New Roman" w:cs="細明體" w:hint="eastAsia"/>
          <w:sz w:val="28"/>
          <w:szCs w:val="28"/>
        </w:rPr>
        <w:lastRenderedPageBreak/>
        <w:t>風化</w:t>
      </w:r>
      <w:r w:rsidR="00945659" w:rsidRPr="00967906">
        <w:rPr>
          <w:rFonts w:ascii="Times New Roman" w:eastAsia="標楷體" w:hAnsi="Times New Roman" w:cs="細明體" w:hint="eastAsia"/>
          <w:sz w:val="28"/>
          <w:szCs w:val="28"/>
        </w:rPr>
        <w:t>(S</w:t>
      </w:r>
      <w:r w:rsidR="00755F7F" w:rsidRPr="00967906">
        <w:rPr>
          <w:rFonts w:ascii="Times New Roman" w:eastAsia="標楷體" w:hAnsi="Times New Roman" w:cs="細明體" w:hint="eastAsia"/>
          <w:sz w:val="28"/>
          <w:szCs w:val="28"/>
        </w:rPr>
        <w:t>pheroidal weathering)</w:t>
      </w:r>
      <w:r w:rsidR="00755F7F" w:rsidRPr="00967906">
        <w:rPr>
          <w:rFonts w:ascii="Times New Roman" w:eastAsia="標楷體" w:hAnsi="Times New Roman" w:cs="細明體" w:hint="eastAsia"/>
          <w:sz w:val="28"/>
          <w:szCs w:val="28"/>
        </w:rPr>
        <w:t>。</w:t>
      </w:r>
      <w:r w:rsidR="00B70018" w:rsidRPr="00967906">
        <w:rPr>
          <w:rFonts w:ascii="Times New Roman" w:eastAsia="標楷體" w:hAnsi="Times New Roman" w:cs="細明體"/>
          <w:sz w:val="28"/>
          <w:szCs w:val="28"/>
        </w:rPr>
        <w:t>澎湖地區中規模較大的</w:t>
      </w:r>
      <w:hyperlink r:id="rId74" w:history="1">
        <w:r w:rsidR="00B70018" w:rsidRPr="00967906">
          <w:rPr>
            <w:rFonts w:ascii="Times New Roman" w:eastAsia="標楷體" w:hAnsi="Times New Roman" w:cs="細明體"/>
            <w:sz w:val="28"/>
            <w:szCs w:val="28"/>
          </w:rPr>
          <w:t>玄武岩</w:t>
        </w:r>
      </w:hyperlink>
      <w:r w:rsidR="00B70018" w:rsidRPr="00967906">
        <w:rPr>
          <w:rFonts w:ascii="Times New Roman" w:eastAsia="標楷體" w:hAnsi="Times New Roman" w:cs="細明體"/>
          <w:sz w:val="28"/>
          <w:szCs w:val="28"/>
        </w:rPr>
        <w:t>球狀風化地形在</w:t>
      </w:r>
      <w:hyperlink r:id="rId75" w:history="1">
        <w:r w:rsidR="00B70018" w:rsidRPr="00967906">
          <w:rPr>
            <w:rFonts w:ascii="Times New Roman" w:eastAsia="標楷體" w:hAnsi="Times New Roman" w:cs="細明體"/>
            <w:sz w:val="28"/>
            <w:szCs w:val="28"/>
          </w:rPr>
          <w:t>桶盤嶼</w:t>
        </w:r>
      </w:hyperlink>
      <w:r w:rsidR="00B70018" w:rsidRPr="00967906">
        <w:rPr>
          <w:rFonts w:ascii="Times New Roman" w:eastAsia="標楷體" w:hAnsi="Times New Roman" w:cs="細明體"/>
          <w:sz w:val="28"/>
          <w:szCs w:val="28"/>
        </w:rPr>
        <w:t>、</w:t>
      </w:r>
      <w:hyperlink r:id="rId76" w:history="1">
        <w:proofErr w:type="gramStart"/>
        <w:r w:rsidR="00B70018" w:rsidRPr="00967906">
          <w:rPr>
            <w:rFonts w:ascii="Times New Roman" w:eastAsia="標楷體" w:hAnsi="Times New Roman" w:cs="細明體"/>
            <w:sz w:val="28"/>
            <w:szCs w:val="28"/>
          </w:rPr>
          <w:t>虎井嶼</w:t>
        </w:r>
        <w:proofErr w:type="gramEnd"/>
      </w:hyperlink>
      <w:r w:rsidR="00B70018" w:rsidRPr="00967906">
        <w:rPr>
          <w:rFonts w:ascii="Times New Roman" w:eastAsia="標楷體" w:hAnsi="Times New Roman" w:cs="細明體"/>
          <w:sz w:val="28"/>
          <w:szCs w:val="28"/>
        </w:rPr>
        <w:t>、西嶼鄉</w:t>
      </w:r>
      <w:hyperlink r:id="rId77" w:history="1">
        <w:r w:rsidR="00B70018" w:rsidRPr="00967906">
          <w:rPr>
            <w:rFonts w:ascii="Times New Roman" w:eastAsia="標楷體" w:hAnsi="Times New Roman" w:cs="細明體"/>
            <w:sz w:val="28"/>
            <w:szCs w:val="28"/>
          </w:rPr>
          <w:t>外</w:t>
        </w:r>
        <w:proofErr w:type="gramStart"/>
        <w:r w:rsidR="00B70018" w:rsidRPr="00967906">
          <w:rPr>
            <w:rFonts w:ascii="Times New Roman" w:eastAsia="標楷體" w:hAnsi="Times New Roman" w:cs="細明體"/>
            <w:sz w:val="28"/>
            <w:szCs w:val="28"/>
          </w:rPr>
          <w:t>垵</w:t>
        </w:r>
        <w:proofErr w:type="gramEnd"/>
        <w:r w:rsidR="00B70018" w:rsidRPr="00967906">
          <w:rPr>
            <w:rFonts w:ascii="Times New Roman" w:eastAsia="標楷體" w:hAnsi="Times New Roman" w:cs="細明體"/>
            <w:sz w:val="28"/>
            <w:szCs w:val="28"/>
          </w:rPr>
          <w:t>村</w:t>
        </w:r>
      </w:hyperlink>
      <w:r w:rsidR="00B70018" w:rsidRPr="00967906">
        <w:rPr>
          <w:rFonts w:ascii="Times New Roman" w:eastAsia="標楷體" w:hAnsi="Times New Roman" w:cs="細明體"/>
          <w:sz w:val="28"/>
          <w:szCs w:val="28"/>
        </w:rPr>
        <w:t>、</w:t>
      </w:r>
      <w:hyperlink r:id="rId78" w:history="1">
        <w:r w:rsidR="00B70018" w:rsidRPr="00967906">
          <w:rPr>
            <w:rFonts w:ascii="Times New Roman" w:eastAsia="標楷體" w:hAnsi="Times New Roman" w:cs="細明體"/>
            <w:sz w:val="28"/>
            <w:szCs w:val="28"/>
          </w:rPr>
          <w:t>小門嶼</w:t>
        </w:r>
      </w:hyperlink>
      <w:r w:rsidR="00B70018" w:rsidRPr="00967906">
        <w:rPr>
          <w:rFonts w:ascii="Times New Roman" w:eastAsia="標楷體" w:hAnsi="Times New Roman" w:cs="細明體"/>
          <w:sz w:val="28"/>
          <w:szCs w:val="28"/>
        </w:rPr>
        <w:t>以及望安鄉的</w:t>
      </w:r>
      <w:hyperlink r:id="rId79" w:history="1">
        <w:proofErr w:type="gramStart"/>
        <w:r w:rsidR="00B70018" w:rsidRPr="00967906">
          <w:rPr>
            <w:rFonts w:ascii="Times New Roman" w:eastAsia="標楷體" w:hAnsi="Times New Roman" w:cs="細明體"/>
            <w:sz w:val="28"/>
            <w:szCs w:val="28"/>
          </w:rPr>
          <w:t>馬鞍山嶼</w:t>
        </w:r>
        <w:proofErr w:type="gramEnd"/>
      </w:hyperlink>
      <w:r w:rsidR="00B70018" w:rsidRPr="00967906">
        <w:rPr>
          <w:rFonts w:ascii="Times New Roman" w:eastAsia="標楷體" w:hAnsi="Times New Roman" w:cs="細明體"/>
          <w:sz w:val="28"/>
          <w:szCs w:val="28"/>
        </w:rPr>
        <w:t>。</w:t>
      </w:r>
    </w:p>
    <w:p w:rsidR="00654DFC" w:rsidRPr="00755F7F" w:rsidRDefault="00B82DD6" w:rsidP="00864368">
      <w:pPr>
        <w:pStyle w:val="a3"/>
        <w:spacing w:afterLines="50" w:after="180" w:line="400" w:lineRule="exact"/>
        <w:ind w:leftChars="350" w:left="1123" w:hangingChars="101" w:hanging="283"/>
        <w:jc w:val="both"/>
        <w:rPr>
          <w:rFonts w:ascii="Times New Roman" w:eastAsia="標楷體" w:hAnsi="Times New Roman" w:cs="細明體"/>
          <w:color w:val="FF0000"/>
          <w:sz w:val="28"/>
          <w:szCs w:val="28"/>
        </w:rPr>
      </w:pPr>
      <w:r w:rsidRPr="00967906">
        <w:rPr>
          <w:rFonts w:ascii="Times New Roman" w:eastAsia="標楷體" w:hAnsi="Times New Roman" w:cs="細明體" w:hint="eastAsia"/>
          <w:sz w:val="28"/>
          <w:szCs w:val="28"/>
        </w:rPr>
        <w:t xml:space="preserve">     </w:t>
      </w:r>
      <w:r w:rsidR="00041D1D" w:rsidRPr="00967906">
        <w:rPr>
          <w:rFonts w:ascii="Times New Roman" w:eastAsia="標楷體" w:hAnsi="Times New Roman" w:cs="細明體" w:hint="eastAsia"/>
          <w:sz w:val="28"/>
          <w:szCs w:val="28"/>
        </w:rPr>
        <w:t xml:space="preserve"> </w:t>
      </w:r>
      <w:r w:rsidR="00755F7F" w:rsidRPr="00967906">
        <w:rPr>
          <w:rFonts w:ascii="Times New Roman" w:eastAsia="標楷體" w:hAnsi="Times New Roman" w:cs="細明體" w:hint="eastAsia"/>
          <w:sz w:val="28"/>
          <w:szCs w:val="28"/>
        </w:rPr>
        <w:t>海蝕是指海水運動對陸地的破壞性作用，海蝕的力量來自波浪、潮汐和海流，這些因素可同時或個別對海岸的陸地進行侵蝕。</w:t>
      </w:r>
      <w:r w:rsidR="00AD18F3" w:rsidRPr="00967906">
        <w:rPr>
          <w:rFonts w:ascii="Times New Roman" w:eastAsia="標楷體" w:hAnsi="Times New Roman" w:cs="細明體" w:hint="eastAsia"/>
          <w:sz w:val="28"/>
          <w:szCs w:val="28"/>
        </w:rPr>
        <w:t>海岸的侵蝕地形主要包括有海蝕柱</w:t>
      </w:r>
      <w:r w:rsidR="00B70018" w:rsidRPr="00967906">
        <w:rPr>
          <w:rFonts w:ascii="Times New Roman" w:eastAsia="標楷體" w:hAnsi="Times New Roman" w:cs="細明體" w:hint="eastAsia"/>
          <w:sz w:val="28"/>
          <w:szCs w:val="28"/>
        </w:rPr>
        <w:t>、海蝕洞、海蝕溝及海蝕拱門；另受海浪、風、洋流等搬運及堆積而成的沙灘、沙洲、</w:t>
      </w:r>
      <w:proofErr w:type="gramStart"/>
      <w:r w:rsidR="00B70018" w:rsidRPr="00967906">
        <w:rPr>
          <w:rFonts w:ascii="Times New Roman" w:eastAsia="標楷體" w:hAnsi="Times New Roman" w:cs="細明體" w:hint="eastAsia"/>
          <w:sz w:val="28"/>
          <w:szCs w:val="28"/>
        </w:rPr>
        <w:t>礫</w:t>
      </w:r>
      <w:proofErr w:type="gramEnd"/>
      <w:r w:rsidR="00B70018" w:rsidRPr="00967906">
        <w:rPr>
          <w:rFonts w:ascii="Times New Roman" w:eastAsia="標楷體" w:hAnsi="Times New Roman" w:cs="細明體" w:hint="eastAsia"/>
          <w:sz w:val="28"/>
          <w:szCs w:val="28"/>
        </w:rPr>
        <w:t>灘等形成的海積地形景觀。澎湖常見的海蝕</w:t>
      </w:r>
      <w:r w:rsidR="00AD18F3" w:rsidRPr="00967906">
        <w:rPr>
          <w:rFonts w:ascii="Times New Roman" w:eastAsia="標楷體" w:hAnsi="Times New Roman" w:cs="細明體" w:hint="eastAsia"/>
          <w:sz w:val="28"/>
          <w:szCs w:val="28"/>
        </w:rPr>
        <w:t>地形有海蝕崖、海蝕平</w:t>
      </w:r>
      <w:proofErr w:type="gramStart"/>
      <w:r w:rsidR="00AD18F3" w:rsidRPr="00967906">
        <w:rPr>
          <w:rFonts w:ascii="Times New Roman" w:eastAsia="標楷體" w:hAnsi="Times New Roman" w:cs="細明體" w:hint="eastAsia"/>
          <w:sz w:val="28"/>
          <w:szCs w:val="28"/>
        </w:rPr>
        <w:t>臺</w:t>
      </w:r>
      <w:proofErr w:type="gramEnd"/>
      <w:r w:rsidR="00AD18F3" w:rsidRPr="00967906">
        <w:rPr>
          <w:rFonts w:ascii="Times New Roman" w:eastAsia="標楷體" w:hAnsi="Times New Roman" w:cs="細明體" w:hint="eastAsia"/>
          <w:sz w:val="28"/>
          <w:szCs w:val="28"/>
        </w:rPr>
        <w:t>、海蝕溝、海蝕</w:t>
      </w:r>
      <w:proofErr w:type="gramStart"/>
      <w:r w:rsidR="00AD18F3" w:rsidRPr="00967906">
        <w:rPr>
          <w:rFonts w:ascii="Times New Roman" w:eastAsia="標楷體" w:hAnsi="Times New Roman" w:cs="細明體" w:hint="eastAsia"/>
          <w:sz w:val="28"/>
          <w:szCs w:val="28"/>
        </w:rPr>
        <w:t>凹</w:t>
      </w:r>
      <w:proofErr w:type="gramEnd"/>
      <w:r w:rsidR="00AD18F3" w:rsidRPr="00967906">
        <w:rPr>
          <w:rFonts w:ascii="Times New Roman" w:eastAsia="標楷體" w:hAnsi="Times New Roman" w:cs="細明體" w:hint="eastAsia"/>
          <w:sz w:val="28"/>
          <w:szCs w:val="28"/>
        </w:rPr>
        <w:t>壁、海蝕洞、海蝕拱門、海蝕柱</w:t>
      </w:r>
      <w:r w:rsidR="00B70018" w:rsidRPr="00967906">
        <w:rPr>
          <w:rFonts w:ascii="Times New Roman" w:eastAsia="標楷體" w:hAnsi="Times New Roman" w:cs="細明體" w:hint="eastAsia"/>
          <w:sz w:val="28"/>
          <w:szCs w:val="28"/>
        </w:rPr>
        <w:t>、</w:t>
      </w:r>
      <w:proofErr w:type="gramStart"/>
      <w:r w:rsidR="00B70018" w:rsidRPr="00967906">
        <w:rPr>
          <w:rFonts w:ascii="Times New Roman" w:eastAsia="標楷體" w:hAnsi="Times New Roman" w:cs="細明體" w:hint="eastAsia"/>
          <w:sz w:val="28"/>
          <w:szCs w:val="28"/>
        </w:rPr>
        <w:t>壺穴等</w:t>
      </w:r>
      <w:proofErr w:type="gramEnd"/>
      <w:r w:rsidR="00B70018" w:rsidRPr="00967906">
        <w:rPr>
          <w:rFonts w:ascii="Times New Roman" w:eastAsia="標楷體" w:hAnsi="Times New Roman" w:cs="細明體" w:hint="eastAsia"/>
          <w:sz w:val="28"/>
          <w:szCs w:val="28"/>
        </w:rPr>
        <w:t>。</w:t>
      </w:r>
    </w:p>
    <w:p w:rsidR="00570504" w:rsidRPr="00864368" w:rsidRDefault="00864368" w:rsidP="00864368">
      <w:pPr>
        <w:tabs>
          <w:tab w:val="left" w:pos="1985"/>
          <w:tab w:val="left" w:pos="2127"/>
        </w:tabs>
        <w:spacing w:line="400" w:lineRule="exact"/>
        <w:ind w:leftChars="350" w:left="840"/>
        <w:jc w:val="both"/>
        <w:rPr>
          <w:rFonts w:ascii="Times New Roman" w:eastAsia="標楷體" w:hAnsi="Times New Roman" w:cs="細明體"/>
          <w:color w:val="000000" w:themeColor="text1"/>
          <w:sz w:val="28"/>
          <w:szCs w:val="28"/>
        </w:rPr>
      </w:pPr>
      <w:r>
        <w:rPr>
          <w:rFonts w:ascii="標楷體" w:eastAsia="標楷體" w:hAnsi="標楷體" w:cs="細明體" w:hint="eastAsia"/>
          <w:color w:val="000000" w:themeColor="text1"/>
          <w:sz w:val="28"/>
          <w:szCs w:val="28"/>
        </w:rPr>
        <w:t>Ⅵ</w:t>
      </w:r>
      <w:r>
        <w:rPr>
          <w:rFonts w:ascii="Times New Roman" w:eastAsia="標楷體" w:hAnsi="Times New Roman" w:cs="細明體"/>
          <w:color w:val="000000" w:themeColor="text1"/>
          <w:sz w:val="28"/>
          <w:szCs w:val="28"/>
        </w:rPr>
        <w:t>.</w:t>
      </w:r>
      <w:r w:rsidRPr="00864368">
        <w:rPr>
          <w:rFonts w:ascii="Times New Roman" w:eastAsia="標楷體" w:hAnsi="Times New Roman" w:cs="細明體" w:hint="eastAsia"/>
          <w:color w:val="000000" w:themeColor="text1"/>
          <w:sz w:val="28"/>
          <w:szCs w:val="28"/>
        </w:rPr>
        <w:t xml:space="preserve"> </w:t>
      </w:r>
      <w:proofErr w:type="gramStart"/>
      <w:r>
        <w:rPr>
          <w:rFonts w:ascii="Times New Roman" w:eastAsia="標楷體" w:hAnsi="Times New Roman" w:cs="細明體" w:hint="eastAsia"/>
          <w:color w:val="000000" w:themeColor="text1"/>
          <w:sz w:val="28"/>
          <w:szCs w:val="28"/>
        </w:rPr>
        <w:t>沉</w:t>
      </w:r>
      <w:proofErr w:type="gramEnd"/>
      <w:r>
        <w:rPr>
          <w:rFonts w:ascii="Times New Roman" w:eastAsia="標楷體" w:hAnsi="Times New Roman" w:cs="細明體" w:hint="eastAsia"/>
          <w:color w:val="000000" w:themeColor="text1"/>
          <w:sz w:val="28"/>
          <w:szCs w:val="28"/>
        </w:rPr>
        <w:t>積地形</w:t>
      </w:r>
    </w:p>
    <w:p w:rsidR="00CB5FE8" w:rsidRDefault="002A2124" w:rsidP="00864368">
      <w:pPr>
        <w:pStyle w:val="a3"/>
        <w:spacing w:after="120" w:line="400" w:lineRule="exact"/>
        <w:ind w:leftChars="400" w:left="1243" w:hangingChars="101" w:hanging="283"/>
        <w:jc w:val="both"/>
        <w:rPr>
          <w:rFonts w:ascii="Times New Roman" w:eastAsia="標楷體" w:hAnsi="Times New Roman" w:cs="細明體"/>
          <w:color w:val="000000" w:themeColor="text1"/>
          <w:sz w:val="28"/>
          <w:szCs w:val="28"/>
        </w:rPr>
      </w:pPr>
      <w:r>
        <w:rPr>
          <w:rFonts w:ascii="Times New Roman" w:eastAsia="標楷體" w:hAnsi="Times New Roman" w:cs="細明體" w:hint="eastAsia"/>
          <w:color w:val="000000" w:themeColor="text1"/>
          <w:sz w:val="28"/>
          <w:szCs w:val="28"/>
        </w:rPr>
        <w:t xml:space="preserve">      </w:t>
      </w:r>
      <w:r w:rsidR="00570504" w:rsidRPr="005E4210">
        <w:rPr>
          <w:rFonts w:ascii="Times New Roman" w:eastAsia="標楷體" w:hAnsi="Times New Roman" w:cs="細明體" w:hint="eastAsia"/>
          <w:color w:val="000000" w:themeColor="text1"/>
          <w:sz w:val="28"/>
          <w:szCs w:val="28"/>
        </w:rPr>
        <w:t>最常見的海岸</w:t>
      </w:r>
      <w:proofErr w:type="gramStart"/>
      <w:r w:rsidR="00570504" w:rsidRPr="005E4210">
        <w:rPr>
          <w:rFonts w:ascii="Times New Roman" w:eastAsia="標楷體" w:hAnsi="Times New Roman" w:cs="細明體" w:hint="eastAsia"/>
          <w:color w:val="000000" w:themeColor="text1"/>
          <w:sz w:val="28"/>
          <w:szCs w:val="28"/>
        </w:rPr>
        <w:t>沉</w:t>
      </w:r>
      <w:proofErr w:type="gramEnd"/>
      <w:r w:rsidR="00570504" w:rsidRPr="005E4210">
        <w:rPr>
          <w:rFonts w:ascii="Times New Roman" w:eastAsia="標楷體" w:hAnsi="Times New Roman" w:cs="細明體" w:hint="eastAsia"/>
          <w:color w:val="000000" w:themeColor="text1"/>
          <w:sz w:val="28"/>
          <w:szCs w:val="28"/>
        </w:rPr>
        <w:t>積地形，主要是由珊瑚與貝殼碎屑構成的沙灘、沙</w:t>
      </w:r>
      <w:r w:rsidR="00570504" w:rsidRPr="005E4210">
        <w:rPr>
          <w:rFonts w:ascii="Times New Roman" w:eastAsia="標楷體" w:hAnsi="Times New Roman" w:cs="細明體" w:hint="eastAsia"/>
          <w:color w:val="000000" w:themeColor="text1"/>
          <w:sz w:val="28"/>
          <w:szCs w:val="28"/>
        </w:rPr>
        <w:t xml:space="preserve"> </w:t>
      </w:r>
      <w:r w:rsidR="00570504" w:rsidRPr="005E4210">
        <w:rPr>
          <w:rFonts w:ascii="Times New Roman" w:eastAsia="標楷體" w:hAnsi="Times New Roman" w:cs="細明體" w:hint="eastAsia"/>
          <w:color w:val="000000" w:themeColor="text1"/>
          <w:sz w:val="28"/>
          <w:szCs w:val="28"/>
        </w:rPr>
        <w:t>嘴、沙洲，與因不同波浪能量造成的</w:t>
      </w:r>
      <w:proofErr w:type="gramStart"/>
      <w:r w:rsidR="00570504" w:rsidRPr="005E4210">
        <w:rPr>
          <w:rFonts w:ascii="Times New Roman" w:eastAsia="標楷體" w:hAnsi="Times New Roman" w:cs="細明體" w:hint="eastAsia"/>
          <w:color w:val="000000" w:themeColor="text1"/>
          <w:sz w:val="28"/>
          <w:szCs w:val="28"/>
        </w:rPr>
        <w:t>灘面、灘台及灘尖等</w:t>
      </w:r>
      <w:proofErr w:type="gramEnd"/>
      <w:r w:rsidR="00570504" w:rsidRPr="005E4210">
        <w:rPr>
          <w:rFonts w:ascii="Times New Roman" w:eastAsia="標楷體" w:hAnsi="Times New Roman" w:cs="細明體" w:hint="eastAsia"/>
          <w:color w:val="000000" w:themeColor="text1"/>
          <w:sz w:val="28"/>
          <w:szCs w:val="28"/>
        </w:rPr>
        <w:t>地形景觀，</w:t>
      </w:r>
      <w:r w:rsidR="00570504">
        <w:rPr>
          <w:rFonts w:ascii="Times New Roman" w:eastAsia="標楷體" w:hAnsi="Times New Roman" w:cs="細明體" w:hint="eastAsia"/>
          <w:color w:val="000000" w:themeColor="text1"/>
          <w:sz w:val="28"/>
          <w:szCs w:val="28"/>
        </w:rPr>
        <w:t>以</w:t>
      </w:r>
      <w:r w:rsidR="00570504" w:rsidRPr="005E4210">
        <w:rPr>
          <w:rFonts w:ascii="Times New Roman" w:eastAsia="標楷體" w:hAnsi="Times New Roman" w:cs="細明體" w:hint="eastAsia"/>
          <w:color w:val="000000" w:themeColor="text1"/>
          <w:sz w:val="28"/>
          <w:szCs w:val="28"/>
        </w:rPr>
        <w:t>及膠結的貝殼沙構成</w:t>
      </w:r>
      <w:proofErr w:type="gramStart"/>
      <w:r w:rsidR="00570504" w:rsidRPr="005E4210">
        <w:rPr>
          <w:rFonts w:ascii="Times New Roman" w:eastAsia="標楷體" w:hAnsi="Times New Roman" w:cs="細明體" w:hint="eastAsia"/>
          <w:color w:val="000000" w:themeColor="text1"/>
          <w:sz w:val="28"/>
          <w:szCs w:val="28"/>
        </w:rPr>
        <w:t>的灘岩</w:t>
      </w:r>
      <w:proofErr w:type="gramEnd"/>
      <w:r w:rsidR="00570504" w:rsidRPr="005E4210">
        <w:rPr>
          <w:rFonts w:ascii="Times New Roman" w:eastAsia="標楷體" w:hAnsi="Times New Roman" w:cs="細明體" w:hint="eastAsia"/>
          <w:color w:val="000000" w:themeColor="text1"/>
          <w:sz w:val="28"/>
          <w:szCs w:val="28"/>
        </w:rPr>
        <w:t xml:space="preserve">(beach rock) </w:t>
      </w:r>
      <w:r w:rsidR="00570504" w:rsidRPr="005E4210">
        <w:rPr>
          <w:rFonts w:ascii="Times New Roman" w:eastAsia="標楷體" w:hAnsi="Times New Roman" w:cs="細明體" w:hint="eastAsia"/>
          <w:color w:val="000000" w:themeColor="text1"/>
          <w:sz w:val="28"/>
          <w:szCs w:val="28"/>
        </w:rPr>
        <w:t>，它們都記錄了近數千年以來，全新</w:t>
      </w:r>
      <w:proofErr w:type="gramStart"/>
      <w:r w:rsidR="00570504" w:rsidRPr="005E4210">
        <w:rPr>
          <w:rFonts w:ascii="Times New Roman" w:eastAsia="標楷體" w:hAnsi="Times New Roman" w:cs="細明體" w:hint="eastAsia"/>
          <w:color w:val="000000" w:themeColor="text1"/>
          <w:sz w:val="28"/>
          <w:szCs w:val="28"/>
        </w:rPr>
        <w:t>世</w:t>
      </w:r>
      <w:proofErr w:type="gramEnd"/>
      <w:r w:rsidR="00570504" w:rsidRPr="005E4210">
        <w:rPr>
          <w:rFonts w:ascii="Times New Roman" w:eastAsia="標楷體" w:hAnsi="Times New Roman" w:cs="細明體" w:hint="eastAsia"/>
          <w:color w:val="000000" w:themeColor="text1"/>
          <w:sz w:val="28"/>
          <w:szCs w:val="28"/>
        </w:rPr>
        <w:t>中期以後的海水面變動歷史。</w:t>
      </w:r>
    </w:p>
    <w:p w:rsidR="00570504" w:rsidRPr="00864368" w:rsidRDefault="00864368" w:rsidP="00864368">
      <w:pPr>
        <w:tabs>
          <w:tab w:val="left" w:pos="1985"/>
          <w:tab w:val="left" w:pos="2127"/>
        </w:tabs>
        <w:spacing w:line="400" w:lineRule="exact"/>
        <w:ind w:leftChars="350" w:left="840"/>
        <w:jc w:val="both"/>
        <w:rPr>
          <w:rFonts w:ascii="Times New Roman" w:eastAsia="標楷體" w:hAnsi="Times New Roman" w:cs="細明體"/>
          <w:sz w:val="28"/>
          <w:szCs w:val="28"/>
        </w:rPr>
      </w:pPr>
      <w:r>
        <w:rPr>
          <w:rFonts w:ascii="標楷體" w:eastAsia="標楷體" w:hAnsi="標楷體" w:cs="細明體" w:hint="eastAsia"/>
          <w:color w:val="000000" w:themeColor="text1"/>
          <w:sz w:val="28"/>
          <w:szCs w:val="28"/>
        </w:rPr>
        <w:t>Ⅶ</w:t>
      </w:r>
      <w:r>
        <w:rPr>
          <w:rFonts w:ascii="Times New Roman" w:eastAsia="標楷體" w:hAnsi="Times New Roman" w:cs="細明體"/>
          <w:color w:val="000000" w:themeColor="text1"/>
          <w:sz w:val="28"/>
          <w:szCs w:val="28"/>
        </w:rPr>
        <w:t>.</w:t>
      </w:r>
      <w:r w:rsidRPr="00864368">
        <w:rPr>
          <w:rFonts w:ascii="Times New Roman" w:eastAsia="標楷體" w:hAnsi="Times New Roman" w:cs="細明體" w:hint="eastAsia"/>
          <w:color w:val="000000" w:themeColor="text1"/>
          <w:sz w:val="28"/>
          <w:szCs w:val="28"/>
        </w:rPr>
        <w:t xml:space="preserve"> </w:t>
      </w:r>
      <w:r>
        <w:rPr>
          <w:rFonts w:ascii="Times New Roman" w:eastAsia="標楷體" w:hAnsi="Times New Roman" w:cs="細明體" w:hint="eastAsia"/>
          <w:color w:val="000000" w:themeColor="text1"/>
          <w:sz w:val="28"/>
          <w:szCs w:val="28"/>
        </w:rPr>
        <w:t>玄武岩捕獲橄欖岩</w:t>
      </w:r>
    </w:p>
    <w:p w:rsidR="007B3A28" w:rsidRDefault="00AA6ADC" w:rsidP="00864368">
      <w:pPr>
        <w:pStyle w:val="a3"/>
        <w:spacing w:after="120" w:line="400" w:lineRule="exact"/>
        <w:ind w:leftChars="550" w:left="1320"/>
        <w:jc w:val="both"/>
        <w:rPr>
          <w:rFonts w:ascii="Times New Roman" w:eastAsia="標楷體" w:hAnsi="Times New Roman" w:cs="Times New Roman"/>
          <w:sz w:val="28"/>
          <w:szCs w:val="28"/>
        </w:rPr>
      </w:pPr>
      <w:r w:rsidRPr="00AA6ADC">
        <w:rPr>
          <w:rFonts w:ascii="Times New Roman" w:eastAsia="標楷體" w:hAnsi="Times New Roman" w:cs="細明體" w:hint="eastAsia"/>
          <w:color w:val="000000" w:themeColor="text1"/>
          <w:sz w:val="28"/>
          <w:szCs w:val="28"/>
        </w:rPr>
        <w:t xml:space="preserve">    </w:t>
      </w:r>
      <w:r w:rsidR="00F61F19" w:rsidRPr="00AA6ADC">
        <w:rPr>
          <w:rFonts w:ascii="Times New Roman" w:eastAsia="標楷體" w:hAnsi="Times New Roman" w:cs="細明體"/>
          <w:color w:val="000000" w:themeColor="text1"/>
          <w:sz w:val="28"/>
          <w:szCs w:val="28"/>
        </w:rPr>
        <w:t>橄欖岩主要礦物組成為</w:t>
      </w:r>
      <w:r w:rsidRPr="00157603">
        <w:rPr>
          <w:rFonts w:ascii="Times New Roman" w:eastAsia="標楷體" w:hAnsi="Times New Roman" w:cs="細明體" w:hint="eastAsia"/>
          <w:sz w:val="28"/>
          <w:szCs w:val="28"/>
        </w:rPr>
        <w:t>橄欖石、直輝石、斜輝石、</w:t>
      </w:r>
      <w:proofErr w:type="gramStart"/>
      <w:r w:rsidRPr="00157603">
        <w:rPr>
          <w:rFonts w:ascii="Times New Roman" w:eastAsia="標楷體" w:hAnsi="Times New Roman" w:cs="細明體" w:hint="eastAsia"/>
          <w:sz w:val="28"/>
          <w:szCs w:val="28"/>
        </w:rPr>
        <w:t>石榴子石等</w:t>
      </w:r>
      <w:proofErr w:type="gramEnd"/>
      <w:r w:rsidRPr="00157603">
        <w:rPr>
          <w:rFonts w:ascii="Times New Roman" w:eastAsia="標楷體" w:hAnsi="Times New Roman" w:cs="細明體" w:hint="eastAsia"/>
          <w:sz w:val="28"/>
          <w:szCs w:val="28"/>
        </w:rPr>
        <w:t>4</w:t>
      </w:r>
      <w:r w:rsidRPr="00157603">
        <w:rPr>
          <w:rFonts w:ascii="Times New Roman" w:eastAsia="標楷體" w:hAnsi="Times New Roman" w:cs="細明體" w:hint="eastAsia"/>
          <w:sz w:val="28"/>
          <w:szCs w:val="28"/>
        </w:rPr>
        <w:t>種礦物組成，存在於</w:t>
      </w:r>
      <w:proofErr w:type="gramStart"/>
      <w:r w:rsidRPr="00157603">
        <w:rPr>
          <w:rFonts w:ascii="Times New Roman" w:eastAsia="標楷體" w:hAnsi="Times New Roman" w:cs="細明體" w:hint="eastAsia"/>
          <w:sz w:val="28"/>
          <w:szCs w:val="28"/>
        </w:rPr>
        <w:t>上部地函</w:t>
      </w:r>
      <w:proofErr w:type="gramEnd"/>
      <w:r w:rsidRPr="00157603">
        <w:rPr>
          <w:rFonts w:ascii="Times New Roman" w:eastAsia="標楷體" w:hAnsi="Times New Roman" w:cs="細明體" w:hint="eastAsia"/>
          <w:sz w:val="28"/>
          <w:szCs w:val="28"/>
        </w:rPr>
        <w:t>，比重約</w:t>
      </w:r>
      <w:r w:rsidRPr="00157603">
        <w:rPr>
          <w:rFonts w:ascii="Times New Roman" w:eastAsia="標楷體" w:hAnsi="Times New Roman" w:cs="細明體" w:hint="eastAsia"/>
          <w:sz w:val="28"/>
          <w:szCs w:val="28"/>
        </w:rPr>
        <w:t>3.3-4.3 g/</w:t>
      </w:r>
      <m:oMath>
        <m:sSup>
          <m:sSupPr>
            <m:ctrlPr>
              <w:rPr>
                <w:rFonts w:ascii="Cambria Math" w:eastAsia="標楷體" w:hAnsi="Cambria Math" w:cs="細明體"/>
                <w:sz w:val="28"/>
                <w:szCs w:val="28"/>
              </w:rPr>
            </m:ctrlPr>
          </m:sSupPr>
          <m:e>
            <m:r>
              <m:rPr>
                <m:sty m:val="p"/>
              </m:rPr>
              <w:rPr>
                <w:rFonts w:ascii="Cambria Math" w:eastAsia="標楷體" w:hAnsi="Cambria Math" w:cs="細明體" w:hint="eastAsia"/>
                <w:sz w:val="28"/>
                <w:szCs w:val="28"/>
              </w:rPr>
              <m:t>cm</m:t>
            </m:r>
          </m:e>
          <m:sup>
            <m:r>
              <m:rPr>
                <m:sty m:val="p"/>
              </m:rPr>
              <w:rPr>
                <w:rFonts w:ascii="Cambria Math" w:eastAsia="標楷體" w:hAnsi="Cambria Math" w:cs="細明體" w:hint="eastAsia"/>
                <w:sz w:val="28"/>
                <w:szCs w:val="28"/>
              </w:rPr>
              <m:t>3</m:t>
            </m:r>
          </m:sup>
        </m:sSup>
      </m:oMath>
      <w:r w:rsidR="00F61F19" w:rsidRPr="00157603">
        <w:rPr>
          <w:rFonts w:ascii="Times New Roman" w:eastAsia="標楷體" w:hAnsi="Times New Roman" w:cs="細明體"/>
          <w:sz w:val="28"/>
          <w:szCs w:val="28"/>
        </w:rPr>
        <w:t>。另依照化學性質區分，以二氧化矽含量為基準，若含量小於</w:t>
      </w:r>
      <w:r w:rsidR="00F61F19" w:rsidRPr="00157603">
        <w:rPr>
          <w:rFonts w:ascii="Times New Roman" w:eastAsia="標楷體" w:hAnsi="Times New Roman" w:cs="細明體"/>
          <w:sz w:val="28"/>
          <w:szCs w:val="28"/>
        </w:rPr>
        <w:t>45%</w:t>
      </w:r>
      <w:r w:rsidR="00F61F19" w:rsidRPr="00157603">
        <w:rPr>
          <w:rFonts w:ascii="Times New Roman" w:eastAsia="標楷體" w:hAnsi="Times New Roman" w:cs="細明體"/>
          <w:sz w:val="28"/>
          <w:szCs w:val="28"/>
        </w:rPr>
        <w:t>，</w:t>
      </w:r>
      <w:proofErr w:type="gramStart"/>
      <w:r w:rsidR="00F61F19" w:rsidRPr="00157603">
        <w:rPr>
          <w:rFonts w:ascii="Times New Roman" w:eastAsia="標楷體" w:hAnsi="Times New Roman" w:cs="細明體"/>
          <w:sz w:val="28"/>
          <w:szCs w:val="28"/>
        </w:rPr>
        <w:t>稱為超基性</w:t>
      </w:r>
      <w:proofErr w:type="gramEnd"/>
      <w:r w:rsidR="00F61F19" w:rsidRPr="00157603">
        <w:rPr>
          <w:rFonts w:ascii="Times New Roman" w:eastAsia="標楷體" w:hAnsi="Times New Roman" w:cs="細明體"/>
          <w:sz w:val="28"/>
          <w:szCs w:val="28"/>
        </w:rPr>
        <w:t>火成岩</w:t>
      </w:r>
      <w:r w:rsidR="00F61F19" w:rsidRPr="00AA6ADC">
        <w:rPr>
          <w:rFonts w:ascii="Times New Roman" w:eastAsia="標楷體" w:hAnsi="Times New Roman" w:cs="細明體"/>
          <w:color w:val="000000" w:themeColor="text1"/>
          <w:sz w:val="28"/>
          <w:szCs w:val="28"/>
        </w:rPr>
        <w:t>，主要</w:t>
      </w:r>
      <w:r w:rsidR="00F61F19" w:rsidRPr="00AA6ADC">
        <w:rPr>
          <w:rFonts w:ascii="Times New Roman" w:eastAsia="標楷體" w:hAnsi="Times New Roman" w:cs="細明體" w:hint="eastAsia"/>
          <w:color w:val="000000" w:themeColor="text1"/>
          <w:sz w:val="28"/>
          <w:szCs w:val="28"/>
        </w:rPr>
        <w:t>是</w:t>
      </w:r>
      <w:r w:rsidR="00F61F19" w:rsidRPr="00AA6ADC">
        <w:rPr>
          <w:rFonts w:ascii="Times New Roman" w:eastAsia="標楷體" w:hAnsi="Times New Roman" w:cs="細明體"/>
          <w:color w:val="000000" w:themeColor="text1"/>
          <w:sz w:val="28"/>
          <w:szCs w:val="28"/>
        </w:rPr>
        <w:t>構成</w:t>
      </w:r>
      <w:proofErr w:type="gramStart"/>
      <w:r w:rsidR="00F61F19" w:rsidRPr="00AA6ADC">
        <w:rPr>
          <w:rFonts w:ascii="Times New Roman" w:eastAsia="標楷體" w:hAnsi="Times New Roman" w:cs="細明體"/>
          <w:color w:val="000000" w:themeColor="text1"/>
          <w:sz w:val="28"/>
          <w:szCs w:val="28"/>
        </w:rPr>
        <w:t>上部地函</w:t>
      </w:r>
      <w:r w:rsidR="00F61F19" w:rsidRPr="00AA6ADC">
        <w:rPr>
          <w:rFonts w:ascii="Times New Roman" w:eastAsia="標楷體" w:hAnsi="Times New Roman" w:cs="細明體" w:hint="eastAsia"/>
          <w:color w:val="000000" w:themeColor="text1"/>
          <w:sz w:val="28"/>
          <w:szCs w:val="28"/>
        </w:rPr>
        <w:t>的</w:t>
      </w:r>
      <w:proofErr w:type="gramEnd"/>
      <w:r w:rsidR="00F61F19" w:rsidRPr="00AA6ADC">
        <w:rPr>
          <w:rFonts w:ascii="Times New Roman" w:eastAsia="標楷體" w:hAnsi="Times New Roman" w:cs="細明體"/>
          <w:color w:val="000000" w:themeColor="text1"/>
          <w:sz w:val="28"/>
          <w:szCs w:val="28"/>
        </w:rPr>
        <w:t>組成物質</w:t>
      </w:r>
      <w:r w:rsidR="00F61F19" w:rsidRPr="00AA6ADC">
        <w:rPr>
          <w:rFonts w:ascii="Times New Roman" w:eastAsia="標楷體" w:hAnsi="Times New Roman" w:cs="細明體"/>
          <w:color w:val="000000" w:themeColor="text1"/>
          <w:sz w:val="28"/>
          <w:szCs w:val="28"/>
        </w:rPr>
        <w:t>-</w:t>
      </w:r>
      <w:r w:rsidR="00F61F19" w:rsidRPr="00AA6ADC">
        <w:rPr>
          <w:rFonts w:ascii="Times New Roman" w:eastAsia="標楷體" w:hAnsi="Times New Roman" w:cs="細明體"/>
          <w:color w:val="000000" w:themeColor="text1"/>
          <w:sz w:val="28"/>
          <w:szCs w:val="28"/>
        </w:rPr>
        <w:t>「橄欖岩」。從高溫高壓的岩石學實驗可以</w:t>
      </w:r>
      <w:r w:rsidR="00F61F19" w:rsidRPr="00C91355">
        <w:rPr>
          <w:rFonts w:ascii="Times New Roman" w:eastAsia="標楷體" w:hAnsi="Times New Roman" w:cs="Times New Roman"/>
          <w:sz w:val="28"/>
          <w:szCs w:val="28"/>
        </w:rPr>
        <w:t>證明，</w:t>
      </w:r>
      <w:proofErr w:type="gramStart"/>
      <w:r w:rsidR="00F61F19" w:rsidRPr="00C91355">
        <w:rPr>
          <w:rFonts w:ascii="Times New Roman" w:eastAsia="標楷體" w:hAnsi="Times New Roman" w:cs="Times New Roman"/>
          <w:sz w:val="28"/>
          <w:szCs w:val="28"/>
        </w:rPr>
        <w:t>低矽高</w:t>
      </w:r>
      <w:r w:rsidR="00F61F19" w:rsidRPr="00C91355">
        <w:rPr>
          <w:rFonts w:ascii="Times New Roman" w:eastAsia="標楷體" w:hAnsi="Times New Roman" w:cs="Times New Roman" w:hint="eastAsia"/>
          <w:sz w:val="28"/>
          <w:szCs w:val="28"/>
        </w:rPr>
        <w:t>鎂</w:t>
      </w:r>
      <w:r w:rsidR="00F61F19" w:rsidRPr="00C91355">
        <w:rPr>
          <w:rFonts w:ascii="Times New Roman" w:eastAsia="標楷體" w:hAnsi="Times New Roman" w:cs="Times New Roman"/>
          <w:sz w:val="28"/>
          <w:szCs w:val="28"/>
        </w:rPr>
        <w:t>的超基</w:t>
      </w:r>
      <w:proofErr w:type="gramEnd"/>
      <w:r w:rsidR="00F61F19" w:rsidRPr="00C91355">
        <w:rPr>
          <w:rFonts w:ascii="Times New Roman" w:eastAsia="標楷體" w:hAnsi="Times New Roman" w:cs="Times New Roman"/>
          <w:sz w:val="28"/>
          <w:szCs w:val="28"/>
        </w:rPr>
        <w:t>性火成岩是來自地底下</w:t>
      </w:r>
      <w:r w:rsidR="00F61F19" w:rsidRPr="00C91355">
        <w:rPr>
          <w:rFonts w:ascii="Times New Roman" w:eastAsia="標楷體" w:hAnsi="Times New Roman" w:cs="Times New Roman" w:hint="eastAsia"/>
          <w:sz w:val="28"/>
          <w:szCs w:val="28"/>
        </w:rPr>
        <w:t>8</w:t>
      </w:r>
      <w:r w:rsidR="00F61F19" w:rsidRPr="00C91355">
        <w:rPr>
          <w:rFonts w:ascii="Times New Roman" w:eastAsia="標楷體" w:hAnsi="Times New Roman" w:cs="Times New Roman"/>
          <w:sz w:val="28"/>
          <w:szCs w:val="28"/>
        </w:rPr>
        <w:t>0-100</w:t>
      </w:r>
      <w:r w:rsidR="00F61F19" w:rsidRPr="00C91355">
        <w:rPr>
          <w:rFonts w:ascii="Times New Roman" w:eastAsia="標楷體" w:hAnsi="Times New Roman" w:cs="Times New Roman"/>
          <w:sz w:val="28"/>
          <w:szCs w:val="28"/>
        </w:rPr>
        <w:t>公里高溫高壓</w:t>
      </w:r>
      <w:proofErr w:type="gramStart"/>
      <w:r w:rsidR="00F61F19" w:rsidRPr="00C91355">
        <w:rPr>
          <w:rFonts w:ascii="Times New Roman" w:eastAsia="標楷體" w:hAnsi="Times New Roman" w:cs="Times New Roman"/>
          <w:sz w:val="28"/>
          <w:szCs w:val="28"/>
        </w:rPr>
        <w:t>的地函物質</w:t>
      </w:r>
      <w:proofErr w:type="gramEnd"/>
      <w:r w:rsidR="00F61F19" w:rsidRPr="00C91355">
        <w:rPr>
          <w:rFonts w:ascii="Times New Roman" w:eastAsia="標楷體" w:hAnsi="Times New Roman" w:cs="Times New Roman"/>
          <w:sz w:val="28"/>
          <w:szCs w:val="28"/>
        </w:rPr>
        <w:t>，為玄武岩岩漿上升噴發過程中，捕獲岩漿庫或岩漿噴發管道周圍的岩石，因此稱為「捕獲岩」，其岩石種類和岩漿冷卻所形成的岩石有相當大的不同。</w:t>
      </w:r>
    </w:p>
    <w:p w:rsidR="00B82DD6" w:rsidRPr="00864368" w:rsidRDefault="00864368" w:rsidP="00864368">
      <w:pPr>
        <w:tabs>
          <w:tab w:val="left" w:pos="1985"/>
          <w:tab w:val="left" w:pos="2127"/>
        </w:tabs>
        <w:spacing w:line="400" w:lineRule="exact"/>
        <w:ind w:leftChars="350" w:left="840"/>
        <w:jc w:val="both"/>
        <w:rPr>
          <w:rFonts w:ascii="Times New Roman" w:eastAsia="標楷體" w:hAnsi="Times New Roman" w:cs="細明體"/>
          <w:sz w:val="28"/>
          <w:szCs w:val="28"/>
        </w:rPr>
      </w:pPr>
      <w:r>
        <w:rPr>
          <w:rFonts w:ascii="標楷體" w:eastAsia="標楷體" w:hAnsi="標楷體" w:cs="細明體" w:hint="eastAsia"/>
          <w:sz w:val="28"/>
          <w:szCs w:val="28"/>
        </w:rPr>
        <w:t>Ⅷ</w:t>
      </w:r>
      <w:r>
        <w:rPr>
          <w:rFonts w:ascii="Times New Roman" w:eastAsia="標楷體" w:hAnsi="Times New Roman" w:cs="細明體" w:hint="eastAsia"/>
          <w:sz w:val="28"/>
          <w:szCs w:val="28"/>
        </w:rPr>
        <w:t>.</w:t>
      </w:r>
      <w:r w:rsidRPr="00864368">
        <w:rPr>
          <w:rFonts w:ascii="Times New Roman" w:eastAsia="標楷體" w:hAnsi="Times New Roman" w:cs="細明體" w:hint="eastAsia"/>
          <w:sz w:val="28"/>
          <w:szCs w:val="28"/>
        </w:rPr>
        <w:t xml:space="preserve"> </w:t>
      </w:r>
      <w:r w:rsidRPr="00864368">
        <w:rPr>
          <w:rFonts w:ascii="Times New Roman" w:eastAsia="標楷體" w:hAnsi="Times New Roman" w:cs="細明體" w:hint="eastAsia"/>
          <w:sz w:val="28"/>
          <w:szCs w:val="28"/>
        </w:rPr>
        <w:t>紅土</w:t>
      </w:r>
    </w:p>
    <w:p w:rsidR="00F95AF0" w:rsidRPr="00967906" w:rsidRDefault="00F95AF0" w:rsidP="00864368">
      <w:pPr>
        <w:pStyle w:val="a3"/>
        <w:spacing w:line="400" w:lineRule="exact"/>
        <w:ind w:leftChars="450" w:left="1363" w:hangingChars="101" w:hanging="283"/>
        <w:jc w:val="both"/>
        <w:rPr>
          <w:rFonts w:ascii="Times New Roman" w:eastAsia="標楷體" w:hAnsi="Times New Roman" w:cs="細明體"/>
          <w:sz w:val="28"/>
          <w:szCs w:val="28"/>
        </w:rPr>
      </w:pPr>
      <w:r w:rsidRPr="00967906">
        <w:rPr>
          <w:rFonts w:ascii="Times New Roman" w:eastAsia="標楷體" w:hAnsi="Times New Roman" w:cs="細明體" w:hint="eastAsia"/>
          <w:sz w:val="28"/>
          <w:szCs w:val="28"/>
        </w:rPr>
        <w:t xml:space="preserve">      </w:t>
      </w:r>
      <w:r w:rsidRPr="00967906">
        <w:rPr>
          <w:rFonts w:ascii="Times New Roman" w:eastAsia="標楷體" w:hAnsi="Times New Roman" w:cs="細明體" w:hint="eastAsia"/>
          <w:sz w:val="28"/>
          <w:szCs w:val="28"/>
        </w:rPr>
        <w:t>暴露在地球表面的任何岩石，隨著時間流逝，都無法避開風化作用而轉變成鬆軟的土壤。緩慢持續的風化作用，使原來岩石中的許多元素會慢慢被雨水溶解帶走。</w:t>
      </w:r>
      <w:r w:rsidRPr="00967906">
        <w:rPr>
          <w:rFonts w:ascii="Times New Roman" w:eastAsia="標楷體" w:hAnsi="Times New Roman" w:cs="細明體" w:hint="eastAsia"/>
          <w:sz w:val="28"/>
          <w:szCs w:val="28"/>
        </w:rPr>
        <w:t xml:space="preserve">  </w:t>
      </w:r>
      <w:r w:rsidRPr="00967906">
        <w:rPr>
          <w:rFonts w:ascii="Times New Roman" w:eastAsia="標楷體" w:hAnsi="Times New Roman" w:cs="細明體" w:hint="eastAsia"/>
          <w:sz w:val="28"/>
          <w:szCs w:val="28"/>
        </w:rPr>
        <w:t>澎湖的玄武岩長期暴露在大氣中，留下</w:t>
      </w:r>
      <w:proofErr w:type="gramStart"/>
      <w:r w:rsidRPr="00967906">
        <w:rPr>
          <w:rFonts w:ascii="Times New Roman" w:eastAsia="標楷體" w:hAnsi="Times New Roman" w:cs="細明體" w:hint="eastAsia"/>
          <w:sz w:val="28"/>
          <w:szCs w:val="28"/>
        </w:rPr>
        <w:t>不易溶</w:t>
      </w:r>
      <w:proofErr w:type="gramEnd"/>
      <w:r w:rsidRPr="00967906">
        <w:rPr>
          <w:rFonts w:ascii="Times New Roman" w:eastAsia="標楷體" w:hAnsi="Times New Roman" w:cs="細明體" w:hint="eastAsia"/>
          <w:sz w:val="28"/>
          <w:szCs w:val="28"/>
        </w:rPr>
        <w:t>於水的鋁和鐵等元素，其</w:t>
      </w:r>
      <w:r w:rsidR="00760319" w:rsidRPr="00967906">
        <w:rPr>
          <w:rFonts w:ascii="Times New Roman" w:eastAsia="標楷體" w:hAnsi="Times New Roman" w:cs="細明體" w:hint="eastAsia"/>
          <w:sz w:val="28"/>
          <w:szCs w:val="28"/>
        </w:rPr>
        <w:t>殘留</w:t>
      </w:r>
      <w:r w:rsidRPr="00967906">
        <w:rPr>
          <w:rFonts w:ascii="Times New Roman" w:eastAsia="標楷體" w:hAnsi="Times New Roman" w:cs="細明體" w:hint="eastAsia"/>
          <w:sz w:val="28"/>
          <w:szCs w:val="28"/>
        </w:rPr>
        <w:t>氧化鐵的顏色是紅色，所以風化土壤就會由土黃色變成紅色的土壤層。</w:t>
      </w:r>
    </w:p>
    <w:p w:rsidR="00936C82" w:rsidRPr="00967906" w:rsidRDefault="00F95AF0" w:rsidP="00864368">
      <w:pPr>
        <w:pStyle w:val="a3"/>
        <w:spacing w:afterLines="50" w:after="180" w:line="400" w:lineRule="exact"/>
        <w:ind w:leftChars="450" w:left="1363" w:hangingChars="101" w:hanging="283"/>
        <w:jc w:val="both"/>
        <w:rPr>
          <w:rFonts w:ascii="Times New Roman" w:eastAsia="標楷體" w:hAnsi="Times New Roman" w:cs="細明體"/>
          <w:sz w:val="28"/>
          <w:szCs w:val="28"/>
        </w:rPr>
      </w:pPr>
      <w:r w:rsidRPr="00967906">
        <w:rPr>
          <w:rFonts w:ascii="Times New Roman" w:eastAsia="標楷體" w:hAnsi="Times New Roman" w:cs="細明體" w:hint="eastAsia"/>
          <w:sz w:val="28"/>
          <w:szCs w:val="28"/>
        </w:rPr>
        <w:t xml:space="preserve">      </w:t>
      </w:r>
      <w:r w:rsidR="00D00654" w:rsidRPr="00967906">
        <w:rPr>
          <w:rFonts w:ascii="Times New Roman" w:eastAsia="標楷體" w:hAnsi="Times New Roman" w:cs="細明體" w:hint="eastAsia"/>
          <w:sz w:val="28"/>
          <w:szCs w:val="28"/>
        </w:rPr>
        <w:t>澎湖的</w:t>
      </w:r>
      <w:r w:rsidR="009A0345" w:rsidRPr="00967906">
        <w:rPr>
          <w:rFonts w:ascii="Times New Roman" w:eastAsia="標楷體" w:hAnsi="Times New Roman" w:cs="細明體" w:hint="eastAsia"/>
          <w:sz w:val="28"/>
          <w:szCs w:val="28"/>
        </w:rPr>
        <w:t>玄武岩直接覆蓋在陸上風化作用所形成之紅土層之上，更顯示澎湖大部分的火山岩是在陸上所噴發所形成的</w:t>
      </w:r>
      <w:r w:rsidR="00D00654" w:rsidRPr="00967906">
        <w:rPr>
          <w:rFonts w:ascii="Times New Roman" w:eastAsia="標楷體" w:hAnsi="Times New Roman" w:cs="細明體" w:hint="eastAsia"/>
          <w:sz w:val="28"/>
          <w:szCs w:val="28"/>
        </w:rPr>
        <w:t>，</w:t>
      </w:r>
      <w:r w:rsidR="00E711E7" w:rsidRPr="00967906">
        <w:rPr>
          <w:rFonts w:ascii="Times New Roman" w:eastAsia="標楷體" w:hAnsi="Times New Roman" w:cs="細明體" w:hint="eastAsia"/>
          <w:sz w:val="28"/>
          <w:szCs w:val="28"/>
        </w:rPr>
        <w:t>最具代表性為</w:t>
      </w:r>
      <w:proofErr w:type="gramStart"/>
      <w:r w:rsidR="00E711E7" w:rsidRPr="00967906">
        <w:rPr>
          <w:rFonts w:ascii="Times New Roman" w:eastAsia="標楷體" w:hAnsi="Times New Roman" w:cs="細明體" w:hint="eastAsia"/>
          <w:sz w:val="28"/>
          <w:szCs w:val="28"/>
        </w:rPr>
        <w:t>白沙島講美</w:t>
      </w:r>
      <w:proofErr w:type="gramEnd"/>
      <w:r w:rsidR="00E711E7" w:rsidRPr="00967906">
        <w:rPr>
          <w:rFonts w:ascii="Times New Roman" w:eastAsia="標楷體" w:hAnsi="Times New Roman" w:cs="細明體" w:hint="eastAsia"/>
          <w:sz w:val="28"/>
          <w:szCs w:val="28"/>
        </w:rPr>
        <w:t>的</w:t>
      </w:r>
      <w:r w:rsidR="00D00654" w:rsidRPr="00967906">
        <w:rPr>
          <w:rFonts w:ascii="Times New Roman" w:eastAsia="標楷體" w:hAnsi="Times New Roman" w:cs="細明體" w:hint="eastAsia"/>
          <w:sz w:val="28"/>
          <w:szCs w:val="28"/>
        </w:rPr>
        <w:t>紅土層</w:t>
      </w:r>
      <w:r w:rsidR="00E711E7" w:rsidRPr="00967906">
        <w:rPr>
          <w:rFonts w:ascii="Times New Roman" w:eastAsia="標楷體" w:hAnsi="Times New Roman" w:cs="細明體" w:hint="eastAsia"/>
          <w:sz w:val="28"/>
          <w:szCs w:val="28"/>
        </w:rPr>
        <w:t>。</w:t>
      </w:r>
    </w:p>
    <w:tbl>
      <w:tblPr>
        <w:tblStyle w:val="a4"/>
        <w:tblW w:w="8788" w:type="dxa"/>
        <w:tblInd w:w="279" w:type="dxa"/>
        <w:tblLook w:val="04A0" w:firstRow="1" w:lastRow="0" w:firstColumn="1" w:lastColumn="0" w:noHBand="0" w:noVBand="1"/>
      </w:tblPr>
      <w:tblGrid>
        <w:gridCol w:w="113"/>
        <w:gridCol w:w="4281"/>
        <w:gridCol w:w="4394"/>
      </w:tblGrid>
      <w:tr w:rsidR="00570504" w:rsidTr="00E82195">
        <w:trPr>
          <w:trHeight w:val="3386"/>
        </w:trPr>
        <w:tc>
          <w:tcPr>
            <w:tcW w:w="4394" w:type="dxa"/>
            <w:gridSpan w:val="2"/>
          </w:tcPr>
          <w:p w:rsidR="00570504" w:rsidRDefault="00157603" w:rsidP="007C0EBB">
            <w:pPr>
              <w:spacing w:line="180" w:lineRule="exact"/>
              <w:jc w:val="both"/>
              <w:rPr>
                <w:rFonts w:eastAsia="標楷體" w:cs="細明體"/>
                <w:noProof/>
                <w:color w:val="000000" w:themeColor="text1"/>
                <w:sz w:val="28"/>
                <w:szCs w:val="28"/>
              </w:rPr>
            </w:pPr>
            <w:r>
              <w:rPr>
                <w:rFonts w:eastAsia="標楷體" w:cs="細明體"/>
                <w:noProof/>
                <w:color w:val="000000" w:themeColor="text1"/>
                <w:sz w:val="28"/>
                <w:szCs w:val="28"/>
              </w:rPr>
              <w:lastRenderedPageBreak/>
              <w:drawing>
                <wp:anchor distT="0" distB="0" distL="114300" distR="114300" simplePos="0" relativeHeight="252169216" behindDoc="0" locked="0" layoutInCell="1" allowOverlap="1">
                  <wp:simplePos x="0" y="0"/>
                  <wp:positionH relativeFrom="column">
                    <wp:posOffset>-44450</wp:posOffset>
                  </wp:positionH>
                  <wp:positionV relativeFrom="paragraph">
                    <wp:posOffset>35560</wp:posOffset>
                  </wp:positionV>
                  <wp:extent cx="2762250" cy="2089097"/>
                  <wp:effectExtent l="0" t="0" r="0" b="6985"/>
                  <wp:wrapNone/>
                  <wp:docPr id="43" name="圖片 705" descr="C:\Users\user\Desktop\地質景觀研究案-佳樺\地質公園\期中報告\photo\方山地形-桶盤.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地質景觀研究案-佳樺\地質公園\期中報告\photo\方山地形-桶盤.jp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762250" cy="2089097"/>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70504" w:rsidRDefault="00570504" w:rsidP="007C0EBB">
            <w:pPr>
              <w:spacing w:line="180" w:lineRule="exact"/>
              <w:jc w:val="both"/>
              <w:rPr>
                <w:rFonts w:eastAsia="標楷體" w:cs="細明體"/>
                <w:noProof/>
                <w:color w:val="000000" w:themeColor="text1"/>
                <w:sz w:val="28"/>
                <w:szCs w:val="28"/>
              </w:rPr>
            </w:pPr>
          </w:p>
          <w:p w:rsidR="00570504" w:rsidRDefault="00570504" w:rsidP="007C0EBB">
            <w:pPr>
              <w:spacing w:line="180" w:lineRule="exact"/>
              <w:jc w:val="both"/>
              <w:rPr>
                <w:rFonts w:eastAsia="標楷體" w:cs="細明體"/>
                <w:noProof/>
                <w:color w:val="000000" w:themeColor="text1"/>
                <w:sz w:val="28"/>
                <w:szCs w:val="28"/>
              </w:rPr>
            </w:pPr>
          </w:p>
          <w:p w:rsidR="00570504" w:rsidRDefault="00570504" w:rsidP="007C0EBB">
            <w:pPr>
              <w:spacing w:line="180" w:lineRule="exact"/>
              <w:jc w:val="both"/>
              <w:rPr>
                <w:rFonts w:eastAsia="標楷體" w:cs="細明體"/>
                <w:noProof/>
                <w:color w:val="000000" w:themeColor="text1"/>
                <w:sz w:val="28"/>
                <w:szCs w:val="28"/>
              </w:rPr>
            </w:pPr>
          </w:p>
          <w:p w:rsidR="00570504" w:rsidRDefault="00570504" w:rsidP="007C0EBB">
            <w:pPr>
              <w:spacing w:line="180" w:lineRule="exact"/>
              <w:jc w:val="both"/>
              <w:rPr>
                <w:rFonts w:eastAsia="標楷體" w:cs="細明體"/>
                <w:noProof/>
                <w:color w:val="000000" w:themeColor="text1"/>
                <w:sz w:val="28"/>
                <w:szCs w:val="28"/>
              </w:rPr>
            </w:pPr>
          </w:p>
          <w:p w:rsidR="00570504" w:rsidRDefault="00570504" w:rsidP="007C0EBB">
            <w:pPr>
              <w:spacing w:line="180" w:lineRule="exact"/>
              <w:jc w:val="both"/>
              <w:rPr>
                <w:rFonts w:eastAsia="標楷體" w:cs="細明體"/>
                <w:noProof/>
                <w:color w:val="000000" w:themeColor="text1"/>
                <w:sz w:val="28"/>
                <w:szCs w:val="28"/>
              </w:rPr>
            </w:pPr>
          </w:p>
          <w:p w:rsidR="00570504" w:rsidRDefault="00570504" w:rsidP="007C0EBB">
            <w:pPr>
              <w:spacing w:line="180" w:lineRule="exact"/>
              <w:jc w:val="both"/>
              <w:rPr>
                <w:rFonts w:eastAsia="標楷體" w:cs="細明體"/>
                <w:noProof/>
                <w:color w:val="000000" w:themeColor="text1"/>
                <w:sz w:val="28"/>
                <w:szCs w:val="28"/>
              </w:rPr>
            </w:pPr>
          </w:p>
          <w:p w:rsidR="00570504" w:rsidRDefault="00570504" w:rsidP="007C0EBB">
            <w:pPr>
              <w:spacing w:line="180" w:lineRule="exact"/>
              <w:jc w:val="both"/>
              <w:rPr>
                <w:rFonts w:eastAsia="標楷體" w:cs="細明體"/>
                <w:noProof/>
                <w:color w:val="000000" w:themeColor="text1"/>
                <w:sz w:val="28"/>
                <w:szCs w:val="28"/>
              </w:rPr>
            </w:pPr>
          </w:p>
          <w:p w:rsidR="00E34340" w:rsidRDefault="00E34340" w:rsidP="007C0EBB">
            <w:pPr>
              <w:spacing w:line="180" w:lineRule="exact"/>
              <w:jc w:val="both"/>
              <w:rPr>
                <w:rFonts w:eastAsia="標楷體" w:cs="細明體"/>
                <w:noProof/>
                <w:color w:val="000000" w:themeColor="text1"/>
                <w:sz w:val="28"/>
                <w:szCs w:val="28"/>
              </w:rPr>
            </w:pPr>
          </w:p>
          <w:p w:rsidR="00570504" w:rsidRDefault="00570504" w:rsidP="007C0EBB">
            <w:pPr>
              <w:spacing w:line="180" w:lineRule="exact"/>
              <w:jc w:val="both"/>
              <w:rPr>
                <w:rFonts w:eastAsia="標楷體" w:cs="細明體"/>
                <w:noProof/>
                <w:color w:val="000000" w:themeColor="text1"/>
                <w:sz w:val="28"/>
                <w:szCs w:val="28"/>
              </w:rPr>
            </w:pPr>
          </w:p>
          <w:p w:rsidR="00570504" w:rsidRDefault="00570504" w:rsidP="007C0EBB">
            <w:pPr>
              <w:spacing w:line="180" w:lineRule="exact"/>
              <w:jc w:val="both"/>
              <w:rPr>
                <w:rFonts w:eastAsia="標楷體" w:cs="細明體"/>
                <w:noProof/>
                <w:color w:val="000000" w:themeColor="text1"/>
                <w:sz w:val="28"/>
                <w:szCs w:val="28"/>
              </w:rPr>
            </w:pPr>
          </w:p>
          <w:p w:rsidR="00F656D1" w:rsidRDefault="00F656D1" w:rsidP="007C0EBB">
            <w:pPr>
              <w:spacing w:line="180" w:lineRule="exact"/>
              <w:jc w:val="both"/>
              <w:rPr>
                <w:rFonts w:eastAsia="標楷體" w:cs="細明體"/>
                <w:noProof/>
                <w:color w:val="000000" w:themeColor="text1"/>
                <w:sz w:val="28"/>
                <w:szCs w:val="28"/>
              </w:rPr>
            </w:pPr>
          </w:p>
          <w:p w:rsidR="00654DFC" w:rsidRDefault="00654DFC" w:rsidP="007C0EBB">
            <w:pPr>
              <w:spacing w:line="180" w:lineRule="exact"/>
              <w:jc w:val="both"/>
              <w:rPr>
                <w:rFonts w:eastAsia="標楷體" w:cs="細明體"/>
                <w:noProof/>
                <w:color w:val="000000" w:themeColor="text1"/>
                <w:sz w:val="28"/>
                <w:szCs w:val="28"/>
              </w:rPr>
            </w:pPr>
          </w:p>
          <w:p w:rsidR="00570504" w:rsidRDefault="00570504" w:rsidP="007C0EBB">
            <w:pPr>
              <w:spacing w:line="180" w:lineRule="exact"/>
              <w:jc w:val="both"/>
              <w:rPr>
                <w:rFonts w:eastAsia="標楷體" w:cs="細明體"/>
                <w:noProof/>
                <w:color w:val="000000" w:themeColor="text1"/>
                <w:sz w:val="28"/>
                <w:szCs w:val="28"/>
              </w:rPr>
            </w:pPr>
          </w:p>
          <w:p w:rsidR="00157603" w:rsidRDefault="00157603" w:rsidP="007C0EBB">
            <w:pPr>
              <w:spacing w:line="180" w:lineRule="exact"/>
              <w:jc w:val="both"/>
              <w:rPr>
                <w:rFonts w:eastAsia="標楷體" w:cs="細明體"/>
                <w:noProof/>
                <w:color w:val="000000" w:themeColor="text1"/>
                <w:sz w:val="28"/>
                <w:szCs w:val="28"/>
              </w:rPr>
            </w:pPr>
          </w:p>
          <w:p w:rsidR="00570504" w:rsidRDefault="00570504" w:rsidP="007C0EBB">
            <w:pPr>
              <w:spacing w:line="180" w:lineRule="exact"/>
              <w:jc w:val="both"/>
              <w:rPr>
                <w:rFonts w:eastAsia="標楷體" w:cs="細明體"/>
                <w:noProof/>
                <w:color w:val="000000" w:themeColor="text1"/>
                <w:sz w:val="28"/>
                <w:szCs w:val="28"/>
              </w:rPr>
            </w:pPr>
          </w:p>
          <w:p w:rsidR="00570504" w:rsidRDefault="00570504" w:rsidP="007C0EBB">
            <w:pPr>
              <w:spacing w:line="180" w:lineRule="exact"/>
              <w:jc w:val="both"/>
              <w:rPr>
                <w:rFonts w:eastAsia="標楷體" w:cs="細明體"/>
                <w:noProof/>
                <w:color w:val="000000" w:themeColor="text1"/>
                <w:sz w:val="28"/>
                <w:szCs w:val="28"/>
              </w:rPr>
            </w:pPr>
          </w:p>
        </w:tc>
        <w:tc>
          <w:tcPr>
            <w:tcW w:w="4394" w:type="dxa"/>
          </w:tcPr>
          <w:p w:rsidR="00570504" w:rsidRDefault="00C709E2" w:rsidP="007C0EBB">
            <w:pPr>
              <w:spacing w:line="180" w:lineRule="exact"/>
              <w:jc w:val="both"/>
              <w:rPr>
                <w:rFonts w:eastAsia="標楷體" w:cs="細明體"/>
                <w:noProof/>
                <w:color w:val="000000" w:themeColor="text1"/>
                <w:sz w:val="28"/>
                <w:szCs w:val="28"/>
              </w:rPr>
            </w:pPr>
            <w:r>
              <w:rPr>
                <w:rFonts w:eastAsia="標楷體" w:cs="細明體"/>
                <w:noProof/>
                <w:color w:val="000000" w:themeColor="text1"/>
                <w:sz w:val="28"/>
                <w:szCs w:val="28"/>
              </w:rPr>
              <w:drawing>
                <wp:anchor distT="0" distB="0" distL="114300" distR="114300" simplePos="0" relativeHeight="252030976" behindDoc="0" locked="0" layoutInCell="1" allowOverlap="1">
                  <wp:simplePos x="0" y="0"/>
                  <wp:positionH relativeFrom="column">
                    <wp:posOffset>-53340</wp:posOffset>
                  </wp:positionH>
                  <wp:positionV relativeFrom="paragraph">
                    <wp:posOffset>26670</wp:posOffset>
                  </wp:positionV>
                  <wp:extent cx="2771775" cy="2101413"/>
                  <wp:effectExtent l="0" t="0" r="0" b="0"/>
                  <wp:wrapNone/>
                  <wp:docPr id="764" name="圖片 706" descr="C:\Users\user\Desktop\地質景觀研究案-佳樺\地質公園\期中報告\photo\柱狀結理-池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地質景觀研究案-佳樺\地質公園\期中報告\photo\柱狀結理-池西.jpg"/>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773400" cy="210264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70504" w:rsidRDefault="00570504" w:rsidP="007C0EBB">
            <w:pPr>
              <w:spacing w:line="180" w:lineRule="exact"/>
              <w:jc w:val="both"/>
              <w:rPr>
                <w:rFonts w:eastAsia="標楷體" w:cs="細明體"/>
                <w:noProof/>
                <w:color w:val="000000" w:themeColor="text1"/>
                <w:sz w:val="28"/>
                <w:szCs w:val="28"/>
              </w:rPr>
            </w:pPr>
          </w:p>
          <w:p w:rsidR="00570504" w:rsidRDefault="00570504" w:rsidP="007C0EBB">
            <w:pPr>
              <w:spacing w:line="180" w:lineRule="exact"/>
              <w:jc w:val="both"/>
              <w:rPr>
                <w:rFonts w:eastAsia="標楷體" w:cs="細明體"/>
                <w:noProof/>
                <w:color w:val="000000" w:themeColor="text1"/>
                <w:sz w:val="28"/>
                <w:szCs w:val="28"/>
              </w:rPr>
            </w:pPr>
          </w:p>
          <w:p w:rsidR="00570504" w:rsidRDefault="00570504" w:rsidP="007C0EBB">
            <w:pPr>
              <w:spacing w:line="180" w:lineRule="exact"/>
              <w:jc w:val="both"/>
              <w:rPr>
                <w:rFonts w:eastAsia="標楷體" w:cs="細明體"/>
                <w:noProof/>
                <w:color w:val="000000" w:themeColor="text1"/>
                <w:sz w:val="28"/>
                <w:szCs w:val="28"/>
              </w:rPr>
            </w:pPr>
          </w:p>
          <w:p w:rsidR="00570504" w:rsidRDefault="00570504" w:rsidP="007C0EBB">
            <w:pPr>
              <w:spacing w:line="180" w:lineRule="exact"/>
              <w:jc w:val="both"/>
              <w:rPr>
                <w:rFonts w:eastAsia="標楷體" w:cs="細明體"/>
                <w:noProof/>
                <w:color w:val="000000" w:themeColor="text1"/>
                <w:sz w:val="28"/>
                <w:szCs w:val="28"/>
              </w:rPr>
            </w:pPr>
          </w:p>
          <w:p w:rsidR="00570504" w:rsidRDefault="00570504" w:rsidP="007C0EBB">
            <w:pPr>
              <w:spacing w:line="180" w:lineRule="exact"/>
              <w:jc w:val="both"/>
              <w:rPr>
                <w:rFonts w:eastAsia="標楷體" w:cs="細明體"/>
                <w:noProof/>
                <w:color w:val="000000" w:themeColor="text1"/>
                <w:sz w:val="28"/>
                <w:szCs w:val="28"/>
              </w:rPr>
            </w:pPr>
          </w:p>
          <w:p w:rsidR="00570504" w:rsidRDefault="00570504" w:rsidP="007C0EBB">
            <w:pPr>
              <w:spacing w:line="180" w:lineRule="exact"/>
              <w:jc w:val="both"/>
              <w:rPr>
                <w:rFonts w:eastAsia="標楷體" w:cs="細明體"/>
                <w:noProof/>
                <w:color w:val="000000" w:themeColor="text1"/>
                <w:sz w:val="28"/>
                <w:szCs w:val="28"/>
              </w:rPr>
            </w:pPr>
          </w:p>
          <w:p w:rsidR="00570504" w:rsidRDefault="00570504" w:rsidP="007C0EBB">
            <w:pPr>
              <w:spacing w:line="180" w:lineRule="exact"/>
              <w:jc w:val="both"/>
              <w:rPr>
                <w:rFonts w:eastAsia="標楷體" w:cs="細明體"/>
                <w:noProof/>
                <w:color w:val="000000" w:themeColor="text1"/>
                <w:sz w:val="28"/>
                <w:szCs w:val="28"/>
              </w:rPr>
            </w:pPr>
          </w:p>
          <w:p w:rsidR="00570504" w:rsidRDefault="00570504" w:rsidP="007C0EBB">
            <w:pPr>
              <w:spacing w:line="180" w:lineRule="exact"/>
              <w:jc w:val="both"/>
              <w:rPr>
                <w:rFonts w:eastAsia="標楷體" w:cs="細明體"/>
                <w:noProof/>
                <w:color w:val="000000" w:themeColor="text1"/>
                <w:sz w:val="28"/>
                <w:szCs w:val="28"/>
              </w:rPr>
            </w:pPr>
          </w:p>
        </w:tc>
      </w:tr>
      <w:tr w:rsidR="00570504" w:rsidTr="00E82195">
        <w:trPr>
          <w:trHeight w:val="531"/>
        </w:trPr>
        <w:tc>
          <w:tcPr>
            <w:tcW w:w="4394" w:type="dxa"/>
            <w:gridSpan w:val="2"/>
            <w:vAlign w:val="center"/>
          </w:tcPr>
          <w:p w:rsidR="00570504" w:rsidRPr="0040033B" w:rsidRDefault="00570504" w:rsidP="00157603">
            <w:pPr>
              <w:widowControl/>
              <w:spacing w:before="100" w:beforeAutospacing="1" w:after="100" w:afterAutospacing="1" w:line="300" w:lineRule="exact"/>
              <w:jc w:val="center"/>
              <w:rPr>
                <w:rFonts w:eastAsia="標楷體" w:cs="細明體"/>
                <w:sz w:val="28"/>
                <w:szCs w:val="28"/>
              </w:rPr>
            </w:pPr>
            <w:bookmarkStart w:id="70" w:name="_Toc6474223"/>
            <w:r w:rsidRPr="00331F75">
              <w:rPr>
                <w:rFonts w:eastAsia="標楷體" w:cs="細明體" w:hint="eastAsia"/>
                <w:sz w:val="28"/>
                <w:szCs w:val="28"/>
              </w:rPr>
              <w:t>圖</w:t>
            </w:r>
            <w:r w:rsidR="00070C45" w:rsidRPr="00385459">
              <w:rPr>
                <w:rFonts w:eastAsia="標楷體" w:cs="細明體"/>
                <w:sz w:val="28"/>
                <w:szCs w:val="28"/>
              </w:rPr>
              <w:fldChar w:fldCharType="begin"/>
            </w:r>
            <w:r w:rsidRPr="00385459">
              <w:rPr>
                <w:rFonts w:eastAsia="標楷體" w:cs="細明體"/>
                <w:sz w:val="28"/>
                <w:szCs w:val="28"/>
              </w:rPr>
              <w:instrText xml:space="preserve"> </w:instrText>
            </w:r>
            <w:r w:rsidRPr="00385459">
              <w:rPr>
                <w:rFonts w:eastAsia="標楷體" w:cs="細明體" w:hint="eastAsia"/>
                <w:sz w:val="28"/>
                <w:szCs w:val="28"/>
              </w:rPr>
              <w:instrText xml:space="preserve">SEQ </w:instrText>
            </w:r>
            <w:r w:rsidRPr="00385459">
              <w:rPr>
                <w:rFonts w:eastAsia="標楷體" w:cs="細明體" w:hint="eastAsia"/>
                <w:sz w:val="28"/>
                <w:szCs w:val="28"/>
              </w:rPr>
              <w:instrText>圖</w:instrText>
            </w:r>
            <w:r w:rsidRPr="00385459">
              <w:rPr>
                <w:rFonts w:eastAsia="標楷體" w:cs="細明體" w:hint="eastAsia"/>
                <w:sz w:val="28"/>
                <w:szCs w:val="28"/>
              </w:rPr>
              <w:instrText>1_</w:instrText>
            </w:r>
            <w:r w:rsidRPr="00385459">
              <w:rPr>
                <w:rFonts w:eastAsia="標楷體" w:cs="細明體" w:hint="eastAsia"/>
                <w:sz w:val="28"/>
                <w:szCs w:val="28"/>
              </w:rPr>
              <w:instrText>白沙嶼</w:instrText>
            </w:r>
            <w:r w:rsidRPr="00385459">
              <w:rPr>
                <w:rFonts w:eastAsia="標楷體" w:cs="細明體" w:hint="eastAsia"/>
                <w:sz w:val="28"/>
                <w:szCs w:val="28"/>
              </w:rPr>
              <w:instrText xml:space="preserve"> \* ARABIC</w:instrText>
            </w:r>
            <w:r w:rsidRPr="00385459">
              <w:rPr>
                <w:rFonts w:eastAsia="標楷體" w:cs="細明體"/>
                <w:sz w:val="28"/>
                <w:szCs w:val="28"/>
              </w:rPr>
              <w:instrText xml:space="preserve"> </w:instrText>
            </w:r>
            <w:r w:rsidR="00070C45" w:rsidRPr="00385459">
              <w:rPr>
                <w:rFonts w:eastAsia="標楷體" w:cs="細明體"/>
                <w:sz w:val="28"/>
                <w:szCs w:val="28"/>
              </w:rPr>
              <w:fldChar w:fldCharType="separate"/>
            </w:r>
            <w:r w:rsidR="00E84BD6">
              <w:rPr>
                <w:rFonts w:eastAsia="標楷體" w:cs="細明體"/>
                <w:noProof/>
                <w:sz w:val="28"/>
                <w:szCs w:val="28"/>
              </w:rPr>
              <w:t>50</w:t>
            </w:r>
            <w:r w:rsidR="00070C45" w:rsidRPr="00385459">
              <w:rPr>
                <w:rFonts w:eastAsia="標楷體" w:cs="細明體"/>
                <w:sz w:val="28"/>
                <w:szCs w:val="28"/>
              </w:rPr>
              <w:fldChar w:fldCharType="end"/>
            </w:r>
            <w:r>
              <w:rPr>
                <w:rFonts w:eastAsia="標楷體" w:cs="細明體" w:hint="eastAsia"/>
                <w:sz w:val="28"/>
                <w:szCs w:val="28"/>
              </w:rPr>
              <w:t>-</w:t>
            </w:r>
            <w:r>
              <w:rPr>
                <w:rFonts w:eastAsia="標楷體" w:cs="細明體" w:hint="eastAsia"/>
                <w:sz w:val="28"/>
                <w:szCs w:val="28"/>
              </w:rPr>
              <w:t>方山地形</w:t>
            </w:r>
            <w:bookmarkEnd w:id="70"/>
          </w:p>
        </w:tc>
        <w:tc>
          <w:tcPr>
            <w:tcW w:w="4394" w:type="dxa"/>
            <w:vAlign w:val="center"/>
          </w:tcPr>
          <w:p w:rsidR="00570504" w:rsidRPr="0040033B" w:rsidRDefault="00570504" w:rsidP="00157603">
            <w:pPr>
              <w:widowControl/>
              <w:spacing w:before="100" w:beforeAutospacing="1" w:after="100" w:afterAutospacing="1" w:line="300" w:lineRule="exact"/>
              <w:jc w:val="center"/>
              <w:rPr>
                <w:rFonts w:eastAsia="標楷體" w:cs="細明體"/>
                <w:sz w:val="28"/>
                <w:szCs w:val="28"/>
              </w:rPr>
            </w:pPr>
            <w:bookmarkStart w:id="71" w:name="_Toc6474224"/>
            <w:r w:rsidRPr="00331F75">
              <w:rPr>
                <w:rFonts w:eastAsia="標楷體" w:cs="細明體" w:hint="eastAsia"/>
                <w:sz w:val="28"/>
                <w:szCs w:val="28"/>
              </w:rPr>
              <w:t>圖</w:t>
            </w:r>
            <w:r w:rsidR="00070C45" w:rsidRPr="00385459">
              <w:rPr>
                <w:rFonts w:eastAsia="標楷體" w:cs="細明體"/>
                <w:sz w:val="28"/>
                <w:szCs w:val="28"/>
              </w:rPr>
              <w:fldChar w:fldCharType="begin"/>
            </w:r>
            <w:r w:rsidRPr="00385459">
              <w:rPr>
                <w:rFonts w:eastAsia="標楷體" w:cs="細明體"/>
                <w:sz w:val="28"/>
                <w:szCs w:val="28"/>
              </w:rPr>
              <w:instrText xml:space="preserve"> </w:instrText>
            </w:r>
            <w:r w:rsidRPr="00385459">
              <w:rPr>
                <w:rFonts w:eastAsia="標楷體" w:cs="細明體" w:hint="eastAsia"/>
                <w:sz w:val="28"/>
                <w:szCs w:val="28"/>
              </w:rPr>
              <w:instrText xml:space="preserve">SEQ </w:instrText>
            </w:r>
            <w:r w:rsidRPr="00385459">
              <w:rPr>
                <w:rFonts w:eastAsia="標楷體" w:cs="細明體" w:hint="eastAsia"/>
                <w:sz w:val="28"/>
                <w:szCs w:val="28"/>
              </w:rPr>
              <w:instrText>圖</w:instrText>
            </w:r>
            <w:r w:rsidRPr="00385459">
              <w:rPr>
                <w:rFonts w:eastAsia="標楷體" w:cs="細明體" w:hint="eastAsia"/>
                <w:sz w:val="28"/>
                <w:szCs w:val="28"/>
              </w:rPr>
              <w:instrText>1_</w:instrText>
            </w:r>
            <w:r w:rsidRPr="00385459">
              <w:rPr>
                <w:rFonts w:eastAsia="標楷體" w:cs="細明體" w:hint="eastAsia"/>
                <w:sz w:val="28"/>
                <w:szCs w:val="28"/>
              </w:rPr>
              <w:instrText>白沙嶼</w:instrText>
            </w:r>
            <w:r w:rsidRPr="00385459">
              <w:rPr>
                <w:rFonts w:eastAsia="標楷體" w:cs="細明體" w:hint="eastAsia"/>
                <w:sz w:val="28"/>
                <w:szCs w:val="28"/>
              </w:rPr>
              <w:instrText xml:space="preserve"> \* ARABIC</w:instrText>
            </w:r>
            <w:r w:rsidRPr="00385459">
              <w:rPr>
                <w:rFonts w:eastAsia="標楷體" w:cs="細明體"/>
                <w:sz w:val="28"/>
                <w:szCs w:val="28"/>
              </w:rPr>
              <w:instrText xml:space="preserve"> </w:instrText>
            </w:r>
            <w:r w:rsidR="00070C45" w:rsidRPr="00385459">
              <w:rPr>
                <w:rFonts w:eastAsia="標楷體" w:cs="細明體"/>
                <w:sz w:val="28"/>
                <w:szCs w:val="28"/>
              </w:rPr>
              <w:fldChar w:fldCharType="separate"/>
            </w:r>
            <w:r w:rsidR="00E84BD6">
              <w:rPr>
                <w:rFonts w:eastAsia="標楷體" w:cs="細明體"/>
                <w:noProof/>
                <w:sz w:val="28"/>
                <w:szCs w:val="28"/>
              </w:rPr>
              <w:t>51</w:t>
            </w:r>
            <w:r w:rsidR="00070C45" w:rsidRPr="00385459">
              <w:rPr>
                <w:rFonts w:eastAsia="標楷體" w:cs="細明體"/>
                <w:sz w:val="28"/>
                <w:szCs w:val="28"/>
              </w:rPr>
              <w:fldChar w:fldCharType="end"/>
            </w:r>
            <w:r>
              <w:rPr>
                <w:rFonts w:eastAsia="標楷體" w:cs="細明體" w:hint="eastAsia"/>
                <w:sz w:val="28"/>
                <w:szCs w:val="28"/>
              </w:rPr>
              <w:t>-</w:t>
            </w:r>
            <w:r>
              <w:rPr>
                <w:rFonts w:eastAsia="標楷體" w:cs="細明體" w:hint="eastAsia"/>
                <w:sz w:val="28"/>
                <w:szCs w:val="28"/>
              </w:rPr>
              <w:t>柱狀玄武岩</w:t>
            </w:r>
            <w:bookmarkEnd w:id="71"/>
          </w:p>
        </w:tc>
      </w:tr>
      <w:tr w:rsidR="00570504" w:rsidTr="00E82195">
        <w:trPr>
          <w:trHeight w:val="3428"/>
        </w:trPr>
        <w:tc>
          <w:tcPr>
            <w:tcW w:w="4394" w:type="dxa"/>
            <w:gridSpan w:val="2"/>
            <w:vAlign w:val="center"/>
          </w:tcPr>
          <w:p w:rsidR="00570504" w:rsidRDefault="00157603" w:rsidP="00570504">
            <w:pPr>
              <w:spacing w:line="180" w:lineRule="exact"/>
              <w:jc w:val="both"/>
              <w:rPr>
                <w:rFonts w:eastAsia="標楷體" w:cs="細明體"/>
                <w:noProof/>
                <w:color w:val="000000" w:themeColor="text1"/>
                <w:sz w:val="28"/>
                <w:szCs w:val="28"/>
              </w:rPr>
            </w:pPr>
            <w:r>
              <w:rPr>
                <w:rFonts w:eastAsia="標楷體" w:cs="細明體"/>
                <w:noProof/>
                <w:color w:val="000000" w:themeColor="text1"/>
                <w:sz w:val="28"/>
                <w:szCs w:val="28"/>
              </w:rPr>
              <w:drawing>
                <wp:anchor distT="0" distB="0" distL="114300" distR="114300" simplePos="0" relativeHeight="252171264" behindDoc="0" locked="0" layoutInCell="1" allowOverlap="1">
                  <wp:simplePos x="0" y="0"/>
                  <wp:positionH relativeFrom="column">
                    <wp:posOffset>-49530</wp:posOffset>
                  </wp:positionH>
                  <wp:positionV relativeFrom="paragraph">
                    <wp:posOffset>-45085</wp:posOffset>
                  </wp:positionV>
                  <wp:extent cx="2771775" cy="2070735"/>
                  <wp:effectExtent l="0" t="0" r="9525" b="5715"/>
                  <wp:wrapNone/>
                  <wp:docPr id="44" name="圖片 707" descr="C:\Users\user\Desktop\地質景觀研究案-佳樺\地質公園\期中報告\photo\火山碎屑岩-七美.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地質景觀研究案-佳樺\地質公園\期中報告\photo\火山碎屑岩-七美.jpg"/>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771775" cy="20707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70504" w:rsidRDefault="00570504" w:rsidP="00570504">
            <w:pPr>
              <w:spacing w:line="180" w:lineRule="exact"/>
              <w:jc w:val="both"/>
              <w:rPr>
                <w:rFonts w:eastAsia="標楷體" w:cs="細明體"/>
                <w:noProof/>
                <w:color w:val="000000" w:themeColor="text1"/>
                <w:sz w:val="28"/>
                <w:szCs w:val="28"/>
              </w:rPr>
            </w:pPr>
          </w:p>
          <w:p w:rsidR="00570504" w:rsidRDefault="00570504" w:rsidP="00570504">
            <w:pPr>
              <w:spacing w:line="180" w:lineRule="exact"/>
              <w:jc w:val="both"/>
              <w:rPr>
                <w:rFonts w:eastAsia="標楷體" w:cs="細明體"/>
                <w:noProof/>
                <w:color w:val="000000" w:themeColor="text1"/>
                <w:sz w:val="28"/>
                <w:szCs w:val="28"/>
              </w:rPr>
            </w:pPr>
          </w:p>
          <w:p w:rsidR="00570504" w:rsidRDefault="00570504" w:rsidP="00570504">
            <w:pPr>
              <w:spacing w:line="180" w:lineRule="exact"/>
              <w:jc w:val="both"/>
              <w:rPr>
                <w:rFonts w:eastAsia="標楷體" w:cs="細明體"/>
                <w:noProof/>
                <w:color w:val="000000" w:themeColor="text1"/>
                <w:sz w:val="28"/>
                <w:szCs w:val="28"/>
              </w:rPr>
            </w:pPr>
          </w:p>
          <w:p w:rsidR="00570504" w:rsidRDefault="00570504" w:rsidP="00570504">
            <w:pPr>
              <w:spacing w:line="180" w:lineRule="exact"/>
              <w:jc w:val="both"/>
              <w:rPr>
                <w:rFonts w:eastAsia="標楷體" w:cs="細明體"/>
                <w:noProof/>
                <w:color w:val="000000" w:themeColor="text1"/>
                <w:sz w:val="28"/>
                <w:szCs w:val="28"/>
              </w:rPr>
            </w:pPr>
          </w:p>
          <w:p w:rsidR="00570504" w:rsidRDefault="00570504" w:rsidP="00570504">
            <w:pPr>
              <w:spacing w:line="180" w:lineRule="exact"/>
              <w:jc w:val="both"/>
              <w:rPr>
                <w:rFonts w:eastAsia="標楷體" w:cs="細明體"/>
                <w:noProof/>
                <w:color w:val="000000" w:themeColor="text1"/>
                <w:sz w:val="28"/>
                <w:szCs w:val="28"/>
              </w:rPr>
            </w:pPr>
          </w:p>
          <w:p w:rsidR="00570504" w:rsidRDefault="00570504" w:rsidP="00570504">
            <w:pPr>
              <w:spacing w:line="180" w:lineRule="exact"/>
              <w:jc w:val="both"/>
              <w:rPr>
                <w:rFonts w:eastAsia="標楷體" w:cs="細明體"/>
                <w:noProof/>
                <w:color w:val="000000" w:themeColor="text1"/>
                <w:sz w:val="28"/>
                <w:szCs w:val="28"/>
              </w:rPr>
            </w:pPr>
          </w:p>
          <w:p w:rsidR="00E34340" w:rsidRDefault="00E34340" w:rsidP="00570504">
            <w:pPr>
              <w:spacing w:line="180" w:lineRule="exact"/>
              <w:jc w:val="both"/>
              <w:rPr>
                <w:rFonts w:eastAsia="標楷體" w:cs="細明體"/>
                <w:noProof/>
                <w:color w:val="000000" w:themeColor="text1"/>
                <w:sz w:val="28"/>
                <w:szCs w:val="28"/>
              </w:rPr>
            </w:pPr>
          </w:p>
          <w:p w:rsidR="00570504" w:rsidRDefault="00570504" w:rsidP="00570504">
            <w:pPr>
              <w:spacing w:line="180" w:lineRule="exact"/>
              <w:jc w:val="both"/>
              <w:rPr>
                <w:rFonts w:eastAsia="標楷體" w:cs="細明體"/>
                <w:noProof/>
                <w:color w:val="000000" w:themeColor="text1"/>
                <w:sz w:val="28"/>
                <w:szCs w:val="28"/>
              </w:rPr>
            </w:pPr>
          </w:p>
          <w:p w:rsidR="00570504" w:rsidRDefault="00570504" w:rsidP="00570504">
            <w:pPr>
              <w:spacing w:line="180" w:lineRule="exact"/>
              <w:jc w:val="both"/>
              <w:rPr>
                <w:rFonts w:eastAsia="標楷體" w:cs="細明體"/>
                <w:noProof/>
                <w:color w:val="000000" w:themeColor="text1"/>
                <w:sz w:val="28"/>
                <w:szCs w:val="28"/>
              </w:rPr>
            </w:pPr>
          </w:p>
          <w:p w:rsidR="00F656D1" w:rsidRDefault="00F656D1" w:rsidP="00570504">
            <w:pPr>
              <w:spacing w:line="180" w:lineRule="exact"/>
              <w:jc w:val="both"/>
              <w:rPr>
                <w:rFonts w:eastAsia="標楷體" w:cs="細明體"/>
                <w:noProof/>
                <w:color w:val="000000" w:themeColor="text1"/>
                <w:sz w:val="28"/>
                <w:szCs w:val="28"/>
              </w:rPr>
            </w:pPr>
          </w:p>
          <w:p w:rsidR="00570504" w:rsidRDefault="00570504" w:rsidP="00570504">
            <w:pPr>
              <w:spacing w:line="180" w:lineRule="exact"/>
              <w:jc w:val="both"/>
              <w:rPr>
                <w:rFonts w:eastAsia="標楷體" w:cs="細明體"/>
                <w:noProof/>
                <w:color w:val="000000" w:themeColor="text1"/>
                <w:sz w:val="28"/>
                <w:szCs w:val="28"/>
              </w:rPr>
            </w:pPr>
          </w:p>
          <w:p w:rsidR="00570504" w:rsidRDefault="00570504" w:rsidP="00570504">
            <w:pPr>
              <w:spacing w:line="180" w:lineRule="exact"/>
              <w:jc w:val="both"/>
              <w:rPr>
                <w:rFonts w:eastAsia="標楷體" w:cs="細明體"/>
                <w:noProof/>
                <w:color w:val="000000" w:themeColor="text1"/>
                <w:sz w:val="28"/>
                <w:szCs w:val="28"/>
              </w:rPr>
            </w:pPr>
          </w:p>
          <w:p w:rsidR="00570504" w:rsidRDefault="00570504" w:rsidP="00570504">
            <w:pPr>
              <w:spacing w:line="180" w:lineRule="exact"/>
              <w:jc w:val="both"/>
              <w:rPr>
                <w:rFonts w:eastAsia="標楷體" w:cs="細明體"/>
                <w:noProof/>
                <w:color w:val="000000" w:themeColor="text1"/>
                <w:sz w:val="28"/>
                <w:szCs w:val="28"/>
              </w:rPr>
            </w:pPr>
          </w:p>
          <w:p w:rsidR="00570504" w:rsidRDefault="00570504" w:rsidP="00570504">
            <w:pPr>
              <w:spacing w:line="180" w:lineRule="exact"/>
              <w:jc w:val="both"/>
              <w:rPr>
                <w:rFonts w:eastAsia="標楷體" w:cs="細明體"/>
                <w:noProof/>
                <w:color w:val="000000" w:themeColor="text1"/>
                <w:sz w:val="28"/>
                <w:szCs w:val="28"/>
              </w:rPr>
            </w:pPr>
          </w:p>
          <w:p w:rsidR="00570504" w:rsidRDefault="00570504" w:rsidP="00570504">
            <w:pPr>
              <w:spacing w:line="180" w:lineRule="exact"/>
              <w:jc w:val="both"/>
              <w:rPr>
                <w:rFonts w:eastAsia="標楷體" w:cs="細明體"/>
                <w:noProof/>
                <w:color w:val="000000" w:themeColor="text1"/>
                <w:sz w:val="28"/>
                <w:szCs w:val="28"/>
              </w:rPr>
            </w:pPr>
          </w:p>
          <w:p w:rsidR="00570504" w:rsidRPr="00570504" w:rsidRDefault="00570504" w:rsidP="00570504">
            <w:pPr>
              <w:spacing w:line="180" w:lineRule="exact"/>
              <w:jc w:val="both"/>
              <w:rPr>
                <w:rFonts w:eastAsia="標楷體" w:cs="細明體"/>
                <w:noProof/>
                <w:color w:val="000000" w:themeColor="text1"/>
                <w:sz w:val="28"/>
                <w:szCs w:val="28"/>
              </w:rPr>
            </w:pPr>
          </w:p>
        </w:tc>
        <w:tc>
          <w:tcPr>
            <w:tcW w:w="4394" w:type="dxa"/>
            <w:vAlign w:val="center"/>
          </w:tcPr>
          <w:p w:rsidR="00570504" w:rsidRDefault="00AF630F" w:rsidP="00570504">
            <w:pPr>
              <w:spacing w:line="180" w:lineRule="exact"/>
              <w:jc w:val="both"/>
              <w:rPr>
                <w:rFonts w:eastAsia="標楷體" w:cs="細明體"/>
                <w:noProof/>
                <w:color w:val="000000" w:themeColor="text1"/>
                <w:sz w:val="28"/>
                <w:szCs w:val="28"/>
              </w:rPr>
            </w:pPr>
            <w:r>
              <w:rPr>
                <w:rFonts w:eastAsia="標楷體" w:cs="細明體" w:hint="eastAsia"/>
                <w:noProof/>
                <w:color w:val="000000" w:themeColor="text1"/>
                <w:sz w:val="28"/>
                <w:szCs w:val="28"/>
              </w:rPr>
              <w:drawing>
                <wp:anchor distT="0" distB="0" distL="114300" distR="114300" simplePos="0" relativeHeight="252230656" behindDoc="0" locked="0" layoutInCell="1" allowOverlap="1">
                  <wp:simplePos x="0" y="0"/>
                  <wp:positionH relativeFrom="column">
                    <wp:posOffset>-51435</wp:posOffset>
                  </wp:positionH>
                  <wp:positionV relativeFrom="paragraph">
                    <wp:posOffset>-27940</wp:posOffset>
                  </wp:positionV>
                  <wp:extent cx="2781935" cy="2042160"/>
                  <wp:effectExtent l="0" t="0" r="0" b="0"/>
                  <wp:wrapNone/>
                  <wp:docPr id="710" name="圖片 1" descr="C:\Users\User\Desktop\赤嶼岩脈.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赤嶼岩脈.PNG"/>
                          <pic:cNvPicPr>
                            <a:picLocks noChangeAspect="1" noChangeArrowheads="1"/>
                          </pic:cNvPicPr>
                        </pic:nvPicPr>
                        <pic:blipFill>
                          <a:blip r:embed="rId83" cstate="print"/>
                          <a:srcRect/>
                          <a:stretch>
                            <a:fillRect/>
                          </a:stretch>
                        </pic:blipFill>
                        <pic:spPr bwMode="auto">
                          <a:xfrm>
                            <a:off x="0" y="0"/>
                            <a:ext cx="2781935" cy="20421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AF630F" w:rsidRDefault="00AF630F" w:rsidP="00570504">
            <w:pPr>
              <w:spacing w:line="180" w:lineRule="exact"/>
              <w:jc w:val="both"/>
              <w:rPr>
                <w:rFonts w:eastAsia="標楷體" w:cs="細明體"/>
                <w:noProof/>
                <w:color w:val="000000" w:themeColor="text1"/>
                <w:sz w:val="28"/>
                <w:szCs w:val="28"/>
              </w:rPr>
            </w:pPr>
          </w:p>
          <w:p w:rsidR="00AF630F" w:rsidRDefault="00AF630F" w:rsidP="00570504">
            <w:pPr>
              <w:spacing w:line="180" w:lineRule="exact"/>
              <w:jc w:val="both"/>
              <w:rPr>
                <w:rFonts w:eastAsia="標楷體" w:cs="細明體"/>
                <w:noProof/>
                <w:color w:val="000000" w:themeColor="text1"/>
                <w:sz w:val="28"/>
                <w:szCs w:val="28"/>
              </w:rPr>
            </w:pPr>
          </w:p>
          <w:p w:rsidR="00AF630F" w:rsidRDefault="00AF630F" w:rsidP="00570504">
            <w:pPr>
              <w:spacing w:line="180" w:lineRule="exact"/>
              <w:jc w:val="both"/>
              <w:rPr>
                <w:rFonts w:eastAsia="標楷體" w:cs="細明體"/>
                <w:noProof/>
                <w:color w:val="000000" w:themeColor="text1"/>
                <w:sz w:val="28"/>
                <w:szCs w:val="28"/>
              </w:rPr>
            </w:pPr>
          </w:p>
          <w:p w:rsidR="00AF630F" w:rsidRDefault="00AF630F" w:rsidP="00570504">
            <w:pPr>
              <w:spacing w:line="180" w:lineRule="exact"/>
              <w:jc w:val="both"/>
              <w:rPr>
                <w:rFonts w:eastAsia="標楷體" w:cs="細明體"/>
                <w:noProof/>
                <w:color w:val="000000" w:themeColor="text1"/>
                <w:sz w:val="28"/>
                <w:szCs w:val="28"/>
              </w:rPr>
            </w:pPr>
          </w:p>
          <w:p w:rsidR="00AF630F" w:rsidRDefault="00AF630F" w:rsidP="00570504">
            <w:pPr>
              <w:spacing w:line="180" w:lineRule="exact"/>
              <w:jc w:val="both"/>
              <w:rPr>
                <w:rFonts w:eastAsia="標楷體" w:cs="細明體"/>
                <w:noProof/>
                <w:color w:val="000000" w:themeColor="text1"/>
                <w:sz w:val="28"/>
                <w:szCs w:val="28"/>
              </w:rPr>
            </w:pPr>
          </w:p>
          <w:p w:rsidR="00AF630F" w:rsidRDefault="00AF630F" w:rsidP="00570504">
            <w:pPr>
              <w:spacing w:line="180" w:lineRule="exact"/>
              <w:jc w:val="both"/>
              <w:rPr>
                <w:rFonts w:eastAsia="標楷體" w:cs="細明體"/>
                <w:noProof/>
                <w:color w:val="000000" w:themeColor="text1"/>
                <w:sz w:val="28"/>
                <w:szCs w:val="28"/>
              </w:rPr>
            </w:pPr>
          </w:p>
          <w:p w:rsidR="00AF630F" w:rsidRDefault="00AF630F" w:rsidP="00570504">
            <w:pPr>
              <w:spacing w:line="180" w:lineRule="exact"/>
              <w:jc w:val="both"/>
              <w:rPr>
                <w:rFonts w:eastAsia="標楷體" w:cs="細明體"/>
                <w:noProof/>
                <w:color w:val="000000" w:themeColor="text1"/>
                <w:sz w:val="28"/>
                <w:szCs w:val="28"/>
              </w:rPr>
            </w:pPr>
          </w:p>
          <w:p w:rsidR="00AF630F" w:rsidRDefault="00AF630F" w:rsidP="00570504">
            <w:pPr>
              <w:spacing w:line="180" w:lineRule="exact"/>
              <w:jc w:val="both"/>
              <w:rPr>
                <w:rFonts w:eastAsia="標楷體" w:cs="細明體"/>
                <w:noProof/>
                <w:color w:val="000000" w:themeColor="text1"/>
                <w:sz w:val="28"/>
                <w:szCs w:val="28"/>
              </w:rPr>
            </w:pPr>
          </w:p>
          <w:p w:rsidR="00AF630F" w:rsidRDefault="00AF630F" w:rsidP="00570504">
            <w:pPr>
              <w:spacing w:line="180" w:lineRule="exact"/>
              <w:jc w:val="both"/>
              <w:rPr>
                <w:rFonts w:eastAsia="標楷體" w:cs="細明體"/>
                <w:noProof/>
                <w:color w:val="000000" w:themeColor="text1"/>
                <w:sz w:val="28"/>
                <w:szCs w:val="28"/>
              </w:rPr>
            </w:pPr>
          </w:p>
          <w:p w:rsidR="00AF630F" w:rsidRDefault="00AF630F" w:rsidP="00570504">
            <w:pPr>
              <w:spacing w:line="180" w:lineRule="exact"/>
              <w:jc w:val="both"/>
              <w:rPr>
                <w:rFonts w:eastAsia="標楷體" w:cs="細明體"/>
                <w:noProof/>
                <w:color w:val="000000" w:themeColor="text1"/>
                <w:sz w:val="28"/>
                <w:szCs w:val="28"/>
              </w:rPr>
            </w:pPr>
          </w:p>
          <w:p w:rsidR="00AF630F" w:rsidRDefault="00AF630F" w:rsidP="00570504">
            <w:pPr>
              <w:spacing w:line="180" w:lineRule="exact"/>
              <w:jc w:val="both"/>
              <w:rPr>
                <w:rFonts w:eastAsia="標楷體" w:cs="細明體"/>
                <w:noProof/>
                <w:color w:val="000000" w:themeColor="text1"/>
                <w:sz w:val="28"/>
                <w:szCs w:val="28"/>
              </w:rPr>
            </w:pPr>
          </w:p>
          <w:p w:rsidR="00AF630F" w:rsidRPr="00570504" w:rsidRDefault="00AF630F" w:rsidP="00570504">
            <w:pPr>
              <w:spacing w:line="180" w:lineRule="exact"/>
              <w:jc w:val="both"/>
              <w:rPr>
                <w:rFonts w:eastAsia="標楷體" w:cs="細明體"/>
                <w:noProof/>
                <w:color w:val="000000" w:themeColor="text1"/>
                <w:sz w:val="28"/>
                <w:szCs w:val="28"/>
              </w:rPr>
            </w:pPr>
          </w:p>
        </w:tc>
      </w:tr>
      <w:tr w:rsidR="00570504" w:rsidTr="00E82195">
        <w:trPr>
          <w:trHeight w:val="664"/>
        </w:trPr>
        <w:tc>
          <w:tcPr>
            <w:tcW w:w="4394" w:type="dxa"/>
            <w:gridSpan w:val="2"/>
            <w:vAlign w:val="center"/>
          </w:tcPr>
          <w:p w:rsidR="00570504" w:rsidRPr="00331F75" w:rsidRDefault="00570504" w:rsidP="00F656D1">
            <w:pPr>
              <w:widowControl/>
              <w:spacing w:before="100" w:beforeAutospacing="1" w:after="100" w:afterAutospacing="1" w:line="360" w:lineRule="exact"/>
              <w:jc w:val="center"/>
              <w:rPr>
                <w:rFonts w:eastAsia="標楷體" w:cs="細明體"/>
                <w:sz w:val="28"/>
                <w:szCs w:val="28"/>
              </w:rPr>
            </w:pPr>
            <w:bookmarkStart w:id="72" w:name="_Toc6474225"/>
            <w:r w:rsidRPr="00331F75">
              <w:rPr>
                <w:rFonts w:eastAsia="標楷體" w:cs="細明體" w:hint="eastAsia"/>
                <w:sz w:val="28"/>
                <w:szCs w:val="28"/>
              </w:rPr>
              <w:t>圖</w:t>
            </w:r>
            <w:r w:rsidR="00070C45" w:rsidRPr="00385459">
              <w:rPr>
                <w:rFonts w:eastAsia="標楷體" w:cs="細明體"/>
                <w:sz w:val="28"/>
                <w:szCs w:val="28"/>
              </w:rPr>
              <w:fldChar w:fldCharType="begin"/>
            </w:r>
            <w:r w:rsidRPr="00385459">
              <w:rPr>
                <w:rFonts w:eastAsia="標楷體" w:cs="細明體"/>
                <w:sz w:val="28"/>
                <w:szCs w:val="28"/>
              </w:rPr>
              <w:instrText xml:space="preserve"> </w:instrText>
            </w:r>
            <w:r w:rsidRPr="00385459">
              <w:rPr>
                <w:rFonts w:eastAsia="標楷體" w:cs="細明體" w:hint="eastAsia"/>
                <w:sz w:val="28"/>
                <w:szCs w:val="28"/>
              </w:rPr>
              <w:instrText xml:space="preserve">SEQ </w:instrText>
            </w:r>
            <w:r w:rsidRPr="00385459">
              <w:rPr>
                <w:rFonts w:eastAsia="標楷體" w:cs="細明體" w:hint="eastAsia"/>
                <w:sz w:val="28"/>
                <w:szCs w:val="28"/>
              </w:rPr>
              <w:instrText>圖</w:instrText>
            </w:r>
            <w:r w:rsidRPr="00385459">
              <w:rPr>
                <w:rFonts w:eastAsia="標楷體" w:cs="細明體" w:hint="eastAsia"/>
                <w:sz w:val="28"/>
                <w:szCs w:val="28"/>
              </w:rPr>
              <w:instrText>1_</w:instrText>
            </w:r>
            <w:r w:rsidRPr="00385459">
              <w:rPr>
                <w:rFonts w:eastAsia="標楷體" w:cs="細明體" w:hint="eastAsia"/>
                <w:sz w:val="28"/>
                <w:szCs w:val="28"/>
              </w:rPr>
              <w:instrText>白沙嶼</w:instrText>
            </w:r>
            <w:r w:rsidRPr="00385459">
              <w:rPr>
                <w:rFonts w:eastAsia="標楷體" w:cs="細明體" w:hint="eastAsia"/>
                <w:sz w:val="28"/>
                <w:szCs w:val="28"/>
              </w:rPr>
              <w:instrText xml:space="preserve"> \* ARABIC</w:instrText>
            </w:r>
            <w:r w:rsidRPr="00385459">
              <w:rPr>
                <w:rFonts w:eastAsia="標楷體" w:cs="細明體"/>
                <w:sz w:val="28"/>
                <w:szCs w:val="28"/>
              </w:rPr>
              <w:instrText xml:space="preserve"> </w:instrText>
            </w:r>
            <w:r w:rsidR="00070C45" w:rsidRPr="00385459">
              <w:rPr>
                <w:rFonts w:eastAsia="標楷體" w:cs="細明體"/>
                <w:sz w:val="28"/>
                <w:szCs w:val="28"/>
              </w:rPr>
              <w:fldChar w:fldCharType="separate"/>
            </w:r>
            <w:r w:rsidR="00E84BD6">
              <w:rPr>
                <w:rFonts w:eastAsia="標楷體" w:cs="細明體"/>
                <w:noProof/>
                <w:sz w:val="28"/>
                <w:szCs w:val="28"/>
              </w:rPr>
              <w:t>52</w:t>
            </w:r>
            <w:r w:rsidR="00070C45" w:rsidRPr="00385459">
              <w:rPr>
                <w:rFonts w:eastAsia="標楷體" w:cs="細明體"/>
                <w:sz w:val="28"/>
                <w:szCs w:val="28"/>
              </w:rPr>
              <w:fldChar w:fldCharType="end"/>
            </w:r>
            <w:r>
              <w:rPr>
                <w:rFonts w:eastAsia="標楷體" w:cs="細明體" w:hint="eastAsia"/>
                <w:sz w:val="28"/>
                <w:szCs w:val="28"/>
              </w:rPr>
              <w:t>-</w:t>
            </w:r>
            <w:r>
              <w:rPr>
                <w:rFonts w:eastAsia="標楷體" w:cs="細明體" w:hint="eastAsia"/>
                <w:sz w:val="28"/>
                <w:szCs w:val="28"/>
              </w:rPr>
              <w:t>火山碎屑岩</w:t>
            </w:r>
            <w:bookmarkEnd w:id="72"/>
          </w:p>
        </w:tc>
        <w:tc>
          <w:tcPr>
            <w:tcW w:w="4394" w:type="dxa"/>
            <w:vAlign w:val="center"/>
          </w:tcPr>
          <w:p w:rsidR="00570504" w:rsidRPr="00331F75" w:rsidRDefault="00570504" w:rsidP="00157603">
            <w:pPr>
              <w:widowControl/>
              <w:spacing w:before="100" w:beforeAutospacing="1" w:after="100" w:afterAutospacing="1" w:line="300" w:lineRule="exact"/>
              <w:jc w:val="center"/>
              <w:rPr>
                <w:rFonts w:eastAsia="標楷體" w:cs="細明體"/>
                <w:sz w:val="28"/>
                <w:szCs w:val="28"/>
              </w:rPr>
            </w:pPr>
            <w:bookmarkStart w:id="73" w:name="_Toc6474226"/>
            <w:r w:rsidRPr="00331F75">
              <w:rPr>
                <w:rFonts w:eastAsia="標楷體" w:cs="細明體" w:hint="eastAsia"/>
                <w:sz w:val="28"/>
                <w:szCs w:val="28"/>
              </w:rPr>
              <w:t>圖</w:t>
            </w:r>
            <w:r w:rsidR="00070C45" w:rsidRPr="00385459">
              <w:rPr>
                <w:rFonts w:eastAsia="標楷體" w:cs="細明體"/>
                <w:sz w:val="28"/>
                <w:szCs w:val="28"/>
              </w:rPr>
              <w:fldChar w:fldCharType="begin"/>
            </w:r>
            <w:r w:rsidRPr="00385459">
              <w:rPr>
                <w:rFonts w:eastAsia="標楷體" w:cs="細明體"/>
                <w:sz w:val="28"/>
                <w:szCs w:val="28"/>
              </w:rPr>
              <w:instrText xml:space="preserve"> </w:instrText>
            </w:r>
            <w:r w:rsidRPr="00385459">
              <w:rPr>
                <w:rFonts w:eastAsia="標楷體" w:cs="細明體" w:hint="eastAsia"/>
                <w:sz w:val="28"/>
                <w:szCs w:val="28"/>
              </w:rPr>
              <w:instrText xml:space="preserve">SEQ </w:instrText>
            </w:r>
            <w:r w:rsidRPr="00385459">
              <w:rPr>
                <w:rFonts w:eastAsia="標楷體" w:cs="細明體" w:hint="eastAsia"/>
                <w:sz w:val="28"/>
                <w:szCs w:val="28"/>
              </w:rPr>
              <w:instrText>圖</w:instrText>
            </w:r>
            <w:r w:rsidRPr="00385459">
              <w:rPr>
                <w:rFonts w:eastAsia="標楷體" w:cs="細明體" w:hint="eastAsia"/>
                <w:sz w:val="28"/>
                <w:szCs w:val="28"/>
              </w:rPr>
              <w:instrText>1_</w:instrText>
            </w:r>
            <w:r w:rsidRPr="00385459">
              <w:rPr>
                <w:rFonts w:eastAsia="標楷體" w:cs="細明體" w:hint="eastAsia"/>
                <w:sz w:val="28"/>
                <w:szCs w:val="28"/>
              </w:rPr>
              <w:instrText>白沙嶼</w:instrText>
            </w:r>
            <w:r w:rsidRPr="00385459">
              <w:rPr>
                <w:rFonts w:eastAsia="標楷體" w:cs="細明體" w:hint="eastAsia"/>
                <w:sz w:val="28"/>
                <w:szCs w:val="28"/>
              </w:rPr>
              <w:instrText xml:space="preserve"> \* ARABIC</w:instrText>
            </w:r>
            <w:r w:rsidRPr="00385459">
              <w:rPr>
                <w:rFonts w:eastAsia="標楷體" w:cs="細明體"/>
                <w:sz w:val="28"/>
                <w:szCs w:val="28"/>
              </w:rPr>
              <w:instrText xml:space="preserve"> </w:instrText>
            </w:r>
            <w:r w:rsidR="00070C45" w:rsidRPr="00385459">
              <w:rPr>
                <w:rFonts w:eastAsia="標楷體" w:cs="細明體"/>
                <w:sz w:val="28"/>
                <w:szCs w:val="28"/>
              </w:rPr>
              <w:fldChar w:fldCharType="separate"/>
            </w:r>
            <w:r w:rsidR="00E84BD6">
              <w:rPr>
                <w:rFonts w:eastAsia="標楷體" w:cs="細明體"/>
                <w:noProof/>
                <w:sz w:val="28"/>
                <w:szCs w:val="28"/>
              </w:rPr>
              <w:t>53</w:t>
            </w:r>
            <w:r w:rsidR="00070C45" w:rsidRPr="00385459">
              <w:rPr>
                <w:rFonts w:eastAsia="標楷體" w:cs="細明體"/>
                <w:sz w:val="28"/>
                <w:szCs w:val="28"/>
              </w:rPr>
              <w:fldChar w:fldCharType="end"/>
            </w:r>
            <w:r>
              <w:rPr>
                <w:rFonts w:eastAsia="標楷體" w:cs="細明體" w:hint="eastAsia"/>
                <w:sz w:val="28"/>
                <w:szCs w:val="28"/>
              </w:rPr>
              <w:t>-</w:t>
            </w:r>
            <w:proofErr w:type="gramStart"/>
            <w:r w:rsidRPr="00967906">
              <w:rPr>
                <w:rFonts w:eastAsia="標楷體" w:cs="細明體" w:hint="eastAsia"/>
                <w:sz w:val="28"/>
                <w:szCs w:val="28"/>
              </w:rPr>
              <w:t>岩脈出露</w:t>
            </w:r>
            <w:bookmarkEnd w:id="73"/>
            <w:proofErr w:type="gramEnd"/>
          </w:p>
        </w:tc>
      </w:tr>
      <w:tr w:rsidR="00570504" w:rsidTr="00E82195">
        <w:trPr>
          <w:trHeight w:val="3415"/>
        </w:trPr>
        <w:tc>
          <w:tcPr>
            <w:tcW w:w="4394" w:type="dxa"/>
            <w:gridSpan w:val="2"/>
          </w:tcPr>
          <w:p w:rsidR="00570504" w:rsidRDefault="00E82195" w:rsidP="000733D6">
            <w:pPr>
              <w:spacing w:line="180" w:lineRule="exact"/>
              <w:jc w:val="both"/>
              <w:rPr>
                <w:rFonts w:eastAsia="標楷體" w:cs="細明體"/>
                <w:noProof/>
                <w:color w:val="000000" w:themeColor="text1"/>
                <w:sz w:val="28"/>
                <w:szCs w:val="28"/>
              </w:rPr>
            </w:pPr>
            <w:r>
              <w:rPr>
                <w:rFonts w:eastAsia="標楷體" w:cs="細明體"/>
                <w:noProof/>
                <w:color w:val="000000" w:themeColor="text1"/>
                <w:sz w:val="28"/>
                <w:szCs w:val="28"/>
              </w:rPr>
              <w:drawing>
                <wp:anchor distT="0" distB="0" distL="114300" distR="114300" simplePos="0" relativeHeight="252227584" behindDoc="0" locked="0" layoutInCell="1" allowOverlap="1">
                  <wp:simplePos x="0" y="0"/>
                  <wp:positionH relativeFrom="column">
                    <wp:posOffset>2727324</wp:posOffset>
                  </wp:positionH>
                  <wp:positionV relativeFrom="paragraph">
                    <wp:posOffset>30480</wp:posOffset>
                  </wp:positionV>
                  <wp:extent cx="2784731" cy="2095500"/>
                  <wp:effectExtent l="0" t="0" r="0" b="0"/>
                  <wp:wrapNone/>
                  <wp:docPr id="31" name="圖片 1" descr="http://3.bp.blogspot.com/_sfNfQ2idm5Q/Scjz9pDeE7I/AAAAAAAACbc/qKYtJ4dvalM/s1600/P101007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3.bp.blogspot.com/_sfNfQ2idm5Q/Scjz9pDeE7I/AAAAAAAACbc/qKYtJ4dvalM/s1600/P1010070_1.JPG"/>
                          <pic:cNvPicPr>
                            <a:picLocks noChangeAspect="1" noChangeArrowheads="1"/>
                          </pic:cNvPicPr>
                        </pic:nvPicPr>
                        <pic:blipFill>
                          <a:blip r:embed="rId84" cstate="print"/>
                          <a:srcRect/>
                          <a:stretch>
                            <a:fillRect/>
                          </a:stretch>
                        </pic:blipFill>
                        <pic:spPr bwMode="auto">
                          <a:xfrm>
                            <a:off x="0" y="0"/>
                            <a:ext cx="2788417" cy="2098274"/>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570504">
              <w:rPr>
                <w:rFonts w:eastAsia="標楷體" w:cs="細明體"/>
                <w:noProof/>
                <w:color w:val="000000" w:themeColor="text1"/>
                <w:sz w:val="28"/>
                <w:szCs w:val="28"/>
              </w:rPr>
              <w:drawing>
                <wp:anchor distT="0" distB="0" distL="114300" distR="114300" simplePos="0" relativeHeight="252175360" behindDoc="0" locked="0" layoutInCell="1" allowOverlap="1">
                  <wp:simplePos x="0" y="0"/>
                  <wp:positionH relativeFrom="column">
                    <wp:posOffset>-63501</wp:posOffset>
                  </wp:positionH>
                  <wp:positionV relativeFrom="paragraph">
                    <wp:posOffset>40004</wp:posOffset>
                  </wp:positionV>
                  <wp:extent cx="2771775" cy="2101413"/>
                  <wp:effectExtent l="0" t="0" r="0" b="0"/>
                  <wp:wrapNone/>
                  <wp:docPr id="52" name="圖片 1" descr="ãæ¾æ¹æµ·èæºãçåçæå°çµ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ãæ¾æ¹æµ·èæºãçåçæå°çµæ"/>
                          <pic:cNvPicPr>
                            <a:picLocks noChangeAspect="1" noChangeArrowheads="1"/>
                          </pic:cNvPicPr>
                        </pic:nvPicPr>
                        <pic:blipFill>
                          <a:blip r:embed="rId85" cstate="print"/>
                          <a:srcRect/>
                          <a:stretch>
                            <a:fillRect/>
                          </a:stretch>
                        </pic:blipFill>
                        <pic:spPr bwMode="auto">
                          <a:xfrm>
                            <a:off x="0" y="0"/>
                            <a:ext cx="2775012" cy="210386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570504" w:rsidRDefault="00570504" w:rsidP="000733D6">
            <w:pPr>
              <w:spacing w:line="180" w:lineRule="exact"/>
              <w:jc w:val="both"/>
              <w:rPr>
                <w:rFonts w:eastAsia="標楷體" w:cs="細明體"/>
                <w:noProof/>
                <w:color w:val="000000" w:themeColor="text1"/>
                <w:sz w:val="28"/>
                <w:szCs w:val="28"/>
              </w:rPr>
            </w:pPr>
          </w:p>
          <w:p w:rsidR="00570504" w:rsidRDefault="00570504" w:rsidP="000733D6">
            <w:pPr>
              <w:spacing w:line="180" w:lineRule="exact"/>
              <w:jc w:val="both"/>
              <w:rPr>
                <w:rFonts w:eastAsia="標楷體" w:cs="細明體"/>
                <w:noProof/>
                <w:color w:val="000000" w:themeColor="text1"/>
                <w:sz w:val="28"/>
                <w:szCs w:val="28"/>
              </w:rPr>
            </w:pPr>
          </w:p>
          <w:p w:rsidR="00570504" w:rsidRDefault="00570504" w:rsidP="000733D6">
            <w:pPr>
              <w:spacing w:line="180" w:lineRule="exact"/>
              <w:jc w:val="both"/>
              <w:rPr>
                <w:rFonts w:eastAsia="標楷體" w:cs="細明體"/>
                <w:noProof/>
                <w:color w:val="000000" w:themeColor="text1"/>
                <w:sz w:val="28"/>
                <w:szCs w:val="28"/>
              </w:rPr>
            </w:pPr>
          </w:p>
          <w:p w:rsidR="00570504" w:rsidRDefault="00570504" w:rsidP="000733D6">
            <w:pPr>
              <w:spacing w:line="180" w:lineRule="exact"/>
              <w:jc w:val="both"/>
              <w:rPr>
                <w:rFonts w:eastAsia="標楷體" w:cs="細明體"/>
                <w:noProof/>
                <w:color w:val="000000" w:themeColor="text1"/>
                <w:sz w:val="28"/>
                <w:szCs w:val="28"/>
              </w:rPr>
            </w:pPr>
          </w:p>
          <w:p w:rsidR="00570504" w:rsidRDefault="00570504" w:rsidP="000733D6">
            <w:pPr>
              <w:spacing w:line="180" w:lineRule="exact"/>
              <w:jc w:val="both"/>
              <w:rPr>
                <w:rFonts w:eastAsia="標楷體" w:cs="細明體"/>
                <w:noProof/>
                <w:color w:val="000000" w:themeColor="text1"/>
                <w:sz w:val="28"/>
                <w:szCs w:val="28"/>
              </w:rPr>
            </w:pPr>
          </w:p>
          <w:p w:rsidR="00570504" w:rsidRDefault="00570504" w:rsidP="000733D6">
            <w:pPr>
              <w:spacing w:line="180" w:lineRule="exact"/>
              <w:jc w:val="both"/>
              <w:rPr>
                <w:rFonts w:eastAsia="標楷體" w:cs="細明體"/>
                <w:noProof/>
                <w:color w:val="000000" w:themeColor="text1"/>
                <w:sz w:val="28"/>
                <w:szCs w:val="28"/>
              </w:rPr>
            </w:pPr>
          </w:p>
          <w:p w:rsidR="00570504" w:rsidRDefault="00570504" w:rsidP="000733D6">
            <w:pPr>
              <w:spacing w:line="180" w:lineRule="exact"/>
              <w:jc w:val="both"/>
              <w:rPr>
                <w:rFonts w:eastAsia="標楷體" w:cs="細明體"/>
                <w:noProof/>
                <w:color w:val="000000" w:themeColor="text1"/>
                <w:sz w:val="28"/>
                <w:szCs w:val="28"/>
              </w:rPr>
            </w:pPr>
          </w:p>
          <w:p w:rsidR="00570504" w:rsidRDefault="00570504" w:rsidP="000733D6">
            <w:pPr>
              <w:spacing w:line="180" w:lineRule="exact"/>
              <w:jc w:val="both"/>
              <w:rPr>
                <w:rFonts w:eastAsia="標楷體" w:cs="細明體"/>
                <w:noProof/>
                <w:color w:val="000000" w:themeColor="text1"/>
                <w:sz w:val="28"/>
                <w:szCs w:val="28"/>
              </w:rPr>
            </w:pPr>
          </w:p>
          <w:p w:rsidR="00570504" w:rsidRDefault="00570504" w:rsidP="000733D6">
            <w:pPr>
              <w:spacing w:line="180" w:lineRule="exact"/>
              <w:jc w:val="both"/>
              <w:rPr>
                <w:rFonts w:eastAsia="標楷體" w:cs="細明體"/>
                <w:noProof/>
                <w:color w:val="000000" w:themeColor="text1"/>
                <w:sz w:val="28"/>
                <w:szCs w:val="28"/>
              </w:rPr>
            </w:pPr>
          </w:p>
          <w:p w:rsidR="00570504" w:rsidRDefault="00570504" w:rsidP="000733D6">
            <w:pPr>
              <w:spacing w:line="180" w:lineRule="exact"/>
              <w:jc w:val="both"/>
              <w:rPr>
                <w:rFonts w:eastAsia="標楷體" w:cs="細明體"/>
                <w:noProof/>
                <w:color w:val="000000" w:themeColor="text1"/>
                <w:sz w:val="28"/>
                <w:szCs w:val="28"/>
              </w:rPr>
            </w:pPr>
          </w:p>
          <w:p w:rsidR="00570504" w:rsidRDefault="00570504" w:rsidP="000733D6">
            <w:pPr>
              <w:spacing w:line="180" w:lineRule="exact"/>
              <w:jc w:val="both"/>
              <w:rPr>
                <w:rFonts w:eastAsia="標楷體" w:cs="細明體"/>
                <w:noProof/>
                <w:color w:val="000000" w:themeColor="text1"/>
                <w:sz w:val="28"/>
                <w:szCs w:val="28"/>
              </w:rPr>
            </w:pPr>
          </w:p>
          <w:p w:rsidR="00570504" w:rsidRDefault="00570504" w:rsidP="000733D6">
            <w:pPr>
              <w:spacing w:line="180" w:lineRule="exact"/>
              <w:jc w:val="both"/>
              <w:rPr>
                <w:rFonts w:eastAsia="標楷體" w:cs="細明體"/>
                <w:noProof/>
                <w:color w:val="000000" w:themeColor="text1"/>
                <w:sz w:val="28"/>
                <w:szCs w:val="28"/>
              </w:rPr>
            </w:pPr>
          </w:p>
          <w:p w:rsidR="00570504" w:rsidRDefault="00570504" w:rsidP="000733D6">
            <w:pPr>
              <w:spacing w:line="180" w:lineRule="exact"/>
              <w:jc w:val="both"/>
              <w:rPr>
                <w:rFonts w:eastAsia="標楷體" w:cs="細明體"/>
                <w:noProof/>
                <w:color w:val="000000" w:themeColor="text1"/>
                <w:sz w:val="28"/>
                <w:szCs w:val="28"/>
              </w:rPr>
            </w:pPr>
          </w:p>
          <w:p w:rsidR="00570504" w:rsidRDefault="00570504" w:rsidP="000733D6">
            <w:pPr>
              <w:spacing w:line="180" w:lineRule="exact"/>
              <w:jc w:val="both"/>
              <w:rPr>
                <w:rFonts w:eastAsia="標楷體" w:cs="細明體"/>
                <w:noProof/>
                <w:color w:val="000000" w:themeColor="text1"/>
                <w:sz w:val="28"/>
                <w:szCs w:val="28"/>
              </w:rPr>
            </w:pPr>
          </w:p>
          <w:p w:rsidR="00570504" w:rsidRDefault="00570504" w:rsidP="000733D6">
            <w:pPr>
              <w:spacing w:line="180" w:lineRule="exact"/>
              <w:jc w:val="both"/>
              <w:rPr>
                <w:rFonts w:eastAsia="標楷體" w:cs="細明體"/>
                <w:noProof/>
                <w:color w:val="000000" w:themeColor="text1"/>
                <w:sz w:val="28"/>
                <w:szCs w:val="28"/>
              </w:rPr>
            </w:pPr>
          </w:p>
          <w:p w:rsidR="00570504" w:rsidRDefault="00570504" w:rsidP="000733D6">
            <w:pPr>
              <w:spacing w:line="180" w:lineRule="exact"/>
              <w:jc w:val="both"/>
              <w:rPr>
                <w:rFonts w:eastAsia="標楷體" w:cs="細明體"/>
                <w:noProof/>
                <w:color w:val="000000" w:themeColor="text1"/>
                <w:sz w:val="28"/>
                <w:szCs w:val="28"/>
              </w:rPr>
            </w:pPr>
          </w:p>
        </w:tc>
        <w:tc>
          <w:tcPr>
            <w:tcW w:w="4394" w:type="dxa"/>
          </w:tcPr>
          <w:p w:rsidR="00570504" w:rsidRDefault="00570504" w:rsidP="000733D6">
            <w:pPr>
              <w:spacing w:line="180" w:lineRule="exact"/>
              <w:jc w:val="both"/>
              <w:rPr>
                <w:rFonts w:eastAsia="標楷體" w:cs="細明體"/>
                <w:noProof/>
                <w:color w:val="000000" w:themeColor="text1"/>
                <w:sz w:val="28"/>
                <w:szCs w:val="28"/>
              </w:rPr>
            </w:pPr>
          </w:p>
          <w:p w:rsidR="00570504" w:rsidRDefault="00570504" w:rsidP="000733D6">
            <w:pPr>
              <w:spacing w:line="180" w:lineRule="exact"/>
              <w:jc w:val="both"/>
              <w:rPr>
                <w:rFonts w:eastAsia="標楷體" w:cs="細明體"/>
                <w:noProof/>
                <w:color w:val="000000" w:themeColor="text1"/>
                <w:sz w:val="28"/>
                <w:szCs w:val="28"/>
              </w:rPr>
            </w:pPr>
          </w:p>
          <w:p w:rsidR="00570504" w:rsidRDefault="00570504" w:rsidP="000733D6">
            <w:pPr>
              <w:spacing w:line="180" w:lineRule="exact"/>
              <w:jc w:val="both"/>
              <w:rPr>
                <w:rFonts w:eastAsia="標楷體" w:cs="細明體"/>
                <w:noProof/>
                <w:color w:val="000000" w:themeColor="text1"/>
                <w:sz w:val="28"/>
                <w:szCs w:val="28"/>
              </w:rPr>
            </w:pPr>
          </w:p>
          <w:p w:rsidR="00570504" w:rsidRDefault="00570504" w:rsidP="000733D6">
            <w:pPr>
              <w:spacing w:line="180" w:lineRule="exact"/>
              <w:jc w:val="both"/>
              <w:rPr>
                <w:rFonts w:eastAsia="標楷體" w:cs="細明體"/>
                <w:noProof/>
                <w:color w:val="000000" w:themeColor="text1"/>
                <w:sz w:val="28"/>
                <w:szCs w:val="28"/>
              </w:rPr>
            </w:pPr>
          </w:p>
          <w:p w:rsidR="00570504" w:rsidRDefault="00570504" w:rsidP="000733D6">
            <w:pPr>
              <w:spacing w:line="180" w:lineRule="exact"/>
              <w:jc w:val="both"/>
              <w:rPr>
                <w:rFonts w:eastAsia="標楷體" w:cs="細明體"/>
                <w:noProof/>
                <w:color w:val="000000" w:themeColor="text1"/>
                <w:sz w:val="28"/>
                <w:szCs w:val="28"/>
              </w:rPr>
            </w:pPr>
          </w:p>
          <w:p w:rsidR="00570504" w:rsidRDefault="00570504" w:rsidP="000733D6">
            <w:pPr>
              <w:spacing w:line="180" w:lineRule="exact"/>
              <w:jc w:val="both"/>
              <w:rPr>
                <w:rFonts w:eastAsia="標楷體" w:cs="細明體"/>
                <w:noProof/>
                <w:color w:val="000000" w:themeColor="text1"/>
                <w:sz w:val="28"/>
                <w:szCs w:val="28"/>
              </w:rPr>
            </w:pPr>
          </w:p>
          <w:p w:rsidR="00570504" w:rsidRDefault="00570504" w:rsidP="000733D6">
            <w:pPr>
              <w:spacing w:line="180" w:lineRule="exact"/>
              <w:jc w:val="both"/>
              <w:rPr>
                <w:rFonts w:eastAsia="標楷體" w:cs="細明體"/>
                <w:noProof/>
                <w:color w:val="000000" w:themeColor="text1"/>
                <w:sz w:val="28"/>
                <w:szCs w:val="28"/>
              </w:rPr>
            </w:pPr>
          </w:p>
          <w:p w:rsidR="00570504" w:rsidRDefault="00570504" w:rsidP="000733D6">
            <w:pPr>
              <w:spacing w:line="180" w:lineRule="exact"/>
              <w:jc w:val="both"/>
              <w:rPr>
                <w:rFonts w:eastAsia="標楷體" w:cs="細明體"/>
                <w:noProof/>
                <w:color w:val="000000" w:themeColor="text1"/>
                <w:sz w:val="28"/>
                <w:szCs w:val="28"/>
              </w:rPr>
            </w:pPr>
          </w:p>
          <w:p w:rsidR="00570504" w:rsidRDefault="00570504" w:rsidP="000733D6">
            <w:pPr>
              <w:spacing w:line="180" w:lineRule="exact"/>
              <w:jc w:val="both"/>
              <w:rPr>
                <w:rFonts w:eastAsia="標楷體" w:cs="細明體"/>
                <w:noProof/>
                <w:color w:val="000000" w:themeColor="text1"/>
                <w:sz w:val="28"/>
                <w:szCs w:val="28"/>
              </w:rPr>
            </w:pPr>
          </w:p>
        </w:tc>
      </w:tr>
      <w:tr w:rsidR="00570504" w:rsidTr="00E82195">
        <w:trPr>
          <w:trHeight w:val="601"/>
        </w:trPr>
        <w:tc>
          <w:tcPr>
            <w:tcW w:w="4394" w:type="dxa"/>
            <w:gridSpan w:val="2"/>
            <w:vAlign w:val="center"/>
          </w:tcPr>
          <w:p w:rsidR="00570504" w:rsidRPr="0040033B" w:rsidRDefault="00570504" w:rsidP="000733D6">
            <w:pPr>
              <w:widowControl/>
              <w:spacing w:before="100" w:beforeAutospacing="1" w:after="100" w:afterAutospacing="1" w:line="400" w:lineRule="exact"/>
              <w:jc w:val="center"/>
              <w:rPr>
                <w:rFonts w:eastAsia="標楷體" w:cs="細明體"/>
                <w:sz w:val="28"/>
                <w:szCs w:val="28"/>
              </w:rPr>
            </w:pPr>
            <w:bookmarkStart w:id="74" w:name="_Toc6474227"/>
            <w:r w:rsidRPr="00331F75">
              <w:rPr>
                <w:rFonts w:eastAsia="標楷體" w:cs="細明體" w:hint="eastAsia"/>
                <w:noProof/>
                <w:sz w:val="28"/>
                <w:szCs w:val="28"/>
              </w:rPr>
              <w:t>圖</w:t>
            </w:r>
            <w:r w:rsidR="00070C45" w:rsidRPr="00385459">
              <w:rPr>
                <w:rFonts w:eastAsia="標楷體" w:cs="細明體"/>
                <w:noProof/>
                <w:sz w:val="28"/>
                <w:szCs w:val="28"/>
              </w:rPr>
              <w:fldChar w:fldCharType="begin"/>
            </w:r>
            <w:r w:rsidRPr="00385459">
              <w:rPr>
                <w:rFonts w:eastAsia="標楷體" w:cs="細明體"/>
                <w:noProof/>
                <w:sz w:val="28"/>
                <w:szCs w:val="28"/>
              </w:rPr>
              <w:instrText xml:space="preserve"> </w:instrText>
            </w:r>
            <w:r w:rsidRPr="00385459">
              <w:rPr>
                <w:rFonts w:eastAsia="標楷體" w:cs="細明體" w:hint="eastAsia"/>
                <w:noProof/>
                <w:sz w:val="28"/>
                <w:szCs w:val="28"/>
              </w:rPr>
              <w:instrText xml:space="preserve">SEQ </w:instrText>
            </w:r>
            <w:r w:rsidRPr="00385459">
              <w:rPr>
                <w:rFonts w:eastAsia="標楷體" w:cs="細明體" w:hint="eastAsia"/>
                <w:noProof/>
                <w:sz w:val="28"/>
                <w:szCs w:val="28"/>
              </w:rPr>
              <w:instrText>圖</w:instrText>
            </w:r>
            <w:r w:rsidRPr="00385459">
              <w:rPr>
                <w:rFonts w:eastAsia="標楷體" w:cs="細明體" w:hint="eastAsia"/>
                <w:noProof/>
                <w:sz w:val="28"/>
                <w:szCs w:val="28"/>
              </w:rPr>
              <w:instrText>1_</w:instrText>
            </w:r>
            <w:r w:rsidRPr="00385459">
              <w:rPr>
                <w:rFonts w:eastAsia="標楷體" w:cs="細明體" w:hint="eastAsia"/>
                <w:noProof/>
                <w:sz w:val="28"/>
                <w:szCs w:val="28"/>
              </w:rPr>
              <w:instrText>白沙嶼</w:instrText>
            </w:r>
            <w:r w:rsidRPr="00385459">
              <w:rPr>
                <w:rFonts w:eastAsia="標楷體" w:cs="細明體" w:hint="eastAsia"/>
                <w:noProof/>
                <w:sz w:val="28"/>
                <w:szCs w:val="28"/>
              </w:rPr>
              <w:instrText xml:space="preserve"> \* ARABIC</w:instrText>
            </w:r>
            <w:r w:rsidRPr="00385459">
              <w:rPr>
                <w:rFonts w:eastAsia="標楷體" w:cs="細明體"/>
                <w:noProof/>
                <w:sz w:val="28"/>
                <w:szCs w:val="28"/>
              </w:rPr>
              <w:instrText xml:space="preserve"> </w:instrText>
            </w:r>
            <w:r w:rsidR="00070C45" w:rsidRPr="00385459">
              <w:rPr>
                <w:rFonts w:eastAsia="標楷體" w:cs="細明體"/>
                <w:noProof/>
                <w:sz w:val="28"/>
                <w:szCs w:val="28"/>
              </w:rPr>
              <w:fldChar w:fldCharType="separate"/>
            </w:r>
            <w:r w:rsidR="00E84BD6">
              <w:rPr>
                <w:rFonts w:eastAsia="標楷體" w:cs="細明體"/>
                <w:noProof/>
                <w:sz w:val="28"/>
                <w:szCs w:val="28"/>
              </w:rPr>
              <w:t>54</w:t>
            </w:r>
            <w:r w:rsidR="00070C45" w:rsidRPr="00385459">
              <w:rPr>
                <w:rFonts w:eastAsia="標楷體" w:cs="細明體"/>
                <w:noProof/>
                <w:sz w:val="28"/>
                <w:szCs w:val="28"/>
              </w:rPr>
              <w:fldChar w:fldCharType="end"/>
            </w:r>
            <w:r>
              <w:rPr>
                <w:rFonts w:eastAsia="標楷體" w:cs="細明體" w:hint="eastAsia"/>
                <w:noProof/>
                <w:sz w:val="28"/>
                <w:szCs w:val="28"/>
              </w:rPr>
              <w:t>-</w:t>
            </w:r>
            <w:r>
              <w:rPr>
                <w:rFonts w:eastAsia="標楷體" w:cs="細明體" w:hint="eastAsia"/>
                <w:noProof/>
                <w:sz w:val="28"/>
                <w:szCs w:val="28"/>
              </w:rPr>
              <w:t>海蝕溝</w:t>
            </w:r>
            <w:bookmarkEnd w:id="74"/>
          </w:p>
        </w:tc>
        <w:tc>
          <w:tcPr>
            <w:tcW w:w="4394" w:type="dxa"/>
            <w:vAlign w:val="center"/>
          </w:tcPr>
          <w:p w:rsidR="00570504" w:rsidRPr="00C91355" w:rsidRDefault="00570504" w:rsidP="000733D6">
            <w:pPr>
              <w:widowControl/>
              <w:spacing w:before="100" w:beforeAutospacing="1" w:after="100" w:afterAutospacing="1" w:line="400" w:lineRule="exact"/>
              <w:jc w:val="center"/>
              <w:rPr>
                <w:rFonts w:eastAsia="標楷體" w:cs="細明體"/>
                <w:noProof/>
                <w:sz w:val="28"/>
                <w:szCs w:val="28"/>
              </w:rPr>
            </w:pPr>
            <w:bookmarkStart w:id="75" w:name="_Toc6474228"/>
            <w:r w:rsidRPr="00C91355">
              <w:rPr>
                <w:rFonts w:eastAsia="標楷體" w:cs="細明體" w:hint="eastAsia"/>
                <w:noProof/>
                <w:sz w:val="28"/>
                <w:szCs w:val="28"/>
              </w:rPr>
              <w:t>圖</w:t>
            </w:r>
            <w:r w:rsidR="00070C45" w:rsidRPr="00C91355">
              <w:rPr>
                <w:rFonts w:eastAsia="標楷體" w:cs="細明體"/>
                <w:noProof/>
                <w:sz w:val="28"/>
                <w:szCs w:val="28"/>
              </w:rPr>
              <w:fldChar w:fldCharType="begin"/>
            </w:r>
            <w:r w:rsidRPr="00C91355">
              <w:rPr>
                <w:rFonts w:eastAsia="標楷體" w:cs="細明體"/>
                <w:noProof/>
                <w:sz w:val="28"/>
                <w:szCs w:val="28"/>
              </w:rPr>
              <w:instrText xml:space="preserve"> </w:instrText>
            </w:r>
            <w:r w:rsidRPr="00C91355">
              <w:rPr>
                <w:rFonts w:eastAsia="標楷體" w:cs="細明體" w:hint="eastAsia"/>
                <w:noProof/>
                <w:sz w:val="28"/>
                <w:szCs w:val="28"/>
              </w:rPr>
              <w:instrText xml:space="preserve">SEQ </w:instrText>
            </w:r>
            <w:r w:rsidRPr="00C91355">
              <w:rPr>
                <w:rFonts w:eastAsia="標楷體" w:cs="細明體" w:hint="eastAsia"/>
                <w:noProof/>
                <w:sz w:val="28"/>
                <w:szCs w:val="28"/>
              </w:rPr>
              <w:instrText>圖</w:instrText>
            </w:r>
            <w:r w:rsidRPr="00C91355">
              <w:rPr>
                <w:rFonts w:eastAsia="標楷體" w:cs="細明體" w:hint="eastAsia"/>
                <w:noProof/>
                <w:sz w:val="28"/>
                <w:szCs w:val="28"/>
              </w:rPr>
              <w:instrText>1_</w:instrText>
            </w:r>
            <w:r w:rsidRPr="00C91355">
              <w:rPr>
                <w:rFonts w:eastAsia="標楷體" w:cs="細明體" w:hint="eastAsia"/>
                <w:noProof/>
                <w:sz w:val="28"/>
                <w:szCs w:val="28"/>
              </w:rPr>
              <w:instrText>白沙嶼</w:instrText>
            </w:r>
            <w:r w:rsidRPr="00C91355">
              <w:rPr>
                <w:rFonts w:eastAsia="標楷體" w:cs="細明體" w:hint="eastAsia"/>
                <w:noProof/>
                <w:sz w:val="28"/>
                <w:szCs w:val="28"/>
              </w:rPr>
              <w:instrText xml:space="preserve"> \* ARABIC</w:instrText>
            </w:r>
            <w:r w:rsidRPr="00C91355">
              <w:rPr>
                <w:rFonts w:eastAsia="標楷體" w:cs="細明體"/>
                <w:noProof/>
                <w:sz w:val="28"/>
                <w:szCs w:val="28"/>
              </w:rPr>
              <w:instrText xml:space="preserve"> </w:instrText>
            </w:r>
            <w:r w:rsidR="00070C45" w:rsidRPr="00C91355">
              <w:rPr>
                <w:rFonts w:eastAsia="標楷體" w:cs="細明體"/>
                <w:noProof/>
                <w:sz w:val="28"/>
                <w:szCs w:val="28"/>
              </w:rPr>
              <w:fldChar w:fldCharType="separate"/>
            </w:r>
            <w:r w:rsidR="00E84BD6">
              <w:rPr>
                <w:rFonts w:eastAsia="標楷體" w:cs="細明體"/>
                <w:noProof/>
                <w:sz w:val="28"/>
                <w:szCs w:val="28"/>
              </w:rPr>
              <w:t>55</w:t>
            </w:r>
            <w:r w:rsidR="00070C45" w:rsidRPr="00C91355">
              <w:rPr>
                <w:rFonts w:eastAsia="標楷體" w:cs="細明體"/>
                <w:noProof/>
                <w:sz w:val="28"/>
                <w:szCs w:val="28"/>
              </w:rPr>
              <w:fldChar w:fldCharType="end"/>
            </w:r>
            <w:r w:rsidRPr="00C91355">
              <w:rPr>
                <w:rFonts w:eastAsia="標楷體" w:cs="細明體" w:hint="eastAsia"/>
                <w:noProof/>
                <w:sz w:val="28"/>
                <w:szCs w:val="28"/>
              </w:rPr>
              <w:t>-</w:t>
            </w:r>
            <w:r w:rsidRPr="00C91355">
              <w:rPr>
                <w:rFonts w:eastAsia="標楷體" w:cs="細明體" w:hint="eastAsia"/>
                <w:noProof/>
                <w:sz w:val="28"/>
                <w:szCs w:val="28"/>
              </w:rPr>
              <w:t>蕈狀岩</w:t>
            </w:r>
            <w:bookmarkEnd w:id="75"/>
          </w:p>
        </w:tc>
      </w:tr>
      <w:tr w:rsidR="00D501F3" w:rsidTr="00E82195">
        <w:trPr>
          <w:gridBefore w:val="1"/>
          <w:wBefore w:w="113" w:type="dxa"/>
          <w:trHeight w:val="3528"/>
        </w:trPr>
        <w:tc>
          <w:tcPr>
            <w:tcW w:w="4281" w:type="dxa"/>
            <w:vAlign w:val="center"/>
          </w:tcPr>
          <w:p w:rsidR="00D501F3" w:rsidRPr="000E1AE0" w:rsidRDefault="00D501F3" w:rsidP="000E1AE0">
            <w:pPr>
              <w:spacing w:line="180" w:lineRule="exact"/>
              <w:jc w:val="both"/>
              <w:rPr>
                <w:rFonts w:eastAsia="標楷體" w:cs="細明體"/>
                <w:noProof/>
                <w:color w:val="000000" w:themeColor="text1"/>
                <w:sz w:val="28"/>
                <w:szCs w:val="28"/>
              </w:rPr>
            </w:pPr>
          </w:p>
          <w:p w:rsidR="000E1AE0" w:rsidRPr="000E1AE0" w:rsidRDefault="000E1AE0" w:rsidP="000E1AE0">
            <w:pPr>
              <w:spacing w:line="180" w:lineRule="exact"/>
              <w:jc w:val="both"/>
              <w:rPr>
                <w:rFonts w:eastAsia="標楷體" w:cs="細明體"/>
                <w:noProof/>
                <w:color w:val="000000" w:themeColor="text1"/>
                <w:sz w:val="28"/>
                <w:szCs w:val="28"/>
              </w:rPr>
            </w:pPr>
          </w:p>
          <w:p w:rsidR="000E1AE0" w:rsidRPr="000E1AE0" w:rsidRDefault="000E1AE0" w:rsidP="000E1AE0">
            <w:pPr>
              <w:spacing w:line="180" w:lineRule="exact"/>
              <w:jc w:val="both"/>
              <w:rPr>
                <w:rFonts w:eastAsia="標楷體" w:cs="細明體"/>
                <w:noProof/>
                <w:color w:val="000000" w:themeColor="text1"/>
                <w:sz w:val="28"/>
                <w:szCs w:val="28"/>
              </w:rPr>
            </w:pPr>
          </w:p>
          <w:p w:rsidR="000E1AE0" w:rsidRDefault="000E1AE0" w:rsidP="000E1AE0">
            <w:pPr>
              <w:spacing w:line="180" w:lineRule="exact"/>
              <w:jc w:val="both"/>
              <w:rPr>
                <w:rFonts w:eastAsia="標楷體" w:cs="細明體"/>
                <w:noProof/>
                <w:color w:val="000000" w:themeColor="text1"/>
                <w:sz w:val="28"/>
                <w:szCs w:val="28"/>
              </w:rPr>
            </w:pPr>
          </w:p>
          <w:p w:rsidR="000E1AE0" w:rsidRDefault="000E1AE0" w:rsidP="000E1AE0">
            <w:pPr>
              <w:spacing w:line="180" w:lineRule="exact"/>
              <w:jc w:val="both"/>
              <w:rPr>
                <w:rFonts w:eastAsia="標楷體" w:cs="細明體"/>
                <w:noProof/>
                <w:color w:val="000000" w:themeColor="text1"/>
                <w:sz w:val="28"/>
                <w:szCs w:val="28"/>
              </w:rPr>
            </w:pPr>
          </w:p>
          <w:p w:rsidR="000E1AE0" w:rsidRDefault="000E1AE0" w:rsidP="000E1AE0">
            <w:pPr>
              <w:spacing w:line="180" w:lineRule="exact"/>
              <w:jc w:val="both"/>
              <w:rPr>
                <w:rFonts w:eastAsia="標楷體" w:cs="細明體"/>
                <w:noProof/>
                <w:color w:val="000000" w:themeColor="text1"/>
                <w:sz w:val="28"/>
                <w:szCs w:val="28"/>
              </w:rPr>
            </w:pPr>
          </w:p>
          <w:p w:rsidR="000E1AE0" w:rsidRDefault="000E1AE0" w:rsidP="000E1AE0">
            <w:pPr>
              <w:spacing w:line="180" w:lineRule="exact"/>
              <w:jc w:val="both"/>
              <w:rPr>
                <w:rFonts w:eastAsia="標楷體" w:cs="細明體"/>
                <w:noProof/>
                <w:color w:val="000000" w:themeColor="text1"/>
                <w:sz w:val="28"/>
                <w:szCs w:val="28"/>
              </w:rPr>
            </w:pPr>
          </w:p>
          <w:p w:rsidR="000E1AE0" w:rsidRDefault="000E1AE0" w:rsidP="000E1AE0">
            <w:pPr>
              <w:spacing w:line="180" w:lineRule="exact"/>
              <w:jc w:val="both"/>
              <w:rPr>
                <w:rFonts w:eastAsia="標楷體" w:cs="細明體"/>
                <w:noProof/>
                <w:color w:val="000000" w:themeColor="text1"/>
                <w:sz w:val="28"/>
                <w:szCs w:val="28"/>
              </w:rPr>
            </w:pPr>
          </w:p>
          <w:p w:rsidR="000E1AE0" w:rsidRDefault="000E1AE0" w:rsidP="000E1AE0">
            <w:pPr>
              <w:spacing w:line="180" w:lineRule="exact"/>
              <w:jc w:val="both"/>
              <w:rPr>
                <w:rFonts w:eastAsia="標楷體" w:cs="細明體"/>
                <w:noProof/>
                <w:color w:val="000000" w:themeColor="text1"/>
                <w:sz w:val="28"/>
                <w:szCs w:val="28"/>
              </w:rPr>
            </w:pPr>
          </w:p>
          <w:p w:rsidR="000E1AE0" w:rsidRDefault="000E1AE0" w:rsidP="000E1AE0">
            <w:pPr>
              <w:spacing w:line="180" w:lineRule="exact"/>
              <w:jc w:val="both"/>
              <w:rPr>
                <w:rFonts w:eastAsia="標楷體" w:cs="細明體"/>
                <w:noProof/>
                <w:color w:val="000000" w:themeColor="text1"/>
                <w:sz w:val="28"/>
                <w:szCs w:val="28"/>
              </w:rPr>
            </w:pPr>
          </w:p>
          <w:p w:rsidR="000E1AE0" w:rsidRDefault="000E1AE0" w:rsidP="000E1AE0">
            <w:pPr>
              <w:spacing w:line="180" w:lineRule="exact"/>
              <w:jc w:val="both"/>
              <w:rPr>
                <w:rFonts w:eastAsia="標楷體" w:cs="細明體"/>
                <w:noProof/>
                <w:color w:val="000000" w:themeColor="text1"/>
                <w:sz w:val="28"/>
                <w:szCs w:val="28"/>
              </w:rPr>
            </w:pPr>
          </w:p>
          <w:p w:rsidR="000E1AE0" w:rsidRDefault="000E1AE0" w:rsidP="000E1AE0">
            <w:pPr>
              <w:spacing w:line="180" w:lineRule="exact"/>
              <w:jc w:val="both"/>
              <w:rPr>
                <w:rFonts w:eastAsia="標楷體" w:cs="細明體"/>
                <w:noProof/>
                <w:color w:val="000000" w:themeColor="text1"/>
                <w:sz w:val="28"/>
                <w:szCs w:val="28"/>
              </w:rPr>
            </w:pPr>
          </w:p>
          <w:p w:rsidR="000E1AE0" w:rsidRDefault="000E1AE0" w:rsidP="000E1AE0">
            <w:pPr>
              <w:spacing w:line="180" w:lineRule="exact"/>
              <w:jc w:val="both"/>
              <w:rPr>
                <w:rFonts w:eastAsia="標楷體" w:cs="細明體"/>
                <w:noProof/>
                <w:color w:val="000000" w:themeColor="text1"/>
                <w:sz w:val="28"/>
                <w:szCs w:val="28"/>
              </w:rPr>
            </w:pPr>
          </w:p>
          <w:p w:rsidR="000E1AE0" w:rsidRDefault="000E1AE0" w:rsidP="000E1AE0">
            <w:pPr>
              <w:spacing w:line="180" w:lineRule="exact"/>
              <w:jc w:val="both"/>
              <w:rPr>
                <w:rFonts w:eastAsia="標楷體" w:cs="細明體"/>
                <w:noProof/>
                <w:color w:val="000000" w:themeColor="text1"/>
                <w:sz w:val="28"/>
                <w:szCs w:val="28"/>
              </w:rPr>
            </w:pPr>
          </w:p>
          <w:p w:rsidR="000E1AE0" w:rsidRDefault="000E1AE0" w:rsidP="000E1AE0">
            <w:pPr>
              <w:spacing w:line="180" w:lineRule="exact"/>
              <w:jc w:val="both"/>
              <w:rPr>
                <w:rFonts w:eastAsia="標楷體" w:cs="細明體"/>
                <w:noProof/>
                <w:color w:val="000000" w:themeColor="text1"/>
                <w:sz w:val="28"/>
                <w:szCs w:val="28"/>
              </w:rPr>
            </w:pPr>
          </w:p>
          <w:p w:rsidR="000E1AE0" w:rsidRDefault="000E1AE0" w:rsidP="000E1AE0">
            <w:pPr>
              <w:spacing w:line="180" w:lineRule="exact"/>
              <w:jc w:val="both"/>
              <w:rPr>
                <w:rFonts w:eastAsia="標楷體" w:cs="細明體"/>
                <w:noProof/>
                <w:color w:val="000000" w:themeColor="text1"/>
                <w:sz w:val="28"/>
                <w:szCs w:val="28"/>
              </w:rPr>
            </w:pPr>
          </w:p>
          <w:p w:rsidR="000E1AE0" w:rsidRDefault="000E1AE0" w:rsidP="000E1AE0">
            <w:pPr>
              <w:spacing w:line="180" w:lineRule="exact"/>
              <w:jc w:val="both"/>
              <w:rPr>
                <w:rFonts w:eastAsia="標楷體" w:cs="細明體"/>
                <w:noProof/>
                <w:color w:val="000000" w:themeColor="text1"/>
                <w:sz w:val="28"/>
                <w:szCs w:val="28"/>
              </w:rPr>
            </w:pPr>
          </w:p>
          <w:p w:rsidR="000E1AE0" w:rsidRPr="000E1AE0" w:rsidRDefault="000E1AE0" w:rsidP="000E1AE0">
            <w:pPr>
              <w:spacing w:line="180" w:lineRule="exact"/>
              <w:jc w:val="both"/>
              <w:rPr>
                <w:rFonts w:eastAsia="標楷體" w:cs="細明體"/>
                <w:noProof/>
                <w:color w:val="000000" w:themeColor="text1"/>
                <w:sz w:val="28"/>
                <w:szCs w:val="28"/>
              </w:rPr>
            </w:pPr>
          </w:p>
        </w:tc>
        <w:tc>
          <w:tcPr>
            <w:tcW w:w="4394" w:type="dxa"/>
            <w:vAlign w:val="center"/>
          </w:tcPr>
          <w:p w:rsidR="00D501F3" w:rsidRPr="00C91355" w:rsidRDefault="00E82195" w:rsidP="000733D6">
            <w:pPr>
              <w:widowControl/>
              <w:spacing w:before="100" w:beforeAutospacing="1" w:after="100" w:afterAutospacing="1" w:line="400" w:lineRule="exact"/>
              <w:jc w:val="center"/>
              <w:rPr>
                <w:rFonts w:eastAsia="標楷體" w:cs="細明體"/>
                <w:noProof/>
                <w:sz w:val="28"/>
                <w:szCs w:val="28"/>
              </w:rPr>
            </w:pPr>
            <w:r>
              <w:rPr>
                <w:rFonts w:eastAsia="標楷體" w:cs="細明體"/>
                <w:noProof/>
                <w:sz w:val="28"/>
                <w:szCs w:val="28"/>
              </w:rPr>
              <w:drawing>
                <wp:anchor distT="0" distB="0" distL="114300" distR="114300" simplePos="0" relativeHeight="252228608" behindDoc="0" locked="0" layoutInCell="1" allowOverlap="1">
                  <wp:simplePos x="0" y="0"/>
                  <wp:positionH relativeFrom="column">
                    <wp:posOffset>-43815</wp:posOffset>
                  </wp:positionH>
                  <wp:positionV relativeFrom="paragraph">
                    <wp:posOffset>13335</wp:posOffset>
                  </wp:positionV>
                  <wp:extent cx="2724150" cy="2195195"/>
                  <wp:effectExtent l="0" t="0" r="0" b="0"/>
                  <wp:wrapNone/>
                  <wp:docPr id="711" name="圖片 7" descr="E:\地質景觀研究案-佳樺\地質公園\期末報告\photo\DSC074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地質景觀研究案-佳樺\地質公園\期末報告\photo\DSC07494.JPG"/>
                          <pic:cNvPicPr>
                            <a:picLocks noChangeAspect="1" noChangeArrowheads="1"/>
                          </pic:cNvPicPr>
                        </pic:nvPicPr>
                        <pic:blipFill>
                          <a:blip r:embed="rId86" cstate="print"/>
                          <a:srcRect/>
                          <a:stretch>
                            <a:fillRect/>
                          </a:stretch>
                        </pic:blipFill>
                        <pic:spPr bwMode="auto">
                          <a:xfrm>
                            <a:off x="0" y="0"/>
                            <a:ext cx="2724150" cy="2195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r>
      <w:tr w:rsidR="00D501F3" w:rsidTr="00E82195">
        <w:trPr>
          <w:gridBefore w:val="1"/>
          <w:wBefore w:w="113" w:type="dxa"/>
          <w:trHeight w:val="601"/>
        </w:trPr>
        <w:tc>
          <w:tcPr>
            <w:tcW w:w="4281" w:type="dxa"/>
            <w:vAlign w:val="center"/>
          </w:tcPr>
          <w:p w:rsidR="00D501F3" w:rsidRPr="00331F75" w:rsidRDefault="00D501F3" w:rsidP="000733D6">
            <w:pPr>
              <w:widowControl/>
              <w:spacing w:before="100" w:beforeAutospacing="1" w:after="100" w:afterAutospacing="1" w:line="400" w:lineRule="exact"/>
              <w:jc w:val="center"/>
              <w:rPr>
                <w:rFonts w:eastAsia="標楷體" w:cs="細明體"/>
                <w:noProof/>
                <w:sz w:val="28"/>
                <w:szCs w:val="28"/>
              </w:rPr>
            </w:pPr>
            <w:bookmarkStart w:id="76" w:name="_Toc6474229"/>
            <w:r w:rsidRPr="00331F75">
              <w:rPr>
                <w:rFonts w:eastAsia="標楷體" w:cs="細明體" w:hint="eastAsia"/>
                <w:noProof/>
                <w:sz w:val="28"/>
                <w:szCs w:val="28"/>
              </w:rPr>
              <w:t>圖</w:t>
            </w:r>
            <w:r w:rsidR="00070C45" w:rsidRPr="00385459">
              <w:rPr>
                <w:rFonts w:eastAsia="標楷體" w:cs="細明體"/>
                <w:noProof/>
                <w:sz w:val="28"/>
                <w:szCs w:val="28"/>
              </w:rPr>
              <w:fldChar w:fldCharType="begin"/>
            </w:r>
            <w:r w:rsidRPr="00385459">
              <w:rPr>
                <w:rFonts w:eastAsia="標楷體" w:cs="細明體"/>
                <w:noProof/>
                <w:sz w:val="28"/>
                <w:szCs w:val="28"/>
              </w:rPr>
              <w:instrText xml:space="preserve"> </w:instrText>
            </w:r>
            <w:r w:rsidRPr="00385459">
              <w:rPr>
                <w:rFonts w:eastAsia="標楷體" w:cs="細明體" w:hint="eastAsia"/>
                <w:noProof/>
                <w:sz w:val="28"/>
                <w:szCs w:val="28"/>
              </w:rPr>
              <w:instrText xml:space="preserve">SEQ </w:instrText>
            </w:r>
            <w:r w:rsidRPr="00385459">
              <w:rPr>
                <w:rFonts w:eastAsia="標楷體" w:cs="細明體" w:hint="eastAsia"/>
                <w:noProof/>
                <w:sz w:val="28"/>
                <w:szCs w:val="28"/>
              </w:rPr>
              <w:instrText>圖</w:instrText>
            </w:r>
            <w:r w:rsidRPr="00385459">
              <w:rPr>
                <w:rFonts w:eastAsia="標楷體" w:cs="細明體" w:hint="eastAsia"/>
                <w:noProof/>
                <w:sz w:val="28"/>
                <w:szCs w:val="28"/>
              </w:rPr>
              <w:instrText>1_</w:instrText>
            </w:r>
            <w:r w:rsidRPr="00385459">
              <w:rPr>
                <w:rFonts w:eastAsia="標楷體" w:cs="細明體" w:hint="eastAsia"/>
                <w:noProof/>
                <w:sz w:val="28"/>
                <w:szCs w:val="28"/>
              </w:rPr>
              <w:instrText>白沙嶼</w:instrText>
            </w:r>
            <w:r w:rsidRPr="00385459">
              <w:rPr>
                <w:rFonts w:eastAsia="標楷體" w:cs="細明體" w:hint="eastAsia"/>
                <w:noProof/>
                <w:sz w:val="28"/>
                <w:szCs w:val="28"/>
              </w:rPr>
              <w:instrText xml:space="preserve"> \* ARABIC</w:instrText>
            </w:r>
            <w:r w:rsidRPr="00385459">
              <w:rPr>
                <w:rFonts w:eastAsia="標楷體" w:cs="細明體"/>
                <w:noProof/>
                <w:sz w:val="28"/>
                <w:szCs w:val="28"/>
              </w:rPr>
              <w:instrText xml:space="preserve"> </w:instrText>
            </w:r>
            <w:r w:rsidR="00070C45" w:rsidRPr="00385459">
              <w:rPr>
                <w:rFonts w:eastAsia="標楷體" w:cs="細明體"/>
                <w:noProof/>
                <w:sz w:val="28"/>
                <w:szCs w:val="28"/>
              </w:rPr>
              <w:fldChar w:fldCharType="separate"/>
            </w:r>
            <w:r w:rsidR="00E84BD6">
              <w:rPr>
                <w:rFonts w:eastAsia="標楷體" w:cs="細明體"/>
                <w:noProof/>
                <w:sz w:val="28"/>
                <w:szCs w:val="28"/>
              </w:rPr>
              <w:t>56</w:t>
            </w:r>
            <w:r w:rsidR="00070C45" w:rsidRPr="00385459">
              <w:rPr>
                <w:rFonts w:eastAsia="標楷體" w:cs="細明體"/>
                <w:noProof/>
                <w:sz w:val="28"/>
                <w:szCs w:val="28"/>
              </w:rPr>
              <w:fldChar w:fldCharType="end"/>
            </w:r>
            <w:r>
              <w:rPr>
                <w:rFonts w:eastAsia="標楷體" w:cs="細明體" w:hint="eastAsia"/>
                <w:noProof/>
                <w:sz w:val="28"/>
                <w:szCs w:val="28"/>
              </w:rPr>
              <w:t>-</w:t>
            </w:r>
            <w:r>
              <w:rPr>
                <w:rFonts w:eastAsia="標楷體" w:cs="細明體" w:hint="eastAsia"/>
                <w:noProof/>
                <w:sz w:val="28"/>
                <w:szCs w:val="28"/>
              </w:rPr>
              <w:t>洋蔥狀風化</w:t>
            </w:r>
            <w:bookmarkEnd w:id="76"/>
          </w:p>
        </w:tc>
        <w:tc>
          <w:tcPr>
            <w:tcW w:w="4394" w:type="dxa"/>
            <w:vAlign w:val="center"/>
          </w:tcPr>
          <w:p w:rsidR="00D501F3" w:rsidRPr="00C91355" w:rsidRDefault="000E1AE0" w:rsidP="000E1AE0">
            <w:pPr>
              <w:widowControl/>
              <w:spacing w:before="100" w:beforeAutospacing="1" w:after="100" w:afterAutospacing="1" w:line="400" w:lineRule="exact"/>
              <w:jc w:val="center"/>
              <w:rPr>
                <w:rFonts w:eastAsia="標楷體" w:cs="細明體"/>
                <w:noProof/>
                <w:sz w:val="28"/>
                <w:szCs w:val="28"/>
              </w:rPr>
            </w:pPr>
            <w:bookmarkStart w:id="77" w:name="_Toc6474230"/>
            <w:r w:rsidRPr="00331F75">
              <w:rPr>
                <w:rFonts w:eastAsia="標楷體" w:cs="細明體" w:hint="eastAsia"/>
                <w:noProof/>
                <w:sz w:val="28"/>
                <w:szCs w:val="28"/>
              </w:rPr>
              <w:t>圖</w:t>
            </w:r>
            <w:r w:rsidR="00070C45" w:rsidRPr="00385459">
              <w:rPr>
                <w:rFonts w:eastAsia="標楷體" w:cs="細明體"/>
                <w:noProof/>
                <w:sz w:val="28"/>
                <w:szCs w:val="28"/>
              </w:rPr>
              <w:fldChar w:fldCharType="begin"/>
            </w:r>
            <w:r w:rsidRPr="00385459">
              <w:rPr>
                <w:rFonts w:eastAsia="標楷體" w:cs="細明體"/>
                <w:noProof/>
                <w:sz w:val="28"/>
                <w:szCs w:val="28"/>
              </w:rPr>
              <w:instrText xml:space="preserve"> </w:instrText>
            </w:r>
            <w:r w:rsidRPr="00385459">
              <w:rPr>
                <w:rFonts w:eastAsia="標楷體" w:cs="細明體" w:hint="eastAsia"/>
                <w:noProof/>
                <w:sz w:val="28"/>
                <w:szCs w:val="28"/>
              </w:rPr>
              <w:instrText xml:space="preserve">SEQ </w:instrText>
            </w:r>
            <w:r w:rsidRPr="00385459">
              <w:rPr>
                <w:rFonts w:eastAsia="標楷體" w:cs="細明體" w:hint="eastAsia"/>
                <w:noProof/>
                <w:sz w:val="28"/>
                <w:szCs w:val="28"/>
              </w:rPr>
              <w:instrText>圖</w:instrText>
            </w:r>
            <w:r w:rsidRPr="00385459">
              <w:rPr>
                <w:rFonts w:eastAsia="標楷體" w:cs="細明體" w:hint="eastAsia"/>
                <w:noProof/>
                <w:sz w:val="28"/>
                <w:szCs w:val="28"/>
              </w:rPr>
              <w:instrText>1_</w:instrText>
            </w:r>
            <w:r w:rsidRPr="00385459">
              <w:rPr>
                <w:rFonts w:eastAsia="標楷體" w:cs="細明體" w:hint="eastAsia"/>
                <w:noProof/>
                <w:sz w:val="28"/>
                <w:szCs w:val="28"/>
              </w:rPr>
              <w:instrText>白沙嶼</w:instrText>
            </w:r>
            <w:r w:rsidRPr="00385459">
              <w:rPr>
                <w:rFonts w:eastAsia="標楷體" w:cs="細明體" w:hint="eastAsia"/>
                <w:noProof/>
                <w:sz w:val="28"/>
                <w:szCs w:val="28"/>
              </w:rPr>
              <w:instrText xml:space="preserve"> \* ARABIC</w:instrText>
            </w:r>
            <w:r w:rsidRPr="00385459">
              <w:rPr>
                <w:rFonts w:eastAsia="標楷體" w:cs="細明體"/>
                <w:noProof/>
                <w:sz w:val="28"/>
                <w:szCs w:val="28"/>
              </w:rPr>
              <w:instrText xml:space="preserve"> </w:instrText>
            </w:r>
            <w:r w:rsidR="00070C45" w:rsidRPr="00385459">
              <w:rPr>
                <w:rFonts w:eastAsia="標楷體" w:cs="細明體"/>
                <w:noProof/>
                <w:sz w:val="28"/>
                <w:szCs w:val="28"/>
              </w:rPr>
              <w:fldChar w:fldCharType="separate"/>
            </w:r>
            <w:r w:rsidR="00E84BD6">
              <w:rPr>
                <w:rFonts w:eastAsia="標楷體" w:cs="細明體"/>
                <w:noProof/>
                <w:sz w:val="28"/>
                <w:szCs w:val="28"/>
              </w:rPr>
              <w:t>57</w:t>
            </w:r>
            <w:r w:rsidR="00070C45" w:rsidRPr="00385459">
              <w:rPr>
                <w:rFonts w:eastAsia="標楷體" w:cs="細明體"/>
                <w:noProof/>
                <w:sz w:val="28"/>
                <w:szCs w:val="28"/>
              </w:rPr>
              <w:fldChar w:fldCharType="end"/>
            </w:r>
            <w:r>
              <w:rPr>
                <w:rFonts w:eastAsia="標楷體" w:cs="細明體" w:hint="eastAsia"/>
                <w:noProof/>
                <w:sz w:val="28"/>
                <w:szCs w:val="28"/>
              </w:rPr>
              <w:t>-</w:t>
            </w:r>
            <w:r>
              <w:rPr>
                <w:rFonts w:eastAsia="標楷體" w:cs="細明體" w:hint="eastAsia"/>
                <w:noProof/>
                <w:sz w:val="28"/>
                <w:szCs w:val="28"/>
              </w:rPr>
              <w:t>紅土層</w:t>
            </w:r>
            <w:bookmarkEnd w:id="77"/>
          </w:p>
        </w:tc>
      </w:tr>
      <w:tr w:rsidR="00570504" w:rsidTr="00E82195">
        <w:trPr>
          <w:gridBefore w:val="1"/>
          <w:wBefore w:w="113" w:type="dxa"/>
          <w:trHeight w:val="3629"/>
        </w:trPr>
        <w:tc>
          <w:tcPr>
            <w:tcW w:w="4281" w:type="dxa"/>
            <w:vAlign w:val="center"/>
          </w:tcPr>
          <w:p w:rsidR="00570504" w:rsidRDefault="002C788C" w:rsidP="000733D6">
            <w:pPr>
              <w:spacing w:line="180" w:lineRule="exact"/>
              <w:jc w:val="both"/>
              <w:rPr>
                <w:rFonts w:eastAsia="標楷體" w:cs="細明體"/>
                <w:noProof/>
                <w:color w:val="000000" w:themeColor="text1"/>
                <w:sz w:val="28"/>
                <w:szCs w:val="28"/>
              </w:rPr>
            </w:pPr>
            <w:r>
              <w:rPr>
                <w:rFonts w:eastAsia="標楷體" w:cs="細明體"/>
                <w:noProof/>
                <w:color w:val="000000" w:themeColor="text1"/>
                <w:sz w:val="28"/>
                <w:szCs w:val="28"/>
              </w:rPr>
              <w:drawing>
                <wp:anchor distT="0" distB="0" distL="114300" distR="114300" simplePos="0" relativeHeight="252020736" behindDoc="0" locked="0" layoutInCell="1" allowOverlap="1">
                  <wp:simplePos x="0" y="0"/>
                  <wp:positionH relativeFrom="column">
                    <wp:posOffset>-67945</wp:posOffset>
                  </wp:positionH>
                  <wp:positionV relativeFrom="paragraph">
                    <wp:posOffset>-37465</wp:posOffset>
                  </wp:positionV>
                  <wp:extent cx="2710815" cy="2209800"/>
                  <wp:effectExtent l="0" t="0" r="0" b="0"/>
                  <wp:wrapNone/>
                  <wp:docPr id="39" name="圖片 712" descr="C:\Users\user\Desktop\地質景觀研究案-佳樺\地質公園\期中報告\photo\沙洲-活龍灘.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地質景觀研究案-佳樺\地質公園\期中報告\photo\沙洲-活龍灘.jpg"/>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2710815" cy="22098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70504" w:rsidRDefault="00570504" w:rsidP="000733D6">
            <w:pPr>
              <w:spacing w:line="180" w:lineRule="exact"/>
              <w:jc w:val="both"/>
              <w:rPr>
                <w:rFonts w:eastAsia="標楷體" w:cs="細明體"/>
                <w:noProof/>
                <w:color w:val="000000" w:themeColor="text1"/>
                <w:sz w:val="28"/>
                <w:szCs w:val="28"/>
              </w:rPr>
            </w:pPr>
          </w:p>
          <w:p w:rsidR="00570504" w:rsidRDefault="00570504" w:rsidP="000733D6">
            <w:pPr>
              <w:spacing w:line="180" w:lineRule="exact"/>
              <w:jc w:val="both"/>
              <w:rPr>
                <w:rFonts w:eastAsia="標楷體" w:cs="細明體"/>
                <w:noProof/>
                <w:color w:val="000000" w:themeColor="text1"/>
                <w:sz w:val="28"/>
                <w:szCs w:val="28"/>
              </w:rPr>
            </w:pPr>
          </w:p>
          <w:p w:rsidR="00570504" w:rsidRDefault="00570504" w:rsidP="000733D6">
            <w:pPr>
              <w:spacing w:line="180" w:lineRule="exact"/>
              <w:jc w:val="both"/>
              <w:rPr>
                <w:rFonts w:eastAsia="標楷體" w:cs="細明體"/>
                <w:noProof/>
                <w:color w:val="000000" w:themeColor="text1"/>
                <w:sz w:val="28"/>
                <w:szCs w:val="28"/>
              </w:rPr>
            </w:pPr>
          </w:p>
          <w:p w:rsidR="00570504" w:rsidRDefault="00570504" w:rsidP="000733D6">
            <w:pPr>
              <w:spacing w:line="180" w:lineRule="exact"/>
              <w:jc w:val="both"/>
              <w:rPr>
                <w:rFonts w:eastAsia="標楷體" w:cs="細明體"/>
                <w:noProof/>
                <w:color w:val="000000" w:themeColor="text1"/>
                <w:sz w:val="28"/>
                <w:szCs w:val="28"/>
              </w:rPr>
            </w:pPr>
          </w:p>
          <w:p w:rsidR="00570504" w:rsidRDefault="00570504" w:rsidP="000733D6">
            <w:pPr>
              <w:spacing w:line="180" w:lineRule="exact"/>
              <w:jc w:val="both"/>
              <w:rPr>
                <w:rFonts w:eastAsia="標楷體" w:cs="細明體"/>
                <w:noProof/>
                <w:color w:val="000000" w:themeColor="text1"/>
                <w:sz w:val="28"/>
                <w:szCs w:val="28"/>
              </w:rPr>
            </w:pPr>
          </w:p>
          <w:p w:rsidR="00570504" w:rsidRDefault="00570504" w:rsidP="000733D6">
            <w:pPr>
              <w:spacing w:line="180" w:lineRule="exact"/>
              <w:jc w:val="both"/>
              <w:rPr>
                <w:rFonts w:eastAsia="標楷體" w:cs="細明體"/>
                <w:noProof/>
                <w:color w:val="000000" w:themeColor="text1"/>
                <w:sz w:val="28"/>
                <w:szCs w:val="28"/>
              </w:rPr>
            </w:pPr>
          </w:p>
          <w:p w:rsidR="00570504" w:rsidRDefault="00570504" w:rsidP="000733D6">
            <w:pPr>
              <w:spacing w:line="180" w:lineRule="exact"/>
              <w:jc w:val="both"/>
              <w:rPr>
                <w:rFonts w:eastAsia="標楷體" w:cs="細明體"/>
                <w:noProof/>
                <w:color w:val="000000" w:themeColor="text1"/>
                <w:sz w:val="28"/>
                <w:szCs w:val="28"/>
              </w:rPr>
            </w:pPr>
          </w:p>
          <w:p w:rsidR="00570504" w:rsidRDefault="00570504" w:rsidP="000733D6">
            <w:pPr>
              <w:spacing w:line="180" w:lineRule="exact"/>
              <w:jc w:val="both"/>
              <w:rPr>
                <w:rFonts w:eastAsia="標楷體" w:cs="細明體"/>
                <w:noProof/>
                <w:color w:val="000000" w:themeColor="text1"/>
                <w:sz w:val="28"/>
                <w:szCs w:val="28"/>
              </w:rPr>
            </w:pPr>
          </w:p>
          <w:p w:rsidR="00570504" w:rsidRDefault="00570504" w:rsidP="000733D6">
            <w:pPr>
              <w:spacing w:line="180" w:lineRule="exact"/>
              <w:jc w:val="both"/>
              <w:rPr>
                <w:rFonts w:eastAsia="標楷體" w:cs="細明體"/>
                <w:noProof/>
                <w:color w:val="000000" w:themeColor="text1"/>
                <w:sz w:val="28"/>
                <w:szCs w:val="28"/>
              </w:rPr>
            </w:pPr>
          </w:p>
          <w:p w:rsidR="00570504" w:rsidRDefault="00570504" w:rsidP="000733D6">
            <w:pPr>
              <w:spacing w:line="180" w:lineRule="exact"/>
              <w:jc w:val="both"/>
              <w:rPr>
                <w:rFonts w:eastAsia="標楷體" w:cs="細明體"/>
                <w:noProof/>
                <w:color w:val="000000" w:themeColor="text1"/>
                <w:sz w:val="28"/>
                <w:szCs w:val="28"/>
              </w:rPr>
            </w:pPr>
          </w:p>
          <w:p w:rsidR="00570504" w:rsidRDefault="00570504" w:rsidP="000733D6">
            <w:pPr>
              <w:spacing w:line="180" w:lineRule="exact"/>
              <w:jc w:val="both"/>
              <w:rPr>
                <w:rFonts w:eastAsia="標楷體" w:cs="細明體"/>
                <w:noProof/>
                <w:color w:val="000000" w:themeColor="text1"/>
                <w:sz w:val="28"/>
                <w:szCs w:val="28"/>
              </w:rPr>
            </w:pPr>
          </w:p>
          <w:p w:rsidR="00570504" w:rsidRDefault="00570504" w:rsidP="000733D6">
            <w:pPr>
              <w:spacing w:line="180" w:lineRule="exact"/>
              <w:jc w:val="both"/>
              <w:rPr>
                <w:rFonts w:eastAsia="標楷體" w:cs="細明體"/>
                <w:noProof/>
                <w:color w:val="000000" w:themeColor="text1"/>
                <w:sz w:val="28"/>
                <w:szCs w:val="28"/>
              </w:rPr>
            </w:pPr>
          </w:p>
          <w:p w:rsidR="00570504" w:rsidRDefault="00570504" w:rsidP="000733D6">
            <w:pPr>
              <w:spacing w:line="180" w:lineRule="exact"/>
              <w:jc w:val="both"/>
              <w:rPr>
                <w:rFonts w:eastAsia="標楷體" w:cs="細明體"/>
                <w:noProof/>
                <w:color w:val="000000" w:themeColor="text1"/>
                <w:sz w:val="28"/>
                <w:szCs w:val="28"/>
              </w:rPr>
            </w:pPr>
          </w:p>
          <w:p w:rsidR="00570504" w:rsidRDefault="00570504" w:rsidP="000733D6">
            <w:pPr>
              <w:spacing w:line="180" w:lineRule="exact"/>
              <w:jc w:val="both"/>
              <w:rPr>
                <w:rFonts w:eastAsia="標楷體" w:cs="細明體"/>
                <w:noProof/>
                <w:color w:val="000000" w:themeColor="text1"/>
                <w:sz w:val="28"/>
                <w:szCs w:val="28"/>
              </w:rPr>
            </w:pPr>
          </w:p>
          <w:p w:rsidR="00570504" w:rsidRDefault="00570504" w:rsidP="000733D6">
            <w:pPr>
              <w:spacing w:line="180" w:lineRule="exact"/>
              <w:jc w:val="both"/>
              <w:rPr>
                <w:rFonts w:eastAsia="標楷體" w:cs="細明體"/>
                <w:noProof/>
                <w:color w:val="000000" w:themeColor="text1"/>
                <w:sz w:val="28"/>
                <w:szCs w:val="28"/>
              </w:rPr>
            </w:pPr>
          </w:p>
          <w:p w:rsidR="00570504" w:rsidRDefault="00570504" w:rsidP="000733D6">
            <w:pPr>
              <w:spacing w:line="180" w:lineRule="exact"/>
              <w:jc w:val="both"/>
              <w:rPr>
                <w:rFonts w:eastAsia="標楷體" w:cs="細明體"/>
                <w:noProof/>
                <w:color w:val="000000" w:themeColor="text1"/>
                <w:sz w:val="28"/>
                <w:szCs w:val="28"/>
              </w:rPr>
            </w:pPr>
          </w:p>
          <w:p w:rsidR="00570504" w:rsidRPr="00570504" w:rsidRDefault="00570504" w:rsidP="000733D6">
            <w:pPr>
              <w:spacing w:line="180" w:lineRule="exact"/>
              <w:jc w:val="both"/>
              <w:rPr>
                <w:rFonts w:eastAsia="標楷體" w:cs="細明體"/>
                <w:noProof/>
                <w:color w:val="000000" w:themeColor="text1"/>
                <w:sz w:val="28"/>
                <w:szCs w:val="28"/>
              </w:rPr>
            </w:pPr>
          </w:p>
        </w:tc>
        <w:tc>
          <w:tcPr>
            <w:tcW w:w="4394" w:type="dxa"/>
            <w:vAlign w:val="center"/>
          </w:tcPr>
          <w:p w:rsidR="00570504" w:rsidRDefault="002C788C" w:rsidP="000733D6">
            <w:pPr>
              <w:spacing w:line="180" w:lineRule="exact"/>
              <w:jc w:val="both"/>
              <w:rPr>
                <w:rFonts w:eastAsia="標楷體" w:cs="細明體"/>
                <w:noProof/>
                <w:color w:val="000000" w:themeColor="text1"/>
                <w:sz w:val="28"/>
                <w:szCs w:val="28"/>
              </w:rPr>
            </w:pPr>
            <w:r>
              <w:rPr>
                <w:rFonts w:eastAsia="標楷體" w:cs="細明體"/>
                <w:noProof/>
                <w:color w:val="000000" w:themeColor="text1"/>
                <w:sz w:val="28"/>
                <w:szCs w:val="28"/>
              </w:rPr>
              <w:drawing>
                <wp:anchor distT="0" distB="0" distL="114300" distR="114300" simplePos="0" relativeHeight="252177408" behindDoc="0" locked="0" layoutInCell="1" allowOverlap="1">
                  <wp:simplePos x="0" y="0"/>
                  <wp:positionH relativeFrom="column">
                    <wp:posOffset>-59055</wp:posOffset>
                  </wp:positionH>
                  <wp:positionV relativeFrom="paragraph">
                    <wp:posOffset>-15875</wp:posOffset>
                  </wp:positionV>
                  <wp:extent cx="2771775" cy="2200275"/>
                  <wp:effectExtent l="0" t="0" r="9525" b="9525"/>
                  <wp:wrapNone/>
                  <wp:docPr id="54" name="圖片 1"/>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19" cstate="print"/>
                          <a:srcRect/>
                          <a:stretch>
                            <a:fillRect/>
                          </a:stretch>
                        </pic:blipFill>
                        <pic:spPr bwMode="auto">
                          <a:xfrm>
                            <a:off x="0" y="0"/>
                            <a:ext cx="2771775" cy="22002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570504" w:rsidRDefault="00570504" w:rsidP="000733D6">
            <w:pPr>
              <w:spacing w:line="180" w:lineRule="exact"/>
              <w:jc w:val="both"/>
              <w:rPr>
                <w:rFonts w:eastAsia="標楷體" w:cs="細明體"/>
                <w:noProof/>
                <w:color w:val="000000" w:themeColor="text1"/>
                <w:sz w:val="28"/>
                <w:szCs w:val="28"/>
              </w:rPr>
            </w:pPr>
          </w:p>
          <w:p w:rsidR="00570504" w:rsidRDefault="00570504" w:rsidP="000733D6">
            <w:pPr>
              <w:spacing w:line="180" w:lineRule="exact"/>
              <w:jc w:val="both"/>
              <w:rPr>
                <w:rFonts w:eastAsia="標楷體" w:cs="細明體"/>
                <w:noProof/>
                <w:color w:val="000000" w:themeColor="text1"/>
                <w:sz w:val="28"/>
                <w:szCs w:val="28"/>
              </w:rPr>
            </w:pPr>
          </w:p>
          <w:p w:rsidR="00570504" w:rsidRDefault="00570504" w:rsidP="000733D6">
            <w:pPr>
              <w:spacing w:line="180" w:lineRule="exact"/>
              <w:jc w:val="both"/>
              <w:rPr>
                <w:rFonts w:eastAsia="標楷體" w:cs="細明體"/>
                <w:noProof/>
                <w:color w:val="000000" w:themeColor="text1"/>
                <w:sz w:val="28"/>
                <w:szCs w:val="28"/>
              </w:rPr>
            </w:pPr>
          </w:p>
          <w:p w:rsidR="00570504" w:rsidRDefault="00570504" w:rsidP="000733D6">
            <w:pPr>
              <w:spacing w:line="180" w:lineRule="exact"/>
              <w:jc w:val="both"/>
              <w:rPr>
                <w:rFonts w:eastAsia="標楷體" w:cs="細明體"/>
                <w:noProof/>
                <w:color w:val="000000" w:themeColor="text1"/>
                <w:sz w:val="28"/>
                <w:szCs w:val="28"/>
              </w:rPr>
            </w:pPr>
          </w:p>
          <w:p w:rsidR="00570504" w:rsidRDefault="00570504" w:rsidP="000733D6">
            <w:pPr>
              <w:spacing w:line="180" w:lineRule="exact"/>
              <w:jc w:val="both"/>
              <w:rPr>
                <w:rFonts w:eastAsia="標楷體" w:cs="細明體"/>
                <w:noProof/>
                <w:color w:val="000000" w:themeColor="text1"/>
                <w:sz w:val="28"/>
                <w:szCs w:val="28"/>
              </w:rPr>
            </w:pPr>
          </w:p>
          <w:p w:rsidR="00570504" w:rsidRDefault="00570504" w:rsidP="000733D6">
            <w:pPr>
              <w:spacing w:line="180" w:lineRule="exact"/>
              <w:jc w:val="both"/>
              <w:rPr>
                <w:rFonts w:eastAsia="標楷體" w:cs="細明體"/>
                <w:noProof/>
                <w:color w:val="000000" w:themeColor="text1"/>
                <w:sz w:val="28"/>
                <w:szCs w:val="28"/>
              </w:rPr>
            </w:pPr>
          </w:p>
          <w:p w:rsidR="00570504" w:rsidRDefault="00570504" w:rsidP="000733D6">
            <w:pPr>
              <w:spacing w:line="180" w:lineRule="exact"/>
              <w:jc w:val="both"/>
              <w:rPr>
                <w:rFonts w:eastAsia="標楷體" w:cs="細明體"/>
                <w:noProof/>
                <w:color w:val="000000" w:themeColor="text1"/>
                <w:sz w:val="28"/>
                <w:szCs w:val="28"/>
              </w:rPr>
            </w:pPr>
          </w:p>
          <w:p w:rsidR="00570504" w:rsidRPr="00570504" w:rsidRDefault="00570504" w:rsidP="000733D6">
            <w:pPr>
              <w:spacing w:line="180" w:lineRule="exact"/>
              <w:jc w:val="both"/>
              <w:rPr>
                <w:rFonts w:eastAsia="標楷體" w:cs="細明體"/>
                <w:noProof/>
                <w:color w:val="000000" w:themeColor="text1"/>
                <w:sz w:val="28"/>
                <w:szCs w:val="28"/>
              </w:rPr>
            </w:pPr>
          </w:p>
        </w:tc>
      </w:tr>
      <w:tr w:rsidR="00570504" w:rsidTr="00E82195">
        <w:trPr>
          <w:gridBefore w:val="1"/>
          <w:wBefore w:w="113" w:type="dxa"/>
          <w:trHeight w:val="601"/>
        </w:trPr>
        <w:tc>
          <w:tcPr>
            <w:tcW w:w="4281" w:type="dxa"/>
            <w:vAlign w:val="center"/>
          </w:tcPr>
          <w:p w:rsidR="00570504" w:rsidRPr="00331F75" w:rsidRDefault="00570504" w:rsidP="000733D6">
            <w:pPr>
              <w:widowControl/>
              <w:spacing w:before="100" w:beforeAutospacing="1" w:after="100" w:afterAutospacing="1" w:line="400" w:lineRule="exact"/>
              <w:jc w:val="center"/>
              <w:rPr>
                <w:rFonts w:eastAsia="標楷體" w:cs="細明體"/>
                <w:sz w:val="28"/>
                <w:szCs w:val="28"/>
              </w:rPr>
            </w:pPr>
            <w:bookmarkStart w:id="78" w:name="_Toc6474231"/>
            <w:r w:rsidRPr="00331F75">
              <w:rPr>
                <w:rFonts w:eastAsia="標楷體" w:cs="細明體" w:hint="eastAsia"/>
                <w:sz w:val="28"/>
                <w:szCs w:val="28"/>
              </w:rPr>
              <w:t>圖</w:t>
            </w:r>
            <w:r w:rsidR="00070C45" w:rsidRPr="00385459">
              <w:rPr>
                <w:rFonts w:eastAsia="標楷體" w:cs="細明體"/>
                <w:sz w:val="28"/>
                <w:szCs w:val="28"/>
              </w:rPr>
              <w:fldChar w:fldCharType="begin"/>
            </w:r>
            <w:r w:rsidRPr="00385459">
              <w:rPr>
                <w:rFonts w:eastAsia="標楷體" w:cs="細明體"/>
                <w:sz w:val="28"/>
                <w:szCs w:val="28"/>
              </w:rPr>
              <w:instrText xml:space="preserve"> </w:instrText>
            </w:r>
            <w:r w:rsidRPr="00385459">
              <w:rPr>
                <w:rFonts w:eastAsia="標楷體" w:cs="細明體" w:hint="eastAsia"/>
                <w:sz w:val="28"/>
                <w:szCs w:val="28"/>
              </w:rPr>
              <w:instrText xml:space="preserve">SEQ </w:instrText>
            </w:r>
            <w:r w:rsidRPr="00385459">
              <w:rPr>
                <w:rFonts w:eastAsia="標楷體" w:cs="細明體" w:hint="eastAsia"/>
                <w:sz w:val="28"/>
                <w:szCs w:val="28"/>
              </w:rPr>
              <w:instrText>圖</w:instrText>
            </w:r>
            <w:r w:rsidRPr="00385459">
              <w:rPr>
                <w:rFonts w:eastAsia="標楷體" w:cs="細明體" w:hint="eastAsia"/>
                <w:sz w:val="28"/>
                <w:szCs w:val="28"/>
              </w:rPr>
              <w:instrText>1_</w:instrText>
            </w:r>
            <w:r w:rsidRPr="00385459">
              <w:rPr>
                <w:rFonts w:eastAsia="標楷體" w:cs="細明體" w:hint="eastAsia"/>
                <w:sz w:val="28"/>
                <w:szCs w:val="28"/>
              </w:rPr>
              <w:instrText>白沙嶼</w:instrText>
            </w:r>
            <w:r w:rsidRPr="00385459">
              <w:rPr>
                <w:rFonts w:eastAsia="標楷體" w:cs="細明體" w:hint="eastAsia"/>
                <w:sz w:val="28"/>
                <w:szCs w:val="28"/>
              </w:rPr>
              <w:instrText xml:space="preserve"> \* ARABIC</w:instrText>
            </w:r>
            <w:r w:rsidRPr="00385459">
              <w:rPr>
                <w:rFonts w:eastAsia="標楷體" w:cs="細明體"/>
                <w:sz w:val="28"/>
                <w:szCs w:val="28"/>
              </w:rPr>
              <w:instrText xml:space="preserve"> </w:instrText>
            </w:r>
            <w:r w:rsidR="00070C45" w:rsidRPr="00385459">
              <w:rPr>
                <w:rFonts w:eastAsia="標楷體" w:cs="細明體"/>
                <w:sz w:val="28"/>
                <w:szCs w:val="28"/>
              </w:rPr>
              <w:fldChar w:fldCharType="separate"/>
            </w:r>
            <w:r w:rsidR="00E84BD6">
              <w:rPr>
                <w:rFonts w:eastAsia="標楷體" w:cs="細明體"/>
                <w:noProof/>
                <w:sz w:val="28"/>
                <w:szCs w:val="28"/>
              </w:rPr>
              <w:t>58</w:t>
            </w:r>
            <w:r w:rsidR="00070C45" w:rsidRPr="00385459">
              <w:rPr>
                <w:rFonts w:eastAsia="標楷體" w:cs="細明體"/>
                <w:sz w:val="28"/>
                <w:szCs w:val="28"/>
              </w:rPr>
              <w:fldChar w:fldCharType="end"/>
            </w:r>
            <w:r>
              <w:rPr>
                <w:rFonts w:eastAsia="標楷體" w:cs="細明體" w:hint="eastAsia"/>
                <w:sz w:val="28"/>
                <w:szCs w:val="28"/>
              </w:rPr>
              <w:t>-</w:t>
            </w:r>
            <w:r>
              <w:rPr>
                <w:rFonts w:eastAsia="標楷體" w:cs="細明體" w:hint="eastAsia"/>
                <w:sz w:val="28"/>
                <w:szCs w:val="28"/>
              </w:rPr>
              <w:t>沙洲</w:t>
            </w:r>
            <w:bookmarkEnd w:id="78"/>
          </w:p>
        </w:tc>
        <w:tc>
          <w:tcPr>
            <w:tcW w:w="4394" w:type="dxa"/>
            <w:vAlign w:val="center"/>
          </w:tcPr>
          <w:p w:rsidR="00570504" w:rsidRPr="00331F75" w:rsidRDefault="00570504" w:rsidP="000733D6">
            <w:pPr>
              <w:widowControl/>
              <w:spacing w:before="100" w:beforeAutospacing="1" w:after="100" w:afterAutospacing="1" w:line="400" w:lineRule="exact"/>
              <w:jc w:val="center"/>
              <w:rPr>
                <w:rFonts w:eastAsia="標楷體" w:cs="細明體"/>
                <w:sz w:val="28"/>
                <w:szCs w:val="28"/>
              </w:rPr>
            </w:pPr>
            <w:bookmarkStart w:id="79" w:name="_Toc6474232"/>
            <w:r w:rsidRPr="00331F75">
              <w:rPr>
                <w:rFonts w:eastAsia="標楷體" w:cs="細明體" w:hint="eastAsia"/>
                <w:sz w:val="28"/>
                <w:szCs w:val="28"/>
              </w:rPr>
              <w:t>圖</w:t>
            </w:r>
            <w:r w:rsidR="00070C45" w:rsidRPr="00385459">
              <w:rPr>
                <w:rFonts w:eastAsia="標楷體" w:cs="細明體"/>
                <w:sz w:val="28"/>
                <w:szCs w:val="28"/>
              </w:rPr>
              <w:fldChar w:fldCharType="begin"/>
            </w:r>
            <w:r w:rsidRPr="00385459">
              <w:rPr>
                <w:rFonts w:eastAsia="標楷體" w:cs="細明體"/>
                <w:sz w:val="28"/>
                <w:szCs w:val="28"/>
              </w:rPr>
              <w:instrText xml:space="preserve"> </w:instrText>
            </w:r>
            <w:r w:rsidRPr="00385459">
              <w:rPr>
                <w:rFonts w:eastAsia="標楷體" w:cs="細明體" w:hint="eastAsia"/>
                <w:sz w:val="28"/>
                <w:szCs w:val="28"/>
              </w:rPr>
              <w:instrText xml:space="preserve">SEQ </w:instrText>
            </w:r>
            <w:r w:rsidRPr="00385459">
              <w:rPr>
                <w:rFonts w:eastAsia="標楷體" w:cs="細明體" w:hint="eastAsia"/>
                <w:sz w:val="28"/>
                <w:szCs w:val="28"/>
              </w:rPr>
              <w:instrText>圖</w:instrText>
            </w:r>
            <w:r w:rsidRPr="00385459">
              <w:rPr>
                <w:rFonts w:eastAsia="標楷體" w:cs="細明體" w:hint="eastAsia"/>
                <w:sz w:val="28"/>
                <w:szCs w:val="28"/>
              </w:rPr>
              <w:instrText>1_</w:instrText>
            </w:r>
            <w:r w:rsidRPr="00385459">
              <w:rPr>
                <w:rFonts w:eastAsia="標楷體" w:cs="細明體" w:hint="eastAsia"/>
                <w:sz w:val="28"/>
                <w:szCs w:val="28"/>
              </w:rPr>
              <w:instrText>白沙嶼</w:instrText>
            </w:r>
            <w:r w:rsidRPr="00385459">
              <w:rPr>
                <w:rFonts w:eastAsia="標楷體" w:cs="細明體" w:hint="eastAsia"/>
                <w:sz w:val="28"/>
                <w:szCs w:val="28"/>
              </w:rPr>
              <w:instrText xml:space="preserve"> \* ARABIC</w:instrText>
            </w:r>
            <w:r w:rsidRPr="00385459">
              <w:rPr>
                <w:rFonts w:eastAsia="標楷體" w:cs="細明體"/>
                <w:sz w:val="28"/>
                <w:szCs w:val="28"/>
              </w:rPr>
              <w:instrText xml:space="preserve"> </w:instrText>
            </w:r>
            <w:r w:rsidR="00070C45" w:rsidRPr="00385459">
              <w:rPr>
                <w:rFonts w:eastAsia="標楷體" w:cs="細明體"/>
                <w:sz w:val="28"/>
                <w:szCs w:val="28"/>
              </w:rPr>
              <w:fldChar w:fldCharType="separate"/>
            </w:r>
            <w:r w:rsidR="00E84BD6">
              <w:rPr>
                <w:rFonts w:eastAsia="標楷體" w:cs="細明體"/>
                <w:noProof/>
                <w:sz w:val="28"/>
                <w:szCs w:val="28"/>
              </w:rPr>
              <w:t>59</w:t>
            </w:r>
            <w:r w:rsidR="00070C45" w:rsidRPr="00385459">
              <w:rPr>
                <w:rFonts w:eastAsia="標楷體" w:cs="細明體"/>
                <w:sz w:val="28"/>
                <w:szCs w:val="28"/>
              </w:rPr>
              <w:fldChar w:fldCharType="end"/>
            </w:r>
            <w:r>
              <w:rPr>
                <w:rFonts w:eastAsia="標楷體" w:cs="細明體" w:hint="eastAsia"/>
                <w:sz w:val="28"/>
                <w:szCs w:val="28"/>
              </w:rPr>
              <w:t>-</w:t>
            </w:r>
            <w:r>
              <w:rPr>
                <w:rFonts w:eastAsia="標楷體" w:cs="細明體" w:hint="eastAsia"/>
                <w:sz w:val="28"/>
                <w:szCs w:val="28"/>
              </w:rPr>
              <w:t>橄欖岩</w:t>
            </w:r>
            <w:bookmarkEnd w:id="79"/>
          </w:p>
        </w:tc>
      </w:tr>
    </w:tbl>
    <w:p w:rsidR="00581953" w:rsidRPr="002A2124" w:rsidRDefault="00E82195" w:rsidP="005B3EB0">
      <w:pPr>
        <w:pStyle w:val="a3"/>
        <w:tabs>
          <w:tab w:val="left" w:pos="1985"/>
          <w:tab w:val="left" w:pos="2127"/>
        </w:tabs>
        <w:spacing w:beforeLines="50" w:before="180" w:afterLines="50" w:after="180" w:line="400" w:lineRule="exact"/>
        <w:ind w:leftChars="0" w:left="510"/>
        <w:jc w:val="both"/>
        <w:rPr>
          <w:rFonts w:ascii="Times New Roman" w:eastAsia="標楷體" w:hAnsi="Times New Roman" w:cs="細明體"/>
          <w:color w:val="000000" w:themeColor="text1"/>
          <w:sz w:val="28"/>
          <w:szCs w:val="28"/>
        </w:rPr>
      </w:pPr>
      <w:r>
        <w:rPr>
          <w:rFonts w:eastAsia="標楷體" w:cs="細明體" w:hint="eastAsia"/>
          <w:noProof/>
          <w:color w:val="000000" w:themeColor="text1"/>
          <w:sz w:val="28"/>
          <w:szCs w:val="28"/>
        </w:rPr>
        <w:drawing>
          <wp:anchor distT="0" distB="0" distL="114300" distR="114300" simplePos="0" relativeHeight="252226560" behindDoc="0" locked="0" layoutInCell="1" allowOverlap="1">
            <wp:simplePos x="0" y="0"/>
            <wp:positionH relativeFrom="column">
              <wp:posOffset>252095</wp:posOffset>
            </wp:positionH>
            <wp:positionV relativeFrom="paragraph">
              <wp:posOffset>-5297170</wp:posOffset>
            </wp:positionV>
            <wp:extent cx="2710815" cy="2163396"/>
            <wp:effectExtent l="0" t="0" r="0" b="8890"/>
            <wp:wrapNone/>
            <wp:docPr id="30" name="圖片 1" descr="https://3.bp.blogspot.com/_Bs93poGbdZI/Sg5spB7CWFI/AAAAAAAAAhY/hvL9-rQuOZY/s1600/17IMG_57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3.bp.blogspot.com/_Bs93poGbdZI/Sg5spB7CWFI/AAAAAAAAAhY/hvL9-rQuOZY/s1600/17IMG_5784.jpg"/>
                    <pic:cNvPicPr>
                      <a:picLocks noChangeAspect="1" noChangeArrowheads="1"/>
                    </pic:cNvPicPr>
                  </pic:nvPicPr>
                  <pic:blipFill>
                    <a:blip r:embed="rId88" cstate="print"/>
                    <a:srcRect/>
                    <a:stretch>
                      <a:fillRect/>
                    </a:stretch>
                  </pic:blipFill>
                  <pic:spPr bwMode="auto">
                    <a:xfrm>
                      <a:off x="0" y="0"/>
                      <a:ext cx="2713049" cy="2165178"/>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03334">
        <w:rPr>
          <w:rFonts w:ascii="Times New Roman" w:eastAsia="標楷體" w:hAnsi="Times New Roman" w:cs="細明體"/>
          <w:color w:val="000000" w:themeColor="text1"/>
          <w:sz w:val="28"/>
          <w:szCs w:val="28"/>
        </w:rPr>
        <w:t>(5)</w:t>
      </w:r>
      <w:r w:rsidR="00E03334" w:rsidRPr="00E03334">
        <w:rPr>
          <w:rFonts w:ascii="Times New Roman" w:eastAsia="標楷體" w:hAnsi="Times New Roman" w:cs="細明體" w:hint="eastAsia"/>
          <w:sz w:val="28"/>
          <w:szCs w:val="28"/>
        </w:rPr>
        <w:t xml:space="preserve"> </w:t>
      </w:r>
      <w:r w:rsidR="005B3EB0">
        <w:rPr>
          <w:rFonts w:ascii="Times New Roman" w:eastAsia="標楷體" w:hAnsi="Times New Roman" w:cs="細明體" w:hint="eastAsia"/>
          <w:sz w:val="28"/>
          <w:szCs w:val="28"/>
        </w:rPr>
        <w:t>生態資源概述</w:t>
      </w:r>
    </w:p>
    <w:p w:rsidR="00BA41F5" w:rsidRPr="005B3EB0" w:rsidRDefault="005B3EB0" w:rsidP="005B3EB0">
      <w:pPr>
        <w:spacing w:line="400" w:lineRule="exact"/>
        <w:ind w:leftChars="350" w:left="840"/>
        <w:jc w:val="both"/>
        <w:rPr>
          <w:rFonts w:ascii="Times New Roman" w:eastAsia="標楷體" w:hAnsi="Times New Roman" w:cs="Times New Roman"/>
          <w:bCs/>
          <w:sz w:val="28"/>
          <w:szCs w:val="28"/>
        </w:rPr>
      </w:pPr>
      <w:r>
        <w:rPr>
          <w:rFonts w:ascii="標楷體" w:eastAsia="標楷體" w:hAnsi="標楷體" w:cs="Times New Roman" w:hint="eastAsia"/>
          <w:bCs/>
          <w:sz w:val="28"/>
          <w:szCs w:val="28"/>
        </w:rPr>
        <w:t>Ⅰ</w:t>
      </w:r>
      <w:r>
        <w:rPr>
          <w:rFonts w:ascii="Times New Roman" w:eastAsia="標楷體" w:hAnsi="Times New Roman" w:cs="Times New Roman" w:hint="eastAsia"/>
          <w:bCs/>
          <w:sz w:val="28"/>
          <w:szCs w:val="28"/>
        </w:rPr>
        <w:t>.</w:t>
      </w:r>
      <w:r w:rsidRPr="005B3EB0">
        <w:rPr>
          <w:rFonts w:ascii="Times New Roman" w:eastAsia="標楷體" w:hAnsi="Times New Roman" w:cs="Times New Roman" w:hint="eastAsia"/>
          <w:bCs/>
          <w:sz w:val="28"/>
          <w:szCs w:val="28"/>
        </w:rPr>
        <w:t xml:space="preserve"> </w:t>
      </w:r>
      <w:r w:rsidRPr="005B3EB0">
        <w:rPr>
          <w:rFonts w:ascii="Times New Roman" w:eastAsia="標楷體" w:hAnsi="Times New Roman" w:cs="Times New Roman" w:hint="eastAsia"/>
          <w:bCs/>
          <w:sz w:val="28"/>
          <w:szCs w:val="28"/>
        </w:rPr>
        <w:t>海洋生態</w:t>
      </w:r>
    </w:p>
    <w:p w:rsidR="002C788C" w:rsidRDefault="00BA41F5" w:rsidP="005B3EB0">
      <w:pPr>
        <w:pStyle w:val="a3"/>
        <w:spacing w:line="400" w:lineRule="exact"/>
        <w:ind w:leftChars="450" w:left="1080"/>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 xml:space="preserve">    </w:t>
      </w:r>
      <w:r w:rsidR="004228F7" w:rsidRPr="004228F7">
        <w:rPr>
          <w:rFonts w:ascii="Times New Roman" w:eastAsia="標楷體" w:hAnsi="Times New Roman" w:cs="Times New Roman" w:hint="eastAsia"/>
          <w:bCs/>
          <w:sz w:val="28"/>
          <w:szCs w:val="28"/>
        </w:rPr>
        <w:t>澎湖</w:t>
      </w:r>
      <w:r w:rsidR="004228F7">
        <w:rPr>
          <w:rFonts w:ascii="Times New Roman" w:eastAsia="標楷體" w:hAnsi="Times New Roman" w:cs="Times New Roman" w:hint="eastAsia"/>
          <w:bCs/>
          <w:sz w:val="28"/>
          <w:szCs w:val="28"/>
        </w:rPr>
        <w:t>群島</w:t>
      </w:r>
      <w:r w:rsidR="004228F7" w:rsidRPr="004228F7">
        <w:rPr>
          <w:rFonts w:ascii="Times New Roman" w:eastAsia="標楷體" w:hAnsi="Times New Roman" w:cs="Times New Roman" w:hint="eastAsia"/>
          <w:bCs/>
          <w:sz w:val="28"/>
          <w:szCs w:val="28"/>
        </w:rPr>
        <w:t>附近海域有中國沿岸流、黑潮支流、南中國海季風流。這三條海流匯集在澎湖海域，讓澎湖海洋生態資源顯得豐富而且多樣化。澎湖海底地形，內灣與外圍海域深度有明顯差距，內灣水深多在</w:t>
      </w:r>
      <w:r w:rsidR="004228F7" w:rsidRPr="004228F7">
        <w:rPr>
          <w:rFonts w:ascii="Times New Roman" w:eastAsia="標楷體" w:hAnsi="Times New Roman" w:cs="Times New Roman" w:hint="eastAsia"/>
          <w:bCs/>
          <w:sz w:val="28"/>
          <w:szCs w:val="28"/>
        </w:rPr>
        <w:t>15</w:t>
      </w:r>
      <w:r w:rsidR="004228F7" w:rsidRPr="004228F7">
        <w:rPr>
          <w:rFonts w:ascii="Times New Roman" w:eastAsia="標楷體" w:hAnsi="Times New Roman" w:cs="Times New Roman" w:hint="eastAsia"/>
          <w:bCs/>
          <w:sz w:val="28"/>
          <w:szCs w:val="28"/>
        </w:rPr>
        <w:t>公尺</w:t>
      </w:r>
      <w:proofErr w:type="gramStart"/>
      <w:r w:rsidR="004228F7" w:rsidRPr="004228F7">
        <w:rPr>
          <w:rFonts w:ascii="Times New Roman" w:eastAsia="標楷體" w:hAnsi="Times New Roman" w:cs="Times New Roman" w:hint="eastAsia"/>
          <w:bCs/>
          <w:sz w:val="28"/>
          <w:szCs w:val="28"/>
        </w:rPr>
        <w:t>以內，</w:t>
      </w:r>
      <w:proofErr w:type="gramEnd"/>
      <w:r w:rsidR="004228F7" w:rsidRPr="004228F7">
        <w:rPr>
          <w:rFonts w:ascii="Times New Roman" w:eastAsia="標楷體" w:hAnsi="Times New Roman" w:cs="Times New Roman" w:hint="eastAsia"/>
          <w:bCs/>
          <w:sz w:val="28"/>
          <w:szCs w:val="28"/>
        </w:rPr>
        <w:t>最深可達</w:t>
      </w:r>
      <w:r w:rsidR="004228F7" w:rsidRPr="004228F7">
        <w:rPr>
          <w:rFonts w:ascii="Times New Roman" w:eastAsia="標楷體" w:hAnsi="Times New Roman" w:cs="Times New Roman" w:hint="eastAsia"/>
          <w:bCs/>
          <w:sz w:val="28"/>
          <w:szCs w:val="28"/>
        </w:rPr>
        <w:t>25</w:t>
      </w:r>
      <w:r w:rsidR="001A7BCA">
        <w:rPr>
          <w:rFonts w:ascii="Times New Roman" w:eastAsia="標楷體" w:hAnsi="Times New Roman" w:cs="Times New Roman" w:hint="eastAsia"/>
          <w:bCs/>
          <w:sz w:val="28"/>
          <w:szCs w:val="28"/>
        </w:rPr>
        <w:t>公尺，沿岸延伸出去的外圍海域較深，</w:t>
      </w:r>
      <w:r w:rsidR="004228F7" w:rsidRPr="004228F7">
        <w:rPr>
          <w:rFonts w:ascii="Times New Roman" w:eastAsia="標楷體" w:hAnsi="Times New Roman" w:cs="Times New Roman" w:hint="eastAsia"/>
          <w:bCs/>
          <w:sz w:val="28"/>
          <w:szCs w:val="28"/>
        </w:rPr>
        <w:t>所以沿岸坡度平緩，</w:t>
      </w:r>
      <w:proofErr w:type="gramStart"/>
      <w:r w:rsidR="004228F7" w:rsidRPr="004228F7">
        <w:rPr>
          <w:rFonts w:ascii="Times New Roman" w:eastAsia="標楷體" w:hAnsi="Times New Roman" w:cs="Times New Roman" w:hint="eastAsia"/>
          <w:bCs/>
          <w:sz w:val="28"/>
          <w:szCs w:val="28"/>
        </w:rPr>
        <w:t>潮間帶相當</w:t>
      </w:r>
      <w:proofErr w:type="gramEnd"/>
      <w:r w:rsidR="004228F7" w:rsidRPr="004228F7">
        <w:rPr>
          <w:rFonts w:ascii="Times New Roman" w:eastAsia="標楷體" w:hAnsi="Times New Roman" w:cs="Times New Roman" w:hint="eastAsia"/>
          <w:bCs/>
          <w:sz w:val="28"/>
          <w:szCs w:val="28"/>
        </w:rPr>
        <w:t>廣闊。</w:t>
      </w:r>
      <w:r w:rsidR="00C228EF" w:rsidRPr="00C228EF">
        <w:rPr>
          <w:rFonts w:ascii="Times New Roman" w:eastAsia="標楷體" w:hAnsi="Times New Roman" w:cs="Times New Roman" w:hint="eastAsia"/>
          <w:bCs/>
          <w:sz w:val="28"/>
          <w:szCs w:val="28"/>
        </w:rPr>
        <w:t>在潮</w:t>
      </w:r>
      <w:proofErr w:type="gramStart"/>
      <w:r w:rsidR="00C228EF" w:rsidRPr="00C228EF">
        <w:rPr>
          <w:rFonts w:ascii="Times New Roman" w:eastAsia="標楷體" w:hAnsi="Times New Roman" w:cs="Times New Roman" w:hint="eastAsia"/>
          <w:bCs/>
          <w:sz w:val="28"/>
          <w:szCs w:val="28"/>
        </w:rPr>
        <w:t>間帶礁</w:t>
      </w:r>
      <w:proofErr w:type="gramEnd"/>
      <w:r w:rsidR="00C228EF" w:rsidRPr="00C228EF">
        <w:rPr>
          <w:rFonts w:ascii="Times New Roman" w:eastAsia="標楷體" w:hAnsi="Times New Roman" w:cs="Times New Roman" w:hint="eastAsia"/>
          <w:bCs/>
          <w:sz w:val="28"/>
          <w:szCs w:val="28"/>
        </w:rPr>
        <w:t>岩上常見到如</w:t>
      </w:r>
      <w:proofErr w:type="gramStart"/>
      <w:r w:rsidR="00C228EF" w:rsidRPr="00C228EF">
        <w:rPr>
          <w:rFonts w:ascii="Times New Roman" w:eastAsia="標楷體" w:hAnsi="Times New Roman" w:cs="Times New Roman" w:hint="eastAsia"/>
          <w:bCs/>
          <w:sz w:val="28"/>
          <w:szCs w:val="28"/>
        </w:rPr>
        <w:t>蜑</w:t>
      </w:r>
      <w:proofErr w:type="gramEnd"/>
      <w:r w:rsidR="00C228EF" w:rsidRPr="00C228EF">
        <w:rPr>
          <w:rFonts w:ascii="Times New Roman" w:eastAsia="標楷體" w:hAnsi="Times New Roman" w:cs="Times New Roman" w:hint="eastAsia"/>
          <w:bCs/>
          <w:sz w:val="28"/>
          <w:szCs w:val="28"/>
        </w:rPr>
        <w:t>螺、</w:t>
      </w:r>
      <w:proofErr w:type="gramStart"/>
      <w:r w:rsidR="00C228EF" w:rsidRPr="00C228EF">
        <w:rPr>
          <w:rFonts w:ascii="Times New Roman" w:eastAsia="標楷體" w:hAnsi="Times New Roman" w:cs="Times New Roman" w:hint="eastAsia"/>
          <w:bCs/>
          <w:sz w:val="28"/>
          <w:szCs w:val="28"/>
        </w:rPr>
        <w:t>笠</w:t>
      </w:r>
      <w:proofErr w:type="gramEnd"/>
      <w:r w:rsidR="00C228EF" w:rsidRPr="00C228EF">
        <w:rPr>
          <w:rFonts w:ascii="Times New Roman" w:eastAsia="標楷體" w:hAnsi="Times New Roman" w:cs="Times New Roman" w:hint="eastAsia"/>
          <w:bCs/>
          <w:sz w:val="28"/>
          <w:szCs w:val="28"/>
        </w:rPr>
        <w:t>螺、</w:t>
      </w:r>
      <w:proofErr w:type="gramStart"/>
      <w:r w:rsidR="00C228EF" w:rsidRPr="00C228EF">
        <w:rPr>
          <w:rFonts w:ascii="Times New Roman" w:eastAsia="標楷體" w:hAnsi="Times New Roman" w:cs="Times New Roman" w:hint="eastAsia"/>
          <w:bCs/>
          <w:sz w:val="28"/>
          <w:szCs w:val="28"/>
        </w:rPr>
        <w:t>鐘螺、蠑</w:t>
      </w:r>
      <w:proofErr w:type="gramEnd"/>
      <w:r w:rsidR="00C228EF" w:rsidRPr="00C228EF">
        <w:rPr>
          <w:rFonts w:ascii="Times New Roman" w:eastAsia="標楷體" w:hAnsi="Times New Roman" w:cs="Times New Roman" w:hint="eastAsia"/>
          <w:bCs/>
          <w:sz w:val="28"/>
          <w:szCs w:val="28"/>
        </w:rPr>
        <w:t>螺、玉</w:t>
      </w:r>
      <w:proofErr w:type="gramStart"/>
      <w:r w:rsidR="00C228EF" w:rsidRPr="00C228EF">
        <w:rPr>
          <w:rFonts w:ascii="Times New Roman" w:eastAsia="標楷體" w:hAnsi="Times New Roman" w:cs="Times New Roman" w:hint="eastAsia"/>
          <w:bCs/>
          <w:sz w:val="28"/>
          <w:szCs w:val="28"/>
        </w:rPr>
        <w:t>黍</w:t>
      </w:r>
      <w:proofErr w:type="gramEnd"/>
      <w:r w:rsidR="00C228EF" w:rsidRPr="00C228EF">
        <w:rPr>
          <w:rFonts w:ascii="Times New Roman" w:eastAsia="標楷體" w:hAnsi="Times New Roman" w:cs="Times New Roman" w:hint="eastAsia"/>
          <w:bCs/>
          <w:sz w:val="28"/>
          <w:szCs w:val="28"/>
        </w:rPr>
        <w:t>螺、</w:t>
      </w:r>
      <w:proofErr w:type="gramStart"/>
      <w:r w:rsidR="00C228EF" w:rsidRPr="00C228EF">
        <w:rPr>
          <w:rFonts w:ascii="Times New Roman" w:eastAsia="標楷體" w:hAnsi="Times New Roman" w:cs="Times New Roman" w:hint="eastAsia"/>
          <w:bCs/>
          <w:sz w:val="28"/>
          <w:szCs w:val="28"/>
        </w:rPr>
        <w:t>寶螺、</w:t>
      </w:r>
      <w:proofErr w:type="gramEnd"/>
      <w:r w:rsidR="00C228EF" w:rsidRPr="00C228EF">
        <w:rPr>
          <w:rFonts w:ascii="Times New Roman" w:eastAsia="標楷體" w:hAnsi="Times New Roman" w:cs="Times New Roman" w:hint="eastAsia"/>
          <w:bCs/>
          <w:sz w:val="28"/>
          <w:szCs w:val="28"/>
        </w:rPr>
        <w:t>石鱉、黑齒牡蠣等貝類；螃蟹、龍蝦、寄居蟹、</w:t>
      </w:r>
      <w:proofErr w:type="gramStart"/>
      <w:r w:rsidR="00C228EF" w:rsidRPr="00C228EF">
        <w:rPr>
          <w:rFonts w:ascii="Times New Roman" w:eastAsia="標楷體" w:hAnsi="Times New Roman" w:cs="Times New Roman" w:hint="eastAsia"/>
          <w:bCs/>
          <w:sz w:val="28"/>
          <w:szCs w:val="28"/>
        </w:rPr>
        <w:t>瓷蟹等</w:t>
      </w:r>
      <w:proofErr w:type="gramEnd"/>
      <w:r w:rsidR="00C228EF" w:rsidRPr="00C228EF">
        <w:rPr>
          <w:rFonts w:ascii="Times New Roman" w:eastAsia="標楷體" w:hAnsi="Times New Roman" w:cs="Times New Roman" w:hint="eastAsia"/>
          <w:bCs/>
          <w:sz w:val="28"/>
          <w:szCs w:val="28"/>
        </w:rPr>
        <w:t>節肢動物；還有海參、海星和</w:t>
      </w:r>
      <w:proofErr w:type="gramStart"/>
      <w:r w:rsidR="00C228EF" w:rsidRPr="00C228EF">
        <w:rPr>
          <w:rFonts w:ascii="Times New Roman" w:eastAsia="標楷體" w:hAnsi="Times New Roman" w:cs="Times New Roman" w:hint="eastAsia"/>
          <w:bCs/>
          <w:sz w:val="28"/>
          <w:szCs w:val="28"/>
        </w:rPr>
        <w:t>陽燧</w:t>
      </w:r>
      <w:proofErr w:type="gramEnd"/>
      <w:r w:rsidR="00C228EF" w:rsidRPr="00C228EF">
        <w:rPr>
          <w:rFonts w:ascii="Times New Roman" w:eastAsia="標楷體" w:hAnsi="Times New Roman" w:cs="Times New Roman" w:hint="eastAsia"/>
          <w:bCs/>
          <w:sz w:val="28"/>
          <w:szCs w:val="28"/>
        </w:rPr>
        <w:t>足等棘皮動物。</w:t>
      </w:r>
    </w:p>
    <w:p w:rsidR="00C228EF" w:rsidRDefault="004477D6" w:rsidP="005B3EB0">
      <w:pPr>
        <w:pStyle w:val="a3"/>
        <w:spacing w:line="400" w:lineRule="exact"/>
        <w:ind w:leftChars="450" w:left="1080"/>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 xml:space="preserve">    </w:t>
      </w:r>
      <w:r w:rsidR="00E24B45" w:rsidRPr="00B27B26">
        <w:rPr>
          <w:rFonts w:ascii="Times New Roman" w:eastAsia="標楷體" w:hAnsi="Times New Roman" w:cs="Times New Roman" w:hint="eastAsia"/>
          <w:bCs/>
          <w:sz w:val="28"/>
          <w:szCs w:val="28"/>
        </w:rPr>
        <w:t>依魚類分佈習性及資源的特性可</w:t>
      </w:r>
      <w:r w:rsidR="00C228EF" w:rsidRPr="00B27B26">
        <w:rPr>
          <w:rFonts w:ascii="Times New Roman" w:eastAsia="標楷體" w:hAnsi="Times New Roman" w:cs="Times New Roman" w:hint="eastAsia"/>
          <w:bCs/>
          <w:sz w:val="28"/>
          <w:szCs w:val="28"/>
        </w:rPr>
        <w:t>分為礁岩魚類、底棲性魚類、洄游性魚類等，其中玳瑁石斑已被選定為澎湖縣魚。</w:t>
      </w:r>
      <w:r w:rsidR="0010623B" w:rsidRPr="00B27B26">
        <w:rPr>
          <w:rFonts w:ascii="Times New Roman" w:eastAsia="標楷體" w:hAnsi="Times New Roman" w:cs="Times New Roman" w:hint="eastAsia"/>
          <w:bCs/>
          <w:sz w:val="28"/>
          <w:szCs w:val="28"/>
        </w:rPr>
        <w:t>海龜方面有綠</w:t>
      </w:r>
      <w:r w:rsidR="0010623B" w:rsidRPr="00B27B26">
        <w:rPr>
          <w:rFonts w:ascii="Times New Roman" w:eastAsia="標楷體" w:hAnsi="Times New Roman" w:cs="Times New Roman" w:hint="eastAsia"/>
          <w:bCs/>
          <w:sz w:val="28"/>
          <w:szCs w:val="28"/>
        </w:rPr>
        <w:lastRenderedPageBreak/>
        <w:t>蠵龜、</w:t>
      </w:r>
      <w:proofErr w:type="gramStart"/>
      <w:r w:rsidR="0010623B" w:rsidRPr="00B27B26">
        <w:rPr>
          <w:rFonts w:ascii="Times New Roman" w:eastAsia="標楷體" w:hAnsi="Times New Roman" w:cs="Times New Roman" w:hint="eastAsia"/>
          <w:bCs/>
          <w:sz w:val="28"/>
          <w:szCs w:val="28"/>
        </w:rPr>
        <w:t>赤蠵</w:t>
      </w:r>
      <w:proofErr w:type="gramEnd"/>
      <w:r w:rsidR="0010623B" w:rsidRPr="00B27B26">
        <w:rPr>
          <w:rFonts w:ascii="Times New Roman" w:eastAsia="標楷體" w:hAnsi="Times New Roman" w:cs="Times New Roman" w:hint="eastAsia"/>
          <w:bCs/>
          <w:sz w:val="28"/>
          <w:szCs w:val="28"/>
        </w:rPr>
        <w:t>龜、玳瑁，另有少見的革龜、</w:t>
      </w:r>
      <w:proofErr w:type="gramStart"/>
      <w:r w:rsidR="0010623B" w:rsidRPr="00B27B26">
        <w:rPr>
          <w:rFonts w:ascii="Times New Roman" w:eastAsia="標楷體" w:hAnsi="Times New Roman" w:cs="Times New Roman" w:hint="eastAsia"/>
          <w:bCs/>
          <w:sz w:val="28"/>
          <w:szCs w:val="28"/>
        </w:rPr>
        <w:t>欖蠵</w:t>
      </w:r>
      <w:proofErr w:type="gramEnd"/>
      <w:r w:rsidR="0010623B" w:rsidRPr="00B27B26">
        <w:rPr>
          <w:rFonts w:ascii="Times New Roman" w:eastAsia="標楷體" w:hAnsi="Times New Roman" w:cs="Times New Roman" w:hint="eastAsia"/>
          <w:bCs/>
          <w:sz w:val="28"/>
          <w:szCs w:val="28"/>
        </w:rPr>
        <w:t>龜等，望安是臺</w:t>
      </w:r>
      <w:r w:rsidR="00180DBB" w:rsidRPr="00B27B26">
        <w:rPr>
          <w:rFonts w:ascii="Times New Roman" w:eastAsia="標楷體" w:hAnsi="Times New Roman" w:cs="Times New Roman" w:hint="eastAsia"/>
          <w:bCs/>
          <w:sz w:val="28"/>
          <w:szCs w:val="28"/>
        </w:rPr>
        <w:t>灣地區綠蠵龜上岸產卵最穩定</w:t>
      </w:r>
      <w:r w:rsidR="0010623B" w:rsidRPr="00B27B26">
        <w:rPr>
          <w:rFonts w:ascii="Times New Roman" w:eastAsia="標楷體" w:hAnsi="Times New Roman" w:cs="Times New Roman" w:hint="eastAsia"/>
          <w:bCs/>
          <w:sz w:val="28"/>
          <w:szCs w:val="28"/>
        </w:rPr>
        <w:t>地區</w:t>
      </w:r>
      <w:r w:rsidR="00111D6C" w:rsidRPr="00B27B26">
        <w:rPr>
          <w:rFonts w:ascii="Times New Roman" w:eastAsia="標楷體" w:hAnsi="Times New Roman" w:cs="Times New Roman" w:hint="eastAsia"/>
          <w:bCs/>
          <w:sz w:val="28"/>
          <w:szCs w:val="28"/>
        </w:rPr>
        <w:t>之一</w:t>
      </w:r>
      <w:r w:rsidR="00E24B45" w:rsidRPr="00B27B26">
        <w:rPr>
          <w:rFonts w:ascii="Times New Roman" w:eastAsia="標楷體" w:hAnsi="Times New Roman" w:cs="Times New Roman" w:hint="eastAsia"/>
          <w:bCs/>
          <w:sz w:val="28"/>
          <w:szCs w:val="28"/>
        </w:rPr>
        <w:t>，</w:t>
      </w:r>
      <w:r w:rsidR="0010623B" w:rsidRPr="00B27B26">
        <w:rPr>
          <w:rFonts w:ascii="Times New Roman" w:eastAsia="標楷體" w:hAnsi="Times New Roman" w:cs="Times New Roman" w:hint="eastAsia"/>
          <w:bCs/>
          <w:sz w:val="28"/>
          <w:szCs w:val="28"/>
        </w:rPr>
        <w:t>設置保育中心。</w:t>
      </w:r>
    </w:p>
    <w:p w:rsidR="006C21CE" w:rsidRDefault="004477D6" w:rsidP="005B3EB0">
      <w:pPr>
        <w:pStyle w:val="a3"/>
        <w:spacing w:afterLines="50" w:after="180" w:line="400" w:lineRule="exact"/>
        <w:ind w:leftChars="450" w:left="1080"/>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 xml:space="preserve">    </w:t>
      </w:r>
      <w:r w:rsidR="00C228EF" w:rsidRPr="00C228EF">
        <w:rPr>
          <w:rFonts w:ascii="Times New Roman" w:eastAsia="標楷體" w:hAnsi="Times New Roman" w:cs="Times New Roman" w:hint="eastAsia"/>
          <w:bCs/>
          <w:sz w:val="28"/>
          <w:szCs w:val="28"/>
        </w:rPr>
        <w:t>珊瑚族群，因生長環境佳，覆蓋海床面積相當大，是海洋底層食物鏈，所以</w:t>
      </w:r>
      <w:proofErr w:type="gramStart"/>
      <w:r w:rsidR="00C228EF" w:rsidRPr="00C228EF">
        <w:rPr>
          <w:rFonts w:ascii="Times New Roman" w:eastAsia="標楷體" w:hAnsi="Times New Roman" w:cs="Times New Roman" w:hint="eastAsia"/>
          <w:bCs/>
          <w:sz w:val="28"/>
          <w:szCs w:val="28"/>
        </w:rPr>
        <w:t>珊瑚淺坪生態</w:t>
      </w:r>
      <w:proofErr w:type="gramEnd"/>
      <w:r w:rsidR="00C228EF" w:rsidRPr="00C228EF">
        <w:rPr>
          <w:rFonts w:ascii="Times New Roman" w:eastAsia="標楷體" w:hAnsi="Times New Roman" w:cs="Times New Roman" w:hint="eastAsia"/>
          <w:bCs/>
          <w:sz w:val="28"/>
          <w:szCs w:val="28"/>
        </w:rPr>
        <w:t>系最豐富。澎湖海域的珊瑚，包括石珊瑚</w:t>
      </w:r>
      <w:proofErr w:type="gramStart"/>
      <w:r w:rsidR="00C228EF" w:rsidRPr="00C228EF">
        <w:rPr>
          <w:rFonts w:ascii="Times New Roman" w:eastAsia="標楷體" w:hAnsi="Times New Roman" w:cs="Times New Roman" w:hint="eastAsia"/>
          <w:bCs/>
          <w:sz w:val="28"/>
          <w:szCs w:val="28"/>
        </w:rPr>
        <w:t>類之軸孔</w:t>
      </w:r>
      <w:proofErr w:type="gramEnd"/>
      <w:r w:rsidR="00C228EF" w:rsidRPr="00C228EF">
        <w:rPr>
          <w:rFonts w:ascii="Times New Roman" w:eastAsia="標楷體" w:hAnsi="Times New Roman" w:cs="Times New Roman" w:hint="eastAsia"/>
          <w:bCs/>
          <w:sz w:val="28"/>
          <w:szCs w:val="28"/>
        </w:rPr>
        <w:t>珊瑚、盤珊瑚、</w:t>
      </w:r>
      <w:proofErr w:type="gramStart"/>
      <w:r w:rsidR="00C228EF" w:rsidRPr="00C228EF">
        <w:rPr>
          <w:rFonts w:ascii="Times New Roman" w:eastAsia="標楷體" w:hAnsi="Times New Roman" w:cs="Times New Roman" w:hint="eastAsia"/>
          <w:bCs/>
          <w:sz w:val="28"/>
          <w:szCs w:val="28"/>
        </w:rPr>
        <w:t>角星珊瑚</w:t>
      </w:r>
      <w:proofErr w:type="gramEnd"/>
      <w:r w:rsidR="00C228EF" w:rsidRPr="00C228EF">
        <w:rPr>
          <w:rFonts w:ascii="Times New Roman" w:eastAsia="標楷體" w:hAnsi="Times New Roman" w:cs="Times New Roman" w:hint="eastAsia"/>
          <w:bCs/>
          <w:sz w:val="28"/>
          <w:szCs w:val="28"/>
        </w:rPr>
        <w:t>及鹿角珊瑚等，柳珊瑚類之海扇、海樹等及軟珊瑚類等各種珊瑚</w:t>
      </w:r>
      <w:r w:rsidR="00C228EF">
        <w:rPr>
          <w:rFonts w:ascii="Times New Roman" w:eastAsia="標楷體" w:hAnsi="Times New Roman" w:cs="Times New Roman" w:hint="eastAsia"/>
          <w:bCs/>
          <w:sz w:val="28"/>
          <w:szCs w:val="28"/>
        </w:rPr>
        <w:t>。</w:t>
      </w:r>
      <w:r w:rsidR="00C228EF" w:rsidRPr="00C228EF">
        <w:rPr>
          <w:rFonts w:ascii="Times New Roman" w:eastAsia="標楷體" w:hAnsi="Times New Roman" w:cs="Times New Roman" w:hint="eastAsia"/>
          <w:bCs/>
          <w:sz w:val="28"/>
          <w:szCs w:val="28"/>
        </w:rPr>
        <w:t>海藻資源</w:t>
      </w:r>
      <w:r w:rsidR="00C228EF">
        <w:rPr>
          <w:rFonts w:ascii="Times New Roman" w:eastAsia="標楷體" w:hAnsi="Times New Roman" w:cs="Times New Roman" w:hint="eastAsia"/>
          <w:bCs/>
          <w:sz w:val="28"/>
          <w:szCs w:val="28"/>
        </w:rPr>
        <w:t>也</w:t>
      </w:r>
      <w:r w:rsidR="00C228EF" w:rsidRPr="00C228EF">
        <w:rPr>
          <w:rFonts w:ascii="Times New Roman" w:eastAsia="標楷體" w:hAnsi="Times New Roman" w:cs="Times New Roman" w:hint="eastAsia"/>
          <w:bCs/>
          <w:sz w:val="28"/>
          <w:szCs w:val="28"/>
        </w:rPr>
        <w:t>相當豐富，常見有綠藻、褐藻、紅藻等藻類，澎湖海域約有四十餘種，具有經濟價值的有紫菜、海菜、石花菜和髮菜。</w:t>
      </w:r>
      <w:r w:rsidR="006A0D3A">
        <w:rPr>
          <w:rFonts w:ascii="Times New Roman" w:eastAsia="標楷體" w:hAnsi="Times New Roman" w:cs="Times New Roman" w:hint="eastAsia"/>
          <w:bCs/>
          <w:sz w:val="28"/>
          <w:szCs w:val="28"/>
        </w:rPr>
        <w:t xml:space="preserve">    </w:t>
      </w:r>
    </w:p>
    <w:p w:rsidR="00654DFC" w:rsidRPr="005B3EB0" w:rsidRDefault="005B3EB0" w:rsidP="005B3EB0">
      <w:pPr>
        <w:spacing w:line="400" w:lineRule="exact"/>
        <w:ind w:leftChars="350" w:left="840"/>
        <w:jc w:val="both"/>
        <w:rPr>
          <w:rFonts w:ascii="Times New Roman" w:eastAsia="標楷體" w:hAnsi="Times New Roman" w:cs="Times New Roman"/>
          <w:bCs/>
          <w:sz w:val="28"/>
          <w:szCs w:val="28"/>
        </w:rPr>
      </w:pPr>
      <w:r>
        <w:rPr>
          <w:rFonts w:ascii="Times New Roman" w:eastAsia="標楷體" w:hAnsi="Times New Roman" w:cs="Times New Roman"/>
          <w:bCs/>
          <w:sz w:val="28"/>
          <w:szCs w:val="28"/>
        </w:rPr>
        <w:t>Ⅱ.</w:t>
      </w:r>
      <w:r w:rsidRPr="005B3EB0">
        <w:rPr>
          <w:rFonts w:ascii="Times New Roman" w:eastAsia="標楷體" w:hAnsi="Times New Roman" w:cs="Times New Roman" w:hint="eastAsia"/>
          <w:bCs/>
          <w:sz w:val="28"/>
          <w:szCs w:val="28"/>
        </w:rPr>
        <w:t xml:space="preserve"> </w:t>
      </w:r>
      <w:r w:rsidRPr="00020A1E">
        <w:rPr>
          <w:rFonts w:ascii="Times New Roman" w:eastAsia="標楷體" w:hAnsi="Times New Roman" w:cs="Times New Roman" w:hint="eastAsia"/>
          <w:bCs/>
          <w:sz w:val="28"/>
          <w:szCs w:val="28"/>
        </w:rPr>
        <w:t>陸地生態</w:t>
      </w:r>
    </w:p>
    <w:p w:rsidR="00654DFC" w:rsidRDefault="00654DFC" w:rsidP="00E82195">
      <w:pPr>
        <w:pStyle w:val="a3"/>
        <w:spacing w:line="400" w:lineRule="exact"/>
        <w:ind w:leftChars="450" w:left="1080"/>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 xml:space="preserve">    </w:t>
      </w:r>
      <w:r>
        <w:rPr>
          <w:rFonts w:ascii="Times New Roman" w:eastAsia="標楷體" w:hAnsi="Times New Roman" w:cs="Times New Roman" w:hint="eastAsia"/>
          <w:bCs/>
          <w:sz w:val="28"/>
          <w:szCs w:val="28"/>
        </w:rPr>
        <w:t>除海洋生態之外，澎湖的鳥類生態也相當豐富。</w:t>
      </w:r>
      <w:r w:rsidRPr="001E302B">
        <w:rPr>
          <w:rFonts w:ascii="Times New Roman" w:eastAsia="標楷體" w:hAnsi="Times New Roman" w:cs="Times New Roman"/>
          <w:bCs/>
          <w:sz w:val="28"/>
          <w:szCs w:val="28"/>
        </w:rPr>
        <w:t>雖然島上地勢平坦，</w:t>
      </w:r>
      <w:r>
        <w:rPr>
          <w:rFonts w:ascii="Times New Roman" w:eastAsia="標楷體" w:hAnsi="Times New Roman" w:cs="Times New Roman" w:hint="eastAsia"/>
          <w:bCs/>
          <w:sz w:val="28"/>
          <w:szCs w:val="28"/>
        </w:rPr>
        <w:t>但</w:t>
      </w:r>
      <w:r>
        <w:rPr>
          <w:rFonts w:ascii="Times New Roman" w:eastAsia="標楷體" w:hAnsi="Times New Roman" w:cs="Times New Roman"/>
          <w:bCs/>
          <w:sz w:val="28"/>
          <w:szCs w:val="28"/>
        </w:rPr>
        <w:t>缺乏高山、森林，以及河川、湖泊等可供鳥類棲息繁衍的環境，</w:t>
      </w:r>
      <w:r>
        <w:rPr>
          <w:rFonts w:ascii="Times New Roman" w:eastAsia="標楷體" w:hAnsi="Times New Roman" w:cs="Times New Roman" w:hint="eastAsia"/>
          <w:bCs/>
          <w:sz w:val="28"/>
          <w:szCs w:val="28"/>
        </w:rPr>
        <w:t>不過</w:t>
      </w:r>
      <w:r w:rsidRPr="001E302B">
        <w:rPr>
          <w:rFonts w:ascii="Times New Roman" w:eastAsia="標楷體" w:hAnsi="Times New Roman" w:cs="Times New Roman"/>
          <w:bCs/>
          <w:sz w:val="28"/>
          <w:szCs w:val="28"/>
        </w:rPr>
        <w:t>由於</w:t>
      </w:r>
      <w:r>
        <w:rPr>
          <w:rFonts w:ascii="Times New Roman" w:eastAsia="標楷體" w:hAnsi="Times New Roman" w:cs="Times New Roman" w:hint="eastAsia"/>
          <w:bCs/>
          <w:sz w:val="28"/>
          <w:szCs w:val="28"/>
        </w:rPr>
        <w:t>位於</w:t>
      </w:r>
      <w:r>
        <w:rPr>
          <w:rFonts w:ascii="Times New Roman" w:eastAsia="標楷體" w:hAnsi="Times New Roman" w:cs="Times New Roman"/>
          <w:bCs/>
          <w:sz w:val="28"/>
          <w:szCs w:val="28"/>
        </w:rPr>
        <w:t>東亞候鳥遷移路線的中繼站，因此</w:t>
      </w:r>
      <w:r w:rsidRPr="001E302B">
        <w:rPr>
          <w:rFonts w:ascii="Times New Roman" w:eastAsia="標楷體" w:hAnsi="Times New Roman" w:cs="Times New Roman"/>
          <w:bCs/>
          <w:sz w:val="28"/>
          <w:szCs w:val="28"/>
        </w:rPr>
        <w:t>在每年</w:t>
      </w:r>
      <w:proofErr w:type="gramStart"/>
      <w:r w:rsidRPr="001E302B">
        <w:rPr>
          <w:rFonts w:ascii="Times New Roman" w:eastAsia="標楷體" w:hAnsi="Times New Roman" w:cs="Times New Roman"/>
          <w:bCs/>
          <w:sz w:val="28"/>
          <w:szCs w:val="28"/>
        </w:rPr>
        <w:t>候鳥移棲的</w:t>
      </w:r>
      <w:proofErr w:type="gramEnd"/>
      <w:r w:rsidRPr="001E302B">
        <w:rPr>
          <w:rFonts w:ascii="Times New Roman" w:eastAsia="標楷體" w:hAnsi="Times New Roman" w:cs="Times New Roman"/>
          <w:bCs/>
          <w:sz w:val="28"/>
          <w:szCs w:val="28"/>
        </w:rPr>
        <w:t>季節裡，總有為數</w:t>
      </w:r>
      <w:proofErr w:type="gramStart"/>
      <w:r w:rsidRPr="001E302B">
        <w:rPr>
          <w:rFonts w:ascii="Times New Roman" w:eastAsia="標楷體" w:hAnsi="Times New Roman" w:cs="Times New Roman"/>
          <w:bCs/>
          <w:sz w:val="28"/>
          <w:szCs w:val="28"/>
        </w:rPr>
        <w:t>眾多，</w:t>
      </w:r>
      <w:proofErr w:type="gramEnd"/>
      <w:r w:rsidRPr="001E302B">
        <w:rPr>
          <w:rFonts w:ascii="Times New Roman" w:eastAsia="標楷體" w:hAnsi="Times New Roman" w:cs="Times New Roman"/>
          <w:bCs/>
          <w:sz w:val="28"/>
          <w:szCs w:val="28"/>
        </w:rPr>
        <w:t>形形色色的各種候鳥飛臨各個島嶼。</w:t>
      </w:r>
    </w:p>
    <w:p w:rsidR="00FA7F34" w:rsidRDefault="00654DFC" w:rsidP="00E82195">
      <w:pPr>
        <w:pStyle w:val="a3"/>
        <w:spacing w:line="400" w:lineRule="exact"/>
        <w:ind w:leftChars="450" w:left="1080"/>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 xml:space="preserve">    </w:t>
      </w:r>
      <w:r w:rsidRPr="00C91355">
        <w:rPr>
          <w:rFonts w:ascii="Times New Roman" w:eastAsia="標楷體" w:hAnsi="Times New Roman" w:cs="Times New Roman" w:hint="eastAsia"/>
          <w:bCs/>
          <w:sz w:val="28"/>
          <w:szCs w:val="28"/>
        </w:rPr>
        <w:t>依據民國</w:t>
      </w:r>
      <w:r w:rsidR="00143B75" w:rsidRPr="00C91355">
        <w:rPr>
          <w:rFonts w:ascii="Times New Roman" w:eastAsia="標楷體" w:hAnsi="Times New Roman" w:cs="Times New Roman" w:hint="eastAsia"/>
          <w:bCs/>
          <w:sz w:val="28"/>
          <w:szCs w:val="28"/>
        </w:rPr>
        <w:t>98</w:t>
      </w:r>
      <w:r w:rsidRPr="00C91355">
        <w:rPr>
          <w:rFonts w:ascii="Times New Roman" w:eastAsia="標楷體" w:hAnsi="Times New Roman" w:cs="Times New Roman" w:hint="eastAsia"/>
          <w:bCs/>
          <w:sz w:val="28"/>
          <w:szCs w:val="28"/>
        </w:rPr>
        <w:t>年澎湖的鳥類調查數據，已達到</w:t>
      </w:r>
      <w:r w:rsidR="00143B75" w:rsidRPr="00C91355">
        <w:rPr>
          <w:rFonts w:ascii="Times New Roman" w:eastAsia="標楷體" w:hAnsi="Times New Roman" w:cs="Times New Roman" w:hint="eastAsia"/>
          <w:bCs/>
          <w:sz w:val="28"/>
          <w:szCs w:val="28"/>
        </w:rPr>
        <w:t>34</w:t>
      </w:r>
      <w:r w:rsidRPr="00C91355">
        <w:rPr>
          <w:rFonts w:ascii="Times New Roman" w:eastAsia="標楷體" w:hAnsi="Times New Roman" w:cs="Times New Roman" w:hint="eastAsia"/>
          <w:bCs/>
          <w:sz w:val="28"/>
          <w:szCs w:val="28"/>
        </w:rPr>
        <w:t>科</w:t>
      </w:r>
      <w:r w:rsidR="00143B75" w:rsidRPr="00C91355">
        <w:rPr>
          <w:rFonts w:ascii="Times New Roman" w:eastAsia="標楷體" w:hAnsi="Times New Roman" w:cs="Times New Roman" w:hint="eastAsia"/>
          <w:bCs/>
          <w:sz w:val="28"/>
          <w:szCs w:val="28"/>
        </w:rPr>
        <w:t>203</w:t>
      </w:r>
      <w:r w:rsidRPr="00C91355">
        <w:rPr>
          <w:rFonts w:ascii="Times New Roman" w:eastAsia="標楷體" w:hAnsi="Times New Roman" w:cs="Times New Roman" w:hint="eastAsia"/>
          <w:bCs/>
          <w:sz w:val="28"/>
          <w:szCs w:val="28"/>
        </w:rPr>
        <w:t>種。這些鳥類除澎湖本島各地常見的鷸科、鴴科、鷺科</w:t>
      </w:r>
      <w:r w:rsidRPr="0058747B">
        <w:rPr>
          <w:rFonts w:ascii="Times New Roman" w:eastAsia="標楷體" w:hAnsi="Times New Roman" w:cs="Times New Roman" w:hint="eastAsia"/>
          <w:bCs/>
          <w:sz w:val="28"/>
          <w:szCs w:val="28"/>
        </w:rPr>
        <w:t>、雁鴨科等</w:t>
      </w:r>
      <w:r w:rsidRPr="00894ABF">
        <w:rPr>
          <w:rFonts w:ascii="Times New Roman" w:eastAsia="標楷體" w:hAnsi="Times New Roman" w:cs="Times New Roman" w:hint="eastAsia"/>
          <w:bCs/>
          <w:sz w:val="28"/>
          <w:szCs w:val="28"/>
        </w:rPr>
        <w:t>水鳥外，夏季的燕鷗仍是愛鳥人士的最愛。</w:t>
      </w:r>
      <w:r w:rsidRPr="00860125">
        <w:rPr>
          <w:rFonts w:ascii="Times New Roman" w:eastAsia="標楷體" w:hAnsi="Times New Roman" w:cs="Times New Roman" w:hint="eastAsia"/>
          <w:bCs/>
          <w:sz w:val="28"/>
          <w:szCs w:val="28"/>
        </w:rPr>
        <w:t>玄武岩自然保留區的鳥類大多為冬候鳥和過境鳥，有不少鷸、</w:t>
      </w:r>
      <w:proofErr w:type="gramStart"/>
      <w:r w:rsidRPr="00860125">
        <w:rPr>
          <w:rFonts w:ascii="Times New Roman" w:eastAsia="標楷體" w:hAnsi="Times New Roman" w:cs="Times New Roman" w:hint="eastAsia"/>
          <w:bCs/>
          <w:sz w:val="28"/>
          <w:szCs w:val="28"/>
        </w:rPr>
        <w:t>鶇</w:t>
      </w:r>
      <w:proofErr w:type="gramEnd"/>
      <w:r w:rsidRPr="00860125">
        <w:rPr>
          <w:rFonts w:ascii="Times New Roman" w:eastAsia="標楷體" w:hAnsi="Times New Roman" w:cs="Times New Roman" w:hint="eastAsia"/>
          <w:bCs/>
          <w:sz w:val="28"/>
          <w:szCs w:val="28"/>
        </w:rPr>
        <w:t>和</w:t>
      </w:r>
      <w:proofErr w:type="gramStart"/>
      <w:r w:rsidRPr="00860125">
        <w:rPr>
          <w:rFonts w:ascii="Times New Roman" w:eastAsia="標楷體" w:hAnsi="Times New Roman" w:cs="Times New Roman" w:hint="eastAsia"/>
          <w:bCs/>
          <w:sz w:val="28"/>
          <w:szCs w:val="28"/>
        </w:rPr>
        <w:t>鶯科</w:t>
      </w:r>
      <w:proofErr w:type="gramEnd"/>
      <w:r w:rsidRPr="00860125">
        <w:rPr>
          <w:rFonts w:ascii="Times New Roman" w:eastAsia="標楷體" w:hAnsi="Times New Roman" w:cs="Times New Roman" w:hint="eastAsia"/>
          <w:bCs/>
          <w:sz w:val="28"/>
          <w:szCs w:val="28"/>
        </w:rPr>
        <w:t>的鳥類出現記錄，較常見鳥種包括黃足鷸、大葦鶯和家燕等。夏候鳥方面</w:t>
      </w:r>
      <w:proofErr w:type="gramStart"/>
      <w:r w:rsidRPr="00860125">
        <w:rPr>
          <w:rFonts w:ascii="Times New Roman" w:eastAsia="標楷體" w:hAnsi="Times New Roman" w:cs="Times New Roman" w:hint="eastAsia"/>
          <w:bCs/>
          <w:sz w:val="28"/>
          <w:szCs w:val="28"/>
        </w:rPr>
        <w:t>以蒼燕鷗和白眉燕鷗較</w:t>
      </w:r>
      <w:proofErr w:type="gramEnd"/>
      <w:r w:rsidRPr="00860125">
        <w:rPr>
          <w:rFonts w:ascii="Times New Roman" w:eastAsia="標楷體" w:hAnsi="Times New Roman" w:cs="Times New Roman" w:hint="eastAsia"/>
          <w:bCs/>
          <w:sz w:val="28"/>
          <w:szCs w:val="28"/>
        </w:rPr>
        <w:t>多，其次為小燕</w:t>
      </w:r>
      <w:proofErr w:type="gramStart"/>
      <w:r w:rsidRPr="00860125">
        <w:rPr>
          <w:rFonts w:ascii="Times New Roman" w:eastAsia="標楷體" w:hAnsi="Times New Roman" w:cs="Times New Roman" w:hint="eastAsia"/>
          <w:bCs/>
          <w:sz w:val="28"/>
          <w:szCs w:val="28"/>
        </w:rPr>
        <w:t>鷗和紅燕</w:t>
      </w:r>
      <w:proofErr w:type="gramEnd"/>
      <w:r w:rsidRPr="00860125">
        <w:rPr>
          <w:rFonts w:ascii="Times New Roman" w:eastAsia="標楷體" w:hAnsi="Times New Roman" w:cs="Times New Roman" w:hint="eastAsia"/>
          <w:bCs/>
          <w:sz w:val="28"/>
          <w:szCs w:val="28"/>
        </w:rPr>
        <w:t>鷗。於此繁殖的鳥類有白眉燕鷗、</w:t>
      </w:r>
      <w:proofErr w:type="gramStart"/>
      <w:r w:rsidRPr="00860125">
        <w:rPr>
          <w:rFonts w:ascii="Times New Roman" w:eastAsia="標楷體" w:hAnsi="Times New Roman" w:cs="Times New Roman" w:hint="eastAsia"/>
          <w:bCs/>
          <w:sz w:val="28"/>
          <w:szCs w:val="28"/>
        </w:rPr>
        <w:t>蒼燕鷗</w:t>
      </w:r>
      <w:proofErr w:type="gramEnd"/>
      <w:r w:rsidRPr="00860125">
        <w:rPr>
          <w:rFonts w:ascii="Times New Roman" w:eastAsia="標楷體" w:hAnsi="Times New Roman" w:cs="Times New Roman" w:hint="eastAsia"/>
          <w:bCs/>
          <w:sz w:val="28"/>
          <w:szCs w:val="28"/>
        </w:rPr>
        <w:t>和</w:t>
      </w:r>
      <w:proofErr w:type="gramStart"/>
      <w:r w:rsidRPr="00860125">
        <w:rPr>
          <w:rFonts w:ascii="Times New Roman" w:eastAsia="標楷體" w:hAnsi="Times New Roman" w:cs="Times New Roman" w:hint="eastAsia"/>
          <w:bCs/>
          <w:sz w:val="28"/>
          <w:szCs w:val="28"/>
        </w:rPr>
        <w:t>岩鷺</w:t>
      </w:r>
      <w:proofErr w:type="gramEnd"/>
      <w:r w:rsidRPr="00860125">
        <w:rPr>
          <w:rFonts w:ascii="Times New Roman" w:eastAsia="標楷體" w:hAnsi="Times New Roman" w:cs="Times New Roman" w:hint="eastAsia"/>
          <w:bCs/>
          <w:sz w:val="28"/>
          <w:szCs w:val="28"/>
        </w:rPr>
        <w:t>等，這些鳥類大多利用玄武岩壁上築巢繁殖，直到八、九月才離去。</w:t>
      </w:r>
      <w:proofErr w:type="gramStart"/>
      <w:r>
        <w:rPr>
          <w:rFonts w:ascii="Times New Roman" w:eastAsia="標楷體" w:hAnsi="Times New Roman" w:cs="Times New Roman"/>
          <w:bCs/>
          <w:sz w:val="28"/>
          <w:szCs w:val="28"/>
        </w:rPr>
        <w:t>蒼燕鷗與紅燕鷗被</w:t>
      </w:r>
      <w:proofErr w:type="gramEnd"/>
      <w:r>
        <w:rPr>
          <w:rFonts w:ascii="Times New Roman" w:eastAsia="標楷體" w:hAnsi="Times New Roman" w:cs="Times New Roman"/>
          <w:bCs/>
          <w:sz w:val="28"/>
          <w:szCs w:val="28"/>
        </w:rPr>
        <w:t>澎湖漁民稱為「丁香鳥」，</w:t>
      </w:r>
      <w:proofErr w:type="gramStart"/>
      <w:r w:rsidRPr="009636F3">
        <w:rPr>
          <w:rFonts w:ascii="Times New Roman" w:eastAsia="標楷體" w:hAnsi="Times New Roman" w:cs="Times New Roman"/>
          <w:bCs/>
          <w:sz w:val="28"/>
          <w:szCs w:val="28"/>
        </w:rPr>
        <w:t>牠</w:t>
      </w:r>
      <w:proofErr w:type="gramEnd"/>
      <w:r w:rsidRPr="009636F3">
        <w:rPr>
          <w:rFonts w:ascii="Times New Roman" w:eastAsia="標楷體" w:hAnsi="Times New Roman" w:cs="Times New Roman"/>
          <w:bCs/>
          <w:sz w:val="28"/>
          <w:szCs w:val="28"/>
        </w:rPr>
        <w:t>們喜食丁香魚，常成群飛翔於丁香魚群之上空，成為澎湖漁民捕獲丁香魚的重要指標</w:t>
      </w:r>
      <w:r>
        <w:rPr>
          <w:rFonts w:ascii="Times New Roman" w:eastAsia="標楷體" w:hAnsi="Times New Roman" w:cs="Times New Roman" w:hint="eastAsia"/>
          <w:bCs/>
          <w:sz w:val="28"/>
          <w:szCs w:val="28"/>
        </w:rPr>
        <w:t>。</w:t>
      </w:r>
    </w:p>
    <w:p w:rsidR="000F3464" w:rsidRDefault="00654DFC" w:rsidP="00E82195">
      <w:pPr>
        <w:pStyle w:val="a3"/>
        <w:spacing w:line="400" w:lineRule="exact"/>
        <w:ind w:leftChars="450" w:left="1080"/>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 xml:space="preserve">    </w:t>
      </w:r>
      <w:r w:rsidRPr="00F10E96">
        <w:rPr>
          <w:rFonts w:ascii="Times New Roman" w:eastAsia="標楷體" w:hAnsi="Times New Roman" w:cs="Times New Roman" w:hint="eastAsia"/>
          <w:bCs/>
          <w:sz w:val="28"/>
          <w:szCs w:val="28"/>
        </w:rPr>
        <w:t>澎湖南方四</w:t>
      </w:r>
      <w:proofErr w:type="gramStart"/>
      <w:r w:rsidRPr="00F10E96">
        <w:rPr>
          <w:rFonts w:ascii="Times New Roman" w:eastAsia="標楷體" w:hAnsi="Times New Roman" w:cs="Times New Roman" w:hint="eastAsia"/>
          <w:bCs/>
          <w:sz w:val="28"/>
          <w:szCs w:val="28"/>
        </w:rPr>
        <w:t>島</w:t>
      </w:r>
      <w:r>
        <w:rPr>
          <w:rFonts w:ascii="Times New Roman" w:eastAsia="標楷體" w:hAnsi="Times New Roman" w:cs="Times New Roman" w:hint="eastAsia"/>
          <w:bCs/>
          <w:sz w:val="28"/>
          <w:szCs w:val="28"/>
        </w:rPr>
        <w:t>具生物</w:t>
      </w:r>
      <w:proofErr w:type="gramEnd"/>
      <w:r>
        <w:rPr>
          <w:rFonts w:ascii="Times New Roman" w:eastAsia="標楷體" w:hAnsi="Times New Roman" w:cs="Times New Roman" w:hint="eastAsia"/>
          <w:bCs/>
          <w:sz w:val="28"/>
          <w:szCs w:val="28"/>
        </w:rPr>
        <w:t>多樣性</w:t>
      </w:r>
      <w:r w:rsidRPr="00860125">
        <w:rPr>
          <w:rFonts w:ascii="Times New Roman" w:eastAsia="標楷體" w:hAnsi="Times New Roman" w:cs="Times New Roman" w:hint="eastAsia"/>
          <w:bCs/>
          <w:sz w:val="28"/>
          <w:szCs w:val="28"/>
        </w:rPr>
        <w:t>，植物資源依地形區分為平頂植被、</w:t>
      </w:r>
      <w:proofErr w:type="gramStart"/>
      <w:r w:rsidRPr="00860125">
        <w:rPr>
          <w:rFonts w:ascii="Times New Roman" w:eastAsia="標楷體" w:hAnsi="Times New Roman" w:cs="Times New Roman" w:hint="eastAsia"/>
          <w:bCs/>
          <w:sz w:val="28"/>
          <w:szCs w:val="28"/>
        </w:rPr>
        <w:t>海崖植被</w:t>
      </w:r>
      <w:proofErr w:type="gramEnd"/>
      <w:r w:rsidRPr="00860125">
        <w:rPr>
          <w:rFonts w:ascii="Times New Roman" w:eastAsia="標楷體" w:hAnsi="Times New Roman" w:cs="Times New Roman" w:hint="eastAsia"/>
          <w:bCs/>
          <w:sz w:val="28"/>
          <w:szCs w:val="28"/>
        </w:rPr>
        <w:t>和海岸植被</w:t>
      </w:r>
      <w:proofErr w:type="gramStart"/>
      <w:r w:rsidRPr="00860125">
        <w:rPr>
          <w:rFonts w:ascii="Times New Roman" w:eastAsia="標楷體" w:hAnsi="Times New Roman" w:cs="Times New Roman" w:hint="eastAsia"/>
          <w:bCs/>
          <w:sz w:val="28"/>
          <w:szCs w:val="28"/>
        </w:rPr>
        <w:t>三</w:t>
      </w:r>
      <w:proofErr w:type="gramEnd"/>
      <w:r w:rsidRPr="00860125">
        <w:rPr>
          <w:rFonts w:ascii="Times New Roman" w:eastAsia="標楷體" w:hAnsi="Times New Roman" w:cs="Times New Roman" w:hint="eastAsia"/>
          <w:bCs/>
          <w:sz w:val="28"/>
          <w:szCs w:val="28"/>
        </w:rPr>
        <w:t>類型</w:t>
      </w:r>
      <w:r>
        <w:rPr>
          <w:rFonts w:ascii="Times New Roman" w:eastAsia="標楷體" w:hAnsi="Times New Roman" w:cs="Times New Roman" w:hint="eastAsia"/>
          <w:bCs/>
          <w:sz w:val="28"/>
          <w:szCs w:val="28"/>
        </w:rPr>
        <w:t>，</w:t>
      </w:r>
      <w:proofErr w:type="gramStart"/>
      <w:r w:rsidRPr="00860125">
        <w:rPr>
          <w:rFonts w:ascii="Times New Roman" w:eastAsia="標楷體" w:hAnsi="Times New Roman" w:cs="Times New Roman" w:hint="eastAsia"/>
          <w:bCs/>
          <w:sz w:val="28"/>
          <w:szCs w:val="28"/>
        </w:rPr>
        <w:t>澎湖決明</w:t>
      </w:r>
      <w:proofErr w:type="gramEnd"/>
      <w:r w:rsidRPr="00860125">
        <w:rPr>
          <w:rFonts w:ascii="Times New Roman" w:eastAsia="標楷體" w:hAnsi="Times New Roman" w:cs="Times New Roman" w:hint="eastAsia"/>
          <w:bCs/>
          <w:sz w:val="28"/>
          <w:szCs w:val="28"/>
        </w:rPr>
        <w:t>、</w:t>
      </w:r>
      <w:r w:rsidRPr="004477D6">
        <w:rPr>
          <w:rFonts w:ascii="Times New Roman" w:eastAsia="標楷體" w:hAnsi="Times New Roman" w:cs="Times New Roman" w:hint="eastAsia"/>
          <w:bCs/>
          <w:sz w:val="28"/>
          <w:szCs w:val="28"/>
        </w:rPr>
        <w:t>密毛爵床、</w:t>
      </w:r>
      <w:proofErr w:type="gramStart"/>
      <w:r w:rsidRPr="004477D6">
        <w:rPr>
          <w:rFonts w:ascii="Times New Roman" w:eastAsia="標楷體" w:hAnsi="Times New Roman" w:cs="Times New Roman" w:hint="eastAsia"/>
          <w:bCs/>
          <w:sz w:val="28"/>
          <w:szCs w:val="28"/>
        </w:rPr>
        <w:t>臺西大</w:t>
      </w:r>
      <w:proofErr w:type="gramEnd"/>
      <w:r w:rsidRPr="004477D6">
        <w:rPr>
          <w:rFonts w:ascii="Times New Roman" w:eastAsia="標楷體" w:hAnsi="Times New Roman" w:cs="Times New Roman" w:hint="eastAsia"/>
          <w:bCs/>
          <w:sz w:val="28"/>
          <w:szCs w:val="28"/>
        </w:rPr>
        <w:t>戟、</w:t>
      </w:r>
      <w:proofErr w:type="gramStart"/>
      <w:r w:rsidRPr="004477D6">
        <w:rPr>
          <w:rFonts w:ascii="Times New Roman" w:eastAsia="標楷體" w:hAnsi="Times New Roman" w:cs="Times New Roman" w:hint="eastAsia"/>
          <w:bCs/>
          <w:sz w:val="28"/>
          <w:szCs w:val="28"/>
        </w:rPr>
        <w:t>臺灣耳草</w:t>
      </w:r>
      <w:proofErr w:type="gramEnd"/>
      <w:r w:rsidRPr="004477D6">
        <w:rPr>
          <w:rFonts w:ascii="Times New Roman" w:eastAsia="標楷體" w:hAnsi="Times New Roman" w:cs="Times New Roman" w:hint="eastAsia"/>
          <w:bCs/>
          <w:sz w:val="28"/>
          <w:szCs w:val="28"/>
        </w:rPr>
        <w:t>、臺灣虎尾草和</w:t>
      </w:r>
      <w:proofErr w:type="gramStart"/>
      <w:r w:rsidRPr="004477D6">
        <w:rPr>
          <w:rFonts w:ascii="Times New Roman" w:eastAsia="標楷體" w:hAnsi="Times New Roman" w:cs="Times New Roman" w:hint="eastAsia"/>
          <w:bCs/>
          <w:sz w:val="28"/>
          <w:szCs w:val="28"/>
        </w:rPr>
        <w:t>絹毛馬唐</w:t>
      </w:r>
      <w:proofErr w:type="gramEnd"/>
      <w:r w:rsidRPr="004477D6">
        <w:rPr>
          <w:rFonts w:ascii="Times New Roman" w:eastAsia="標楷體" w:hAnsi="Times New Roman" w:cs="Times New Roman" w:hint="eastAsia"/>
          <w:bCs/>
          <w:sz w:val="28"/>
          <w:szCs w:val="28"/>
        </w:rPr>
        <w:t>等</w:t>
      </w:r>
      <w:r w:rsidRPr="004477D6">
        <w:rPr>
          <w:rFonts w:ascii="Times New Roman" w:eastAsia="標楷體" w:hAnsi="Times New Roman" w:cs="Times New Roman" w:hint="eastAsia"/>
          <w:bCs/>
          <w:sz w:val="28"/>
          <w:szCs w:val="28"/>
        </w:rPr>
        <w:t xml:space="preserve">6 </w:t>
      </w:r>
      <w:r w:rsidRPr="004477D6">
        <w:rPr>
          <w:rFonts w:ascii="Times New Roman" w:eastAsia="標楷體" w:hAnsi="Times New Roman" w:cs="Times New Roman" w:hint="eastAsia"/>
          <w:bCs/>
          <w:sz w:val="28"/>
          <w:szCs w:val="28"/>
        </w:rPr>
        <w:t>種是臺灣的特有種。動物資源以鳥類資源為主，</w:t>
      </w:r>
      <w:r>
        <w:rPr>
          <w:rFonts w:ascii="Times New Roman" w:eastAsia="標楷體" w:hAnsi="Times New Roman" w:cs="Times New Roman" w:hint="eastAsia"/>
          <w:bCs/>
          <w:sz w:val="28"/>
          <w:szCs w:val="28"/>
        </w:rPr>
        <w:t>春、冬兩季候鳥數量最多，也是最佳賞鳥時機，夏季時是燕鷗繁殖的主要季節，因此能觀察到</w:t>
      </w:r>
      <w:proofErr w:type="gramStart"/>
      <w:r>
        <w:rPr>
          <w:rFonts w:ascii="Times New Roman" w:eastAsia="標楷體" w:hAnsi="Times New Roman" w:cs="Times New Roman" w:hint="eastAsia"/>
          <w:bCs/>
          <w:sz w:val="28"/>
          <w:szCs w:val="28"/>
        </w:rPr>
        <w:t>多種燕鷗及</w:t>
      </w:r>
      <w:proofErr w:type="gramEnd"/>
      <w:r>
        <w:rPr>
          <w:rFonts w:ascii="Times New Roman" w:eastAsia="標楷體" w:hAnsi="Times New Roman" w:cs="Times New Roman" w:hint="eastAsia"/>
          <w:bCs/>
          <w:sz w:val="28"/>
          <w:szCs w:val="28"/>
        </w:rPr>
        <w:t>其他鳥種，</w:t>
      </w:r>
      <w:r w:rsidRPr="00F10E96">
        <w:rPr>
          <w:rFonts w:ascii="Times New Roman" w:eastAsia="標楷體" w:hAnsi="Times New Roman" w:cs="Times New Roman" w:hint="eastAsia"/>
          <w:bCs/>
          <w:sz w:val="28"/>
          <w:szCs w:val="28"/>
        </w:rPr>
        <w:t>代表性的鳥種有白眉燕鷗、</w:t>
      </w:r>
      <w:proofErr w:type="gramStart"/>
      <w:r w:rsidRPr="00F10E96">
        <w:rPr>
          <w:rFonts w:ascii="Times New Roman" w:eastAsia="標楷體" w:hAnsi="Times New Roman" w:cs="Times New Roman" w:hint="eastAsia"/>
          <w:bCs/>
          <w:sz w:val="28"/>
          <w:szCs w:val="28"/>
        </w:rPr>
        <w:t>鳳頭燕鷗</w:t>
      </w:r>
      <w:proofErr w:type="gramEnd"/>
      <w:r w:rsidRPr="00F10E96">
        <w:rPr>
          <w:rFonts w:ascii="Times New Roman" w:eastAsia="標楷體" w:hAnsi="Times New Roman" w:cs="Times New Roman" w:hint="eastAsia"/>
          <w:bCs/>
          <w:sz w:val="28"/>
          <w:szCs w:val="28"/>
        </w:rPr>
        <w:t>等多種鳥類在此棲息，並有俗稱「半天鳥」的澎湖小雲雀、海岸常見</w:t>
      </w:r>
      <w:proofErr w:type="gramStart"/>
      <w:r w:rsidRPr="00F10E96">
        <w:rPr>
          <w:rFonts w:ascii="Times New Roman" w:eastAsia="標楷體" w:hAnsi="Times New Roman" w:cs="Times New Roman" w:hint="eastAsia"/>
          <w:bCs/>
          <w:sz w:val="28"/>
          <w:szCs w:val="28"/>
        </w:rPr>
        <w:t>的岩鷺以及</w:t>
      </w:r>
      <w:proofErr w:type="gramEnd"/>
      <w:r w:rsidRPr="00F10E96">
        <w:rPr>
          <w:rFonts w:ascii="Times New Roman" w:eastAsia="標楷體" w:hAnsi="Times New Roman" w:cs="Times New Roman" w:hint="eastAsia"/>
          <w:bCs/>
          <w:sz w:val="28"/>
          <w:szCs w:val="28"/>
        </w:rPr>
        <w:t>近年列入保育鳥種的八哥等留鳥，另外也曾經發現過灰</w:t>
      </w:r>
      <w:proofErr w:type="gramStart"/>
      <w:r w:rsidRPr="00F10E96">
        <w:rPr>
          <w:rFonts w:ascii="Times New Roman" w:eastAsia="標楷體" w:hAnsi="Times New Roman" w:cs="Times New Roman" w:hint="eastAsia"/>
          <w:bCs/>
          <w:sz w:val="28"/>
          <w:szCs w:val="28"/>
        </w:rPr>
        <w:t>鶺鴒</w:t>
      </w:r>
      <w:proofErr w:type="gramEnd"/>
      <w:r w:rsidRPr="00F10E96">
        <w:rPr>
          <w:rFonts w:ascii="Times New Roman" w:eastAsia="標楷體" w:hAnsi="Times New Roman" w:cs="Times New Roman" w:hint="eastAsia"/>
          <w:bCs/>
          <w:sz w:val="28"/>
          <w:szCs w:val="28"/>
        </w:rPr>
        <w:t>、藍磯</w:t>
      </w:r>
      <w:proofErr w:type="gramStart"/>
      <w:r w:rsidRPr="00F10E96">
        <w:rPr>
          <w:rFonts w:ascii="Times New Roman" w:eastAsia="標楷體" w:hAnsi="Times New Roman" w:cs="Times New Roman" w:hint="eastAsia"/>
          <w:bCs/>
          <w:sz w:val="28"/>
          <w:szCs w:val="28"/>
        </w:rPr>
        <w:t>鶇</w:t>
      </w:r>
      <w:proofErr w:type="gramEnd"/>
      <w:r w:rsidRPr="00F10E96">
        <w:rPr>
          <w:rFonts w:ascii="Times New Roman" w:eastAsia="標楷體" w:hAnsi="Times New Roman" w:cs="Times New Roman" w:hint="eastAsia"/>
          <w:bCs/>
          <w:sz w:val="28"/>
          <w:szCs w:val="28"/>
        </w:rPr>
        <w:t>、</w:t>
      </w:r>
      <w:proofErr w:type="gramStart"/>
      <w:r w:rsidRPr="00F10E96">
        <w:rPr>
          <w:rFonts w:ascii="Times New Roman" w:eastAsia="標楷體" w:hAnsi="Times New Roman" w:cs="Times New Roman" w:hint="eastAsia"/>
          <w:bCs/>
          <w:sz w:val="28"/>
          <w:szCs w:val="28"/>
        </w:rPr>
        <w:t>灰頭紅</w:t>
      </w:r>
      <w:proofErr w:type="gramEnd"/>
      <w:r w:rsidRPr="00F10E96">
        <w:rPr>
          <w:rFonts w:ascii="Times New Roman" w:eastAsia="標楷體" w:hAnsi="Times New Roman" w:cs="Times New Roman" w:hint="eastAsia"/>
          <w:bCs/>
          <w:sz w:val="28"/>
          <w:szCs w:val="28"/>
        </w:rPr>
        <w:t>尾伯勞、松雀鷹、高蹺鴴、翠鳥等。</w:t>
      </w:r>
    </w:p>
    <w:p w:rsidR="00F638E7" w:rsidRDefault="00F638E7" w:rsidP="00F638E7">
      <w:pPr>
        <w:pStyle w:val="a3"/>
        <w:spacing w:line="400" w:lineRule="exact"/>
        <w:ind w:leftChars="500" w:left="1200"/>
        <w:jc w:val="both"/>
        <w:rPr>
          <w:rFonts w:ascii="Times New Roman" w:eastAsia="標楷體" w:hAnsi="Times New Roman" w:cs="Times New Roman"/>
          <w:bCs/>
          <w:sz w:val="28"/>
          <w:szCs w:val="28"/>
        </w:rPr>
      </w:pPr>
    </w:p>
    <w:tbl>
      <w:tblPr>
        <w:tblStyle w:val="a4"/>
        <w:tblW w:w="8930" w:type="dxa"/>
        <w:tblInd w:w="137" w:type="dxa"/>
        <w:tblLook w:val="04A0" w:firstRow="1" w:lastRow="0" w:firstColumn="1" w:lastColumn="0" w:noHBand="0" w:noVBand="1"/>
      </w:tblPr>
      <w:tblGrid>
        <w:gridCol w:w="4536"/>
        <w:gridCol w:w="4394"/>
      </w:tblGrid>
      <w:tr w:rsidR="00654DFC" w:rsidTr="00F638E7">
        <w:trPr>
          <w:trHeight w:val="3812"/>
        </w:trPr>
        <w:tc>
          <w:tcPr>
            <w:tcW w:w="4536" w:type="dxa"/>
          </w:tcPr>
          <w:p w:rsidR="00654DFC" w:rsidRDefault="00F638E7" w:rsidP="002C788C">
            <w:pPr>
              <w:spacing w:line="180" w:lineRule="exact"/>
              <w:jc w:val="both"/>
              <w:rPr>
                <w:rFonts w:eastAsia="標楷體" w:cs="細明體"/>
                <w:noProof/>
                <w:color w:val="000000" w:themeColor="text1"/>
                <w:sz w:val="28"/>
                <w:szCs w:val="28"/>
              </w:rPr>
            </w:pPr>
            <w:r w:rsidRPr="0000664F">
              <w:rPr>
                <w:rFonts w:eastAsia="標楷體" w:cs="細明體"/>
                <w:noProof/>
                <w:color w:val="000000" w:themeColor="text1"/>
                <w:sz w:val="28"/>
                <w:szCs w:val="28"/>
              </w:rPr>
              <w:lastRenderedPageBreak/>
              <w:drawing>
                <wp:anchor distT="0" distB="0" distL="114300" distR="114300" simplePos="0" relativeHeight="252224512" behindDoc="0" locked="0" layoutInCell="1" allowOverlap="1">
                  <wp:simplePos x="0" y="0"/>
                  <wp:positionH relativeFrom="column">
                    <wp:posOffset>2816860</wp:posOffset>
                  </wp:positionH>
                  <wp:positionV relativeFrom="paragraph">
                    <wp:posOffset>45720</wp:posOffset>
                  </wp:positionV>
                  <wp:extent cx="2790190" cy="2305050"/>
                  <wp:effectExtent l="0" t="0" r="0" b="0"/>
                  <wp:wrapNone/>
                  <wp:docPr id="759" name="圖片 719" descr="C:\Users\user\Desktop\地質景觀研究案-佳樺\地質公園\期中報告\photo\東嶼珊瑚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地質景觀研究案-佳樺\地質公園\期中報告\photo\東嶼珊瑚礁.jp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2790190" cy="2305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54DFC" w:rsidRPr="00DD2363">
              <w:rPr>
                <w:rFonts w:eastAsia="標楷體" w:cs="細明體"/>
                <w:noProof/>
                <w:color w:val="000000" w:themeColor="text1"/>
                <w:sz w:val="28"/>
                <w:szCs w:val="28"/>
              </w:rPr>
              <w:drawing>
                <wp:anchor distT="0" distB="0" distL="114300" distR="114300" simplePos="0" relativeHeight="252223488" behindDoc="0" locked="0" layoutInCell="1" allowOverlap="1">
                  <wp:simplePos x="0" y="0"/>
                  <wp:positionH relativeFrom="column">
                    <wp:posOffset>-40005</wp:posOffset>
                  </wp:positionH>
                  <wp:positionV relativeFrom="paragraph">
                    <wp:posOffset>26670</wp:posOffset>
                  </wp:positionV>
                  <wp:extent cx="2834793" cy="2343150"/>
                  <wp:effectExtent l="0" t="0" r="3810" b="0"/>
                  <wp:wrapNone/>
                  <wp:docPr id="758" name="圖片 718" descr="C:\Users\user\Desktop\地質景觀研究案-佳樺\地質公園\期中報告\photo\潮間帶資源.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地質景觀研究案-佳樺\地質公園\期中報告\photo\潮間帶資源.jpg"/>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834793" cy="23431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54DFC" w:rsidRDefault="00654DFC" w:rsidP="002C788C">
            <w:pPr>
              <w:spacing w:line="180" w:lineRule="exact"/>
              <w:jc w:val="both"/>
              <w:rPr>
                <w:rFonts w:eastAsia="標楷體" w:cs="細明體"/>
                <w:noProof/>
                <w:color w:val="000000" w:themeColor="text1"/>
                <w:sz w:val="28"/>
                <w:szCs w:val="28"/>
              </w:rPr>
            </w:pPr>
          </w:p>
          <w:p w:rsidR="00654DFC" w:rsidRDefault="00654DFC" w:rsidP="002C788C">
            <w:pPr>
              <w:spacing w:line="180" w:lineRule="exact"/>
              <w:jc w:val="both"/>
              <w:rPr>
                <w:rFonts w:eastAsia="標楷體" w:cs="細明體"/>
                <w:noProof/>
                <w:color w:val="000000" w:themeColor="text1"/>
                <w:sz w:val="28"/>
                <w:szCs w:val="28"/>
              </w:rPr>
            </w:pPr>
          </w:p>
          <w:p w:rsidR="00654DFC" w:rsidRDefault="00654DFC" w:rsidP="002C788C">
            <w:pPr>
              <w:spacing w:line="180" w:lineRule="exact"/>
              <w:jc w:val="both"/>
              <w:rPr>
                <w:rFonts w:eastAsia="標楷體" w:cs="細明體"/>
                <w:noProof/>
                <w:color w:val="000000" w:themeColor="text1"/>
                <w:sz w:val="28"/>
                <w:szCs w:val="28"/>
              </w:rPr>
            </w:pPr>
          </w:p>
          <w:p w:rsidR="00654DFC" w:rsidRDefault="00654DFC" w:rsidP="002C788C">
            <w:pPr>
              <w:spacing w:line="180" w:lineRule="exact"/>
              <w:jc w:val="both"/>
              <w:rPr>
                <w:rFonts w:eastAsia="標楷體" w:cs="細明體"/>
                <w:noProof/>
                <w:color w:val="000000" w:themeColor="text1"/>
                <w:sz w:val="28"/>
                <w:szCs w:val="28"/>
              </w:rPr>
            </w:pPr>
          </w:p>
          <w:p w:rsidR="00654DFC" w:rsidRDefault="00654DFC" w:rsidP="002C788C">
            <w:pPr>
              <w:spacing w:line="180" w:lineRule="exact"/>
              <w:jc w:val="both"/>
              <w:rPr>
                <w:rFonts w:eastAsia="標楷體" w:cs="細明體"/>
                <w:noProof/>
                <w:color w:val="000000" w:themeColor="text1"/>
                <w:sz w:val="28"/>
                <w:szCs w:val="28"/>
              </w:rPr>
            </w:pPr>
          </w:p>
          <w:p w:rsidR="00654DFC" w:rsidRDefault="00654DFC" w:rsidP="002C788C">
            <w:pPr>
              <w:spacing w:line="180" w:lineRule="exact"/>
              <w:jc w:val="both"/>
              <w:rPr>
                <w:rFonts w:eastAsia="標楷體" w:cs="細明體"/>
                <w:noProof/>
                <w:color w:val="000000" w:themeColor="text1"/>
                <w:sz w:val="28"/>
                <w:szCs w:val="28"/>
              </w:rPr>
            </w:pPr>
          </w:p>
          <w:p w:rsidR="00654DFC" w:rsidRDefault="00654DFC" w:rsidP="002C788C">
            <w:pPr>
              <w:spacing w:line="180" w:lineRule="exact"/>
              <w:jc w:val="both"/>
              <w:rPr>
                <w:rFonts w:eastAsia="標楷體" w:cs="細明體"/>
                <w:noProof/>
                <w:color w:val="000000" w:themeColor="text1"/>
                <w:sz w:val="28"/>
                <w:szCs w:val="28"/>
              </w:rPr>
            </w:pPr>
          </w:p>
          <w:p w:rsidR="002C788C" w:rsidRDefault="002C788C" w:rsidP="002C788C">
            <w:pPr>
              <w:spacing w:line="180" w:lineRule="exact"/>
              <w:jc w:val="both"/>
              <w:rPr>
                <w:rFonts w:eastAsia="標楷體" w:cs="細明體"/>
                <w:noProof/>
                <w:color w:val="000000" w:themeColor="text1"/>
                <w:sz w:val="28"/>
                <w:szCs w:val="28"/>
              </w:rPr>
            </w:pPr>
          </w:p>
          <w:p w:rsidR="002C788C" w:rsidRDefault="002C788C" w:rsidP="002C788C">
            <w:pPr>
              <w:spacing w:line="180" w:lineRule="exact"/>
              <w:jc w:val="both"/>
              <w:rPr>
                <w:rFonts w:eastAsia="標楷體" w:cs="細明體"/>
                <w:noProof/>
                <w:color w:val="000000" w:themeColor="text1"/>
                <w:sz w:val="28"/>
                <w:szCs w:val="28"/>
              </w:rPr>
            </w:pPr>
          </w:p>
          <w:p w:rsidR="002C788C" w:rsidRDefault="002C788C" w:rsidP="002C788C">
            <w:pPr>
              <w:spacing w:line="180" w:lineRule="exact"/>
              <w:jc w:val="both"/>
              <w:rPr>
                <w:rFonts w:eastAsia="標楷體" w:cs="細明體"/>
                <w:noProof/>
                <w:color w:val="000000" w:themeColor="text1"/>
                <w:sz w:val="28"/>
                <w:szCs w:val="28"/>
              </w:rPr>
            </w:pPr>
          </w:p>
          <w:p w:rsidR="002C788C" w:rsidRDefault="002C788C" w:rsidP="002C788C">
            <w:pPr>
              <w:spacing w:line="180" w:lineRule="exact"/>
              <w:jc w:val="both"/>
              <w:rPr>
                <w:rFonts w:eastAsia="標楷體" w:cs="細明體"/>
                <w:noProof/>
                <w:color w:val="000000" w:themeColor="text1"/>
                <w:sz w:val="28"/>
                <w:szCs w:val="28"/>
              </w:rPr>
            </w:pPr>
          </w:p>
          <w:p w:rsidR="002C788C" w:rsidRDefault="002C788C" w:rsidP="002C788C">
            <w:pPr>
              <w:spacing w:line="180" w:lineRule="exact"/>
              <w:jc w:val="both"/>
              <w:rPr>
                <w:rFonts w:eastAsia="標楷體" w:cs="細明體"/>
                <w:noProof/>
                <w:color w:val="000000" w:themeColor="text1"/>
                <w:sz w:val="28"/>
                <w:szCs w:val="28"/>
              </w:rPr>
            </w:pPr>
          </w:p>
          <w:p w:rsidR="002C788C" w:rsidRDefault="002C788C" w:rsidP="002C788C">
            <w:pPr>
              <w:spacing w:line="180" w:lineRule="exact"/>
              <w:jc w:val="both"/>
              <w:rPr>
                <w:rFonts w:eastAsia="標楷體" w:cs="細明體"/>
                <w:noProof/>
                <w:color w:val="000000" w:themeColor="text1"/>
                <w:sz w:val="28"/>
                <w:szCs w:val="28"/>
              </w:rPr>
            </w:pPr>
          </w:p>
          <w:p w:rsidR="002C788C" w:rsidRDefault="002C788C" w:rsidP="002C788C">
            <w:pPr>
              <w:spacing w:line="180" w:lineRule="exact"/>
              <w:jc w:val="both"/>
              <w:rPr>
                <w:rFonts w:eastAsia="標楷體" w:cs="細明體"/>
                <w:noProof/>
                <w:color w:val="000000" w:themeColor="text1"/>
                <w:sz w:val="28"/>
                <w:szCs w:val="28"/>
              </w:rPr>
            </w:pPr>
          </w:p>
          <w:p w:rsidR="002C788C" w:rsidRDefault="002C788C" w:rsidP="002C788C">
            <w:pPr>
              <w:spacing w:line="180" w:lineRule="exact"/>
              <w:jc w:val="both"/>
              <w:rPr>
                <w:rFonts w:eastAsia="標楷體" w:cs="細明體"/>
                <w:noProof/>
                <w:color w:val="000000" w:themeColor="text1"/>
                <w:sz w:val="28"/>
                <w:szCs w:val="28"/>
              </w:rPr>
            </w:pPr>
          </w:p>
          <w:p w:rsidR="002C788C" w:rsidRDefault="002C788C" w:rsidP="002C788C">
            <w:pPr>
              <w:spacing w:line="180" w:lineRule="exact"/>
              <w:jc w:val="both"/>
              <w:rPr>
                <w:rFonts w:eastAsia="標楷體" w:cs="細明體"/>
                <w:noProof/>
                <w:color w:val="000000" w:themeColor="text1"/>
                <w:sz w:val="28"/>
                <w:szCs w:val="28"/>
              </w:rPr>
            </w:pPr>
          </w:p>
          <w:p w:rsidR="002C788C" w:rsidRDefault="002C788C" w:rsidP="002C788C">
            <w:pPr>
              <w:spacing w:line="180" w:lineRule="exact"/>
              <w:jc w:val="both"/>
              <w:rPr>
                <w:rFonts w:eastAsia="標楷體" w:cs="細明體"/>
                <w:noProof/>
                <w:color w:val="000000" w:themeColor="text1"/>
                <w:sz w:val="28"/>
                <w:szCs w:val="28"/>
              </w:rPr>
            </w:pPr>
          </w:p>
          <w:p w:rsidR="002C788C" w:rsidRPr="007B4CF7" w:rsidRDefault="002C788C" w:rsidP="002C788C">
            <w:pPr>
              <w:spacing w:line="180" w:lineRule="exact"/>
              <w:jc w:val="both"/>
              <w:rPr>
                <w:rFonts w:eastAsia="標楷體" w:cs="細明體"/>
                <w:noProof/>
                <w:color w:val="000000" w:themeColor="text1"/>
                <w:sz w:val="28"/>
                <w:szCs w:val="28"/>
              </w:rPr>
            </w:pPr>
          </w:p>
        </w:tc>
        <w:tc>
          <w:tcPr>
            <w:tcW w:w="4394" w:type="dxa"/>
          </w:tcPr>
          <w:p w:rsidR="00654DFC" w:rsidRPr="007B4CF7" w:rsidRDefault="00654DFC" w:rsidP="008F6137">
            <w:pPr>
              <w:spacing w:beforeLines="50" w:before="180" w:line="240" w:lineRule="exact"/>
              <w:jc w:val="both"/>
              <w:rPr>
                <w:rFonts w:eastAsia="標楷體" w:cs="細明體"/>
                <w:color w:val="000000" w:themeColor="text1"/>
                <w:sz w:val="28"/>
                <w:szCs w:val="28"/>
              </w:rPr>
            </w:pPr>
          </w:p>
        </w:tc>
      </w:tr>
      <w:tr w:rsidR="00654DFC" w:rsidTr="00F638E7">
        <w:trPr>
          <w:trHeight w:val="567"/>
        </w:trPr>
        <w:tc>
          <w:tcPr>
            <w:tcW w:w="4536" w:type="dxa"/>
            <w:vAlign w:val="center"/>
          </w:tcPr>
          <w:p w:rsidR="00654DFC" w:rsidRPr="007B4CF7" w:rsidRDefault="00654DFC" w:rsidP="00654DFC">
            <w:pPr>
              <w:widowControl/>
              <w:spacing w:before="100" w:beforeAutospacing="1" w:after="100" w:afterAutospacing="1" w:line="400" w:lineRule="exact"/>
              <w:jc w:val="center"/>
              <w:rPr>
                <w:rFonts w:eastAsia="標楷體" w:cs="細明體"/>
                <w:sz w:val="28"/>
                <w:szCs w:val="28"/>
              </w:rPr>
            </w:pPr>
            <w:bookmarkStart w:id="80" w:name="_Toc6474233"/>
            <w:r w:rsidRPr="00331F75">
              <w:rPr>
                <w:rFonts w:eastAsia="標楷體" w:cs="細明體" w:hint="eastAsia"/>
                <w:sz w:val="28"/>
                <w:szCs w:val="28"/>
              </w:rPr>
              <w:t>圖</w:t>
            </w:r>
            <w:r w:rsidR="00070C45" w:rsidRPr="00385459">
              <w:rPr>
                <w:rFonts w:eastAsia="標楷體" w:cs="細明體"/>
                <w:sz w:val="28"/>
                <w:szCs w:val="28"/>
              </w:rPr>
              <w:fldChar w:fldCharType="begin"/>
            </w:r>
            <w:r w:rsidRPr="00385459">
              <w:rPr>
                <w:rFonts w:eastAsia="標楷體" w:cs="細明體"/>
                <w:sz w:val="28"/>
                <w:szCs w:val="28"/>
              </w:rPr>
              <w:instrText xml:space="preserve"> </w:instrText>
            </w:r>
            <w:r w:rsidRPr="00385459">
              <w:rPr>
                <w:rFonts w:eastAsia="標楷體" w:cs="細明體" w:hint="eastAsia"/>
                <w:sz w:val="28"/>
                <w:szCs w:val="28"/>
              </w:rPr>
              <w:instrText xml:space="preserve">SEQ </w:instrText>
            </w:r>
            <w:r w:rsidRPr="00385459">
              <w:rPr>
                <w:rFonts w:eastAsia="標楷體" w:cs="細明體" w:hint="eastAsia"/>
                <w:sz w:val="28"/>
                <w:szCs w:val="28"/>
              </w:rPr>
              <w:instrText>圖</w:instrText>
            </w:r>
            <w:r w:rsidRPr="00385459">
              <w:rPr>
                <w:rFonts w:eastAsia="標楷體" w:cs="細明體" w:hint="eastAsia"/>
                <w:sz w:val="28"/>
                <w:szCs w:val="28"/>
              </w:rPr>
              <w:instrText>1_</w:instrText>
            </w:r>
            <w:r w:rsidRPr="00385459">
              <w:rPr>
                <w:rFonts w:eastAsia="標楷體" w:cs="細明體" w:hint="eastAsia"/>
                <w:sz w:val="28"/>
                <w:szCs w:val="28"/>
              </w:rPr>
              <w:instrText>白沙嶼</w:instrText>
            </w:r>
            <w:r w:rsidRPr="00385459">
              <w:rPr>
                <w:rFonts w:eastAsia="標楷體" w:cs="細明體" w:hint="eastAsia"/>
                <w:sz w:val="28"/>
                <w:szCs w:val="28"/>
              </w:rPr>
              <w:instrText xml:space="preserve"> \* ARABIC</w:instrText>
            </w:r>
            <w:r w:rsidRPr="00385459">
              <w:rPr>
                <w:rFonts w:eastAsia="標楷體" w:cs="細明體"/>
                <w:sz w:val="28"/>
                <w:szCs w:val="28"/>
              </w:rPr>
              <w:instrText xml:space="preserve"> </w:instrText>
            </w:r>
            <w:r w:rsidR="00070C45" w:rsidRPr="00385459">
              <w:rPr>
                <w:rFonts w:eastAsia="標楷體" w:cs="細明體"/>
                <w:sz w:val="28"/>
                <w:szCs w:val="28"/>
              </w:rPr>
              <w:fldChar w:fldCharType="separate"/>
            </w:r>
            <w:r w:rsidR="00E84BD6">
              <w:rPr>
                <w:rFonts w:eastAsia="標楷體" w:cs="細明體"/>
                <w:noProof/>
                <w:sz w:val="28"/>
                <w:szCs w:val="28"/>
              </w:rPr>
              <w:t>60</w:t>
            </w:r>
            <w:r w:rsidR="00070C45" w:rsidRPr="00385459">
              <w:rPr>
                <w:rFonts w:eastAsia="標楷體" w:cs="細明體"/>
                <w:sz w:val="28"/>
                <w:szCs w:val="28"/>
              </w:rPr>
              <w:fldChar w:fldCharType="end"/>
            </w:r>
            <w:r>
              <w:rPr>
                <w:rFonts w:eastAsia="標楷體" w:cs="細明體" w:hint="eastAsia"/>
                <w:sz w:val="28"/>
                <w:szCs w:val="28"/>
              </w:rPr>
              <w:t>-</w:t>
            </w:r>
            <w:proofErr w:type="gramStart"/>
            <w:r>
              <w:rPr>
                <w:rFonts w:eastAsia="標楷體" w:cs="細明體" w:hint="eastAsia"/>
                <w:sz w:val="28"/>
                <w:szCs w:val="28"/>
              </w:rPr>
              <w:t>潮間帶生態</w:t>
            </w:r>
            <w:bookmarkEnd w:id="80"/>
            <w:proofErr w:type="gramEnd"/>
          </w:p>
        </w:tc>
        <w:tc>
          <w:tcPr>
            <w:tcW w:w="4394" w:type="dxa"/>
            <w:vAlign w:val="center"/>
          </w:tcPr>
          <w:p w:rsidR="00654DFC" w:rsidRPr="007B4CF7" w:rsidRDefault="00654DFC" w:rsidP="00654DFC">
            <w:pPr>
              <w:widowControl/>
              <w:spacing w:before="100" w:beforeAutospacing="1" w:after="100" w:afterAutospacing="1" w:line="400" w:lineRule="exact"/>
              <w:jc w:val="center"/>
              <w:rPr>
                <w:rFonts w:eastAsia="標楷體" w:cs="細明體"/>
                <w:sz w:val="28"/>
                <w:szCs w:val="28"/>
              </w:rPr>
            </w:pPr>
            <w:bookmarkStart w:id="81" w:name="_Toc6474234"/>
            <w:r w:rsidRPr="00331F75">
              <w:rPr>
                <w:rFonts w:eastAsia="標楷體" w:cs="細明體" w:hint="eastAsia"/>
                <w:sz w:val="28"/>
                <w:szCs w:val="28"/>
              </w:rPr>
              <w:t>圖</w:t>
            </w:r>
            <w:r w:rsidR="00070C45" w:rsidRPr="00385459">
              <w:rPr>
                <w:rFonts w:eastAsia="標楷體" w:cs="細明體"/>
                <w:sz w:val="28"/>
                <w:szCs w:val="28"/>
              </w:rPr>
              <w:fldChar w:fldCharType="begin"/>
            </w:r>
            <w:r w:rsidRPr="00385459">
              <w:rPr>
                <w:rFonts w:eastAsia="標楷體" w:cs="細明體"/>
                <w:sz w:val="28"/>
                <w:szCs w:val="28"/>
              </w:rPr>
              <w:instrText xml:space="preserve"> </w:instrText>
            </w:r>
            <w:r w:rsidRPr="00385459">
              <w:rPr>
                <w:rFonts w:eastAsia="標楷體" w:cs="細明體" w:hint="eastAsia"/>
                <w:sz w:val="28"/>
                <w:szCs w:val="28"/>
              </w:rPr>
              <w:instrText xml:space="preserve">SEQ </w:instrText>
            </w:r>
            <w:r w:rsidRPr="00385459">
              <w:rPr>
                <w:rFonts w:eastAsia="標楷體" w:cs="細明體" w:hint="eastAsia"/>
                <w:sz w:val="28"/>
                <w:szCs w:val="28"/>
              </w:rPr>
              <w:instrText>圖</w:instrText>
            </w:r>
            <w:r w:rsidRPr="00385459">
              <w:rPr>
                <w:rFonts w:eastAsia="標楷體" w:cs="細明體" w:hint="eastAsia"/>
                <w:sz w:val="28"/>
                <w:szCs w:val="28"/>
              </w:rPr>
              <w:instrText>1_</w:instrText>
            </w:r>
            <w:r w:rsidRPr="00385459">
              <w:rPr>
                <w:rFonts w:eastAsia="標楷體" w:cs="細明體" w:hint="eastAsia"/>
                <w:sz w:val="28"/>
                <w:szCs w:val="28"/>
              </w:rPr>
              <w:instrText>白沙嶼</w:instrText>
            </w:r>
            <w:r w:rsidRPr="00385459">
              <w:rPr>
                <w:rFonts w:eastAsia="標楷體" w:cs="細明體" w:hint="eastAsia"/>
                <w:sz w:val="28"/>
                <w:szCs w:val="28"/>
              </w:rPr>
              <w:instrText xml:space="preserve"> \* ARABIC</w:instrText>
            </w:r>
            <w:r w:rsidRPr="00385459">
              <w:rPr>
                <w:rFonts w:eastAsia="標楷體" w:cs="細明體"/>
                <w:sz w:val="28"/>
                <w:szCs w:val="28"/>
              </w:rPr>
              <w:instrText xml:space="preserve"> </w:instrText>
            </w:r>
            <w:r w:rsidR="00070C45" w:rsidRPr="00385459">
              <w:rPr>
                <w:rFonts w:eastAsia="標楷體" w:cs="細明體"/>
                <w:sz w:val="28"/>
                <w:szCs w:val="28"/>
              </w:rPr>
              <w:fldChar w:fldCharType="separate"/>
            </w:r>
            <w:r w:rsidR="00E84BD6">
              <w:rPr>
                <w:rFonts w:eastAsia="標楷體" w:cs="細明體"/>
                <w:noProof/>
                <w:sz w:val="28"/>
                <w:szCs w:val="28"/>
              </w:rPr>
              <w:t>61</w:t>
            </w:r>
            <w:r w:rsidR="00070C45" w:rsidRPr="00385459">
              <w:rPr>
                <w:rFonts w:eastAsia="標楷體" w:cs="細明體"/>
                <w:sz w:val="28"/>
                <w:szCs w:val="28"/>
              </w:rPr>
              <w:fldChar w:fldCharType="end"/>
            </w:r>
            <w:r>
              <w:rPr>
                <w:rFonts w:eastAsia="標楷體" w:cs="細明體" w:hint="eastAsia"/>
                <w:sz w:val="28"/>
                <w:szCs w:val="28"/>
              </w:rPr>
              <w:t>-</w:t>
            </w:r>
            <w:r>
              <w:rPr>
                <w:rFonts w:eastAsia="標楷體" w:cs="細明體" w:hint="eastAsia"/>
                <w:sz w:val="28"/>
                <w:szCs w:val="28"/>
              </w:rPr>
              <w:t>珊瑚礁</w:t>
            </w:r>
            <w:bookmarkEnd w:id="81"/>
          </w:p>
        </w:tc>
      </w:tr>
      <w:tr w:rsidR="00654DFC" w:rsidTr="00F638E7">
        <w:trPr>
          <w:trHeight w:val="3803"/>
        </w:trPr>
        <w:tc>
          <w:tcPr>
            <w:tcW w:w="4536" w:type="dxa"/>
          </w:tcPr>
          <w:p w:rsidR="00654DFC" w:rsidRDefault="00F638E7" w:rsidP="002C788C">
            <w:pPr>
              <w:spacing w:line="180" w:lineRule="exact"/>
              <w:jc w:val="both"/>
              <w:rPr>
                <w:rFonts w:eastAsia="標楷體" w:cs="細明體"/>
                <w:noProof/>
                <w:color w:val="000000" w:themeColor="text1"/>
                <w:sz w:val="28"/>
                <w:szCs w:val="28"/>
              </w:rPr>
            </w:pPr>
            <w:r w:rsidRPr="0081183A">
              <w:rPr>
                <w:rFonts w:eastAsia="標楷體" w:cs="細明體"/>
                <w:noProof/>
                <w:color w:val="000000" w:themeColor="text1"/>
                <w:sz w:val="28"/>
                <w:szCs w:val="28"/>
              </w:rPr>
              <w:drawing>
                <wp:anchor distT="0" distB="0" distL="114300" distR="114300" simplePos="0" relativeHeight="252225536" behindDoc="0" locked="0" layoutInCell="1" allowOverlap="1">
                  <wp:simplePos x="0" y="0"/>
                  <wp:positionH relativeFrom="column">
                    <wp:posOffset>2816860</wp:posOffset>
                  </wp:positionH>
                  <wp:positionV relativeFrom="paragraph">
                    <wp:posOffset>52070</wp:posOffset>
                  </wp:positionV>
                  <wp:extent cx="2782570" cy="2257425"/>
                  <wp:effectExtent l="0" t="0" r="0" b="9525"/>
                  <wp:wrapNone/>
                  <wp:docPr id="761" name="圖片 720" descr="C:\Users\user\Desktop\地質景觀研究案-佳樺\地質公園\期中報告\photo\玳瑁石斑.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地質景觀研究案-佳樺\地質公園\期中報告\photo\玳瑁石斑.jpg"/>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782570" cy="2257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54DFC" w:rsidRPr="009B3C5B">
              <w:rPr>
                <w:rFonts w:eastAsia="標楷體" w:cs="細明體"/>
                <w:noProof/>
                <w:color w:val="000000" w:themeColor="text1"/>
                <w:sz w:val="28"/>
                <w:szCs w:val="28"/>
              </w:rPr>
              <w:drawing>
                <wp:anchor distT="0" distB="0" distL="114300" distR="114300" simplePos="0" relativeHeight="252222464" behindDoc="0" locked="0" layoutInCell="1" allowOverlap="1">
                  <wp:simplePos x="0" y="0"/>
                  <wp:positionH relativeFrom="column">
                    <wp:posOffset>-30480</wp:posOffset>
                  </wp:positionH>
                  <wp:positionV relativeFrom="paragraph">
                    <wp:posOffset>33654</wp:posOffset>
                  </wp:positionV>
                  <wp:extent cx="2825115" cy="2322221"/>
                  <wp:effectExtent l="0" t="0" r="0" b="1905"/>
                  <wp:wrapNone/>
                  <wp:docPr id="760" name="圖片 717" descr="C:\Users\user\Desktop\地質景觀研究案-佳樺\地質公園\期中報告\photo\綠蠵龜摸頭.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地質景觀研究案-佳樺\地質公園\期中報告\photo\綠蠵龜摸頭.jpg"/>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834655" cy="2330063"/>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54DFC" w:rsidRDefault="00654DFC" w:rsidP="002C788C">
            <w:pPr>
              <w:spacing w:line="180" w:lineRule="exact"/>
              <w:jc w:val="both"/>
              <w:rPr>
                <w:rFonts w:eastAsia="標楷體" w:cs="細明體"/>
                <w:noProof/>
                <w:color w:val="000000" w:themeColor="text1"/>
                <w:sz w:val="28"/>
                <w:szCs w:val="28"/>
              </w:rPr>
            </w:pPr>
          </w:p>
          <w:p w:rsidR="00654DFC" w:rsidRDefault="00654DFC" w:rsidP="002C788C">
            <w:pPr>
              <w:spacing w:line="180" w:lineRule="exact"/>
              <w:jc w:val="both"/>
              <w:rPr>
                <w:rFonts w:eastAsia="標楷體" w:cs="細明體"/>
                <w:noProof/>
                <w:color w:val="000000" w:themeColor="text1"/>
                <w:sz w:val="28"/>
                <w:szCs w:val="28"/>
              </w:rPr>
            </w:pPr>
          </w:p>
          <w:p w:rsidR="00654DFC" w:rsidRDefault="00654DFC" w:rsidP="002C788C">
            <w:pPr>
              <w:spacing w:line="180" w:lineRule="exact"/>
              <w:jc w:val="both"/>
              <w:rPr>
                <w:rFonts w:eastAsia="標楷體" w:cs="細明體"/>
                <w:noProof/>
                <w:color w:val="000000" w:themeColor="text1"/>
                <w:sz w:val="28"/>
                <w:szCs w:val="28"/>
              </w:rPr>
            </w:pPr>
          </w:p>
          <w:p w:rsidR="00654DFC" w:rsidRDefault="00654DFC" w:rsidP="002C788C">
            <w:pPr>
              <w:spacing w:line="180" w:lineRule="exact"/>
              <w:jc w:val="both"/>
              <w:rPr>
                <w:rFonts w:eastAsia="標楷體" w:cs="細明體"/>
                <w:noProof/>
                <w:color w:val="000000" w:themeColor="text1"/>
                <w:sz w:val="28"/>
                <w:szCs w:val="28"/>
              </w:rPr>
            </w:pPr>
          </w:p>
          <w:p w:rsidR="00654DFC" w:rsidRDefault="00654DFC" w:rsidP="002C788C">
            <w:pPr>
              <w:spacing w:line="180" w:lineRule="exact"/>
              <w:jc w:val="both"/>
              <w:rPr>
                <w:rFonts w:eastAsia="標楷體" w:cs="細明體"/>
                <w:noProof/>
                <w:color w:val="000000" w:themeColor="text1"/>
                <w:sz w:val="28"/>
                <w:szCs w:val="28"/>
              </w:rPr>
            </w:pPr>
          </w:p>
          <w:p w:rsidR="00654DFC" w:rsidRDefault="00654DFC" w:rsidP="002C788C">
            <w:pPr>
              <w:spacing w:line="180" w:lineRule="exact"/>
              <w:jc w:val="both"/>
              <w:rPr>
                <w:rFonts w:eastAsia="標楷體" w:cs="細明體"/>
                <w:noProof/>
                <w:color w:val="000000" w:themeColor="text1"/>
                <w:sz w:val="28"/>
                <w:szCs w:val="28"/>
              </w:rPr>
            </w:pPr>
          </w:p>
          <w:p w:rsidR="00654DFC" w:rsidRDefault="00654DFC" w:rsidP="002C788C">
            <w:pPr>
              <w:spacing w:line="180" w:lineRule="exact"/>
              <w:jc w:val="both"/>
              <w:rPr>
                <w:rFonts w:eastAsia="標楷體" w:cs="細明體"/>
                <w:noProof/>
                <w:color w:val="000000" w:themeColor="text1"/>
                <w:sz w:val="28"/>
                <w:szCs w:val="28"/>
              </w:rPr>
            </w:pPr>
          </w:p>
          <w:p w:rsidR="002C788C" w:rsidRDefault="002C788C" w:rsidP="002C788C">
            <w:pPr>
              <w:spacing w:line="180" w:lineRule="exact"/>
              <w:jc w:val="both"/>
              <w:rPr>
                <w:rFonts w:eastAsia="標楷體" w:cs="細明體"/>
                <w:noProof/>
                <w:color w:val="000000" w:themeColor="text1"/>
                <w:sz w:val="28"/>
                <w:szCs w:val="28"/>
              </w:rPr>
            </w:pPr>
          </w:p>
          <w:p w:rsidR="002C788C" w:rsidRDefault="002C788C" w:rsidP="002C788C">
            <w:pPr>
              <w:spacing w:line="180" w:lineRule="exact"/>
              <w:jc w:val="both"/>
              <w:rPr>
                <w:rFonts w:eastAsia="標楷體" w:cs="細明體"/>
                <w:noProof/>
                <w:color w:val="000000" w:themeColor="text1"/>
                <w:sz w:val="28"/>
                <w:szCs w:val="28"/>
              </w:rPr>
            </w:pPr>
          </w:p>
          <w:p w:rsidR="002C788C" w:rsidRDefault="002C788C" w:rsidP="002C788C">
            <w:pPr>
              <w:spacing w:line="180" w:lineRule="exact"/>
              <w:jc w:val="both"/>
              <w:rPr>
                <w:rFonts w:eastAsia="標楷體" w:cs="細明體"/>
                <w:noProof/>
                <w:color w:val="000000" w:themeColor="text1"/>
                <w:sz w:val="28"/>
                <w:szCs w:val="28"/>
              </w:rPr>
            </w:pPr>
          </w:p>
          <w:p w:rsidR="002C788C" w:rsidRDefault="002C788C" w:rsidP="002C788C">
            <w:pPr>
              <w:spacing w:line="180" w:lineRule="exact"/>
              <w:jc w:val="both"/>
              <w:rPr>
                <w:rFonts w:eastAsia="標楷體" w:cs="細明體"/>
                <w:noProof/>
                <w:color w:val="000000" w:themeColor="text1"/>
                <w:sz w:val="28"/>
                <w:szCs w:val="28"/>
              </w:rPr>
            </w:pPr>
          </w:p>
          <w:p w:rsidR="002C788C" w:rsidRDefault="002C788C" w:rsidP="002C788C">
            <w:pPr>
              <w:spacing w:line="180" w:lineRule="exact"/>
              <w:jc w:val="both"/>
              <w:rPr>
                <w:rFonts w:eastAsia="標楷體" w:cs="細明體"/>
                <w:noProof/>
                <w:color w:val="000000" w:themeColor="text1"/>
                <w:sz w:val="28"/>
                <w:szCs w:val="28"/>
              </w:rPr>
            </w:pPr>
          </w:p>
          <w:p w:rsidR="002C788C" w:rsidRDefault="002C788C" w:rsidP="002C788C">
            <w:pPr>
              <w:spacing w:line="180" w:lineRule="exact"/>
              <w:jc w:val="both"/>
              <w:rPr>
                <w:rFonts w:eastAsia="標楷體" w:cs="細明體"/>
                <w:noProof/>
                <w:color w:val="000000" w:themeColor="text1"/>
                <w:sz w:val="28"/>
                <w:szCs w:val="28"/>
              </w:rPr>
            </w:pPr>
          </w:p>
          <w:p w:rsidR="002C788C" w:rsidRDefault="002C788C" w:rsidP="002C788C">
            <w:pPr>
              <w:spacing w:line="180" w:lineRule="exact"/>
              <w:jc w:val="both"/>
              <w:rPr>
                <w:rFonts w:eastAsia="標楷體" w:cs="細明體"/>
                <w:noProof/>
                <w:color w:val="000000" w:themeColor="text1"/>
                <w:sz w:val="28"/>
                <w:szCs w:val="28"/>
              </w:rPr>
            </w:pPr>
          </w:p>
          <w:p w:rsidR="002C788C" w:rsidRDefault="002C788C" w:rsidP="002C788C">
            <w:pPr>
              <w:spacing w:line="180" w:lineRule="exact"/>
              <w:jc w:val="both"/>
              <w:rPr>
                <w:rFonts w:eastAsia="標楷體" w:cs="細明體"/>
                <w:noProof/>
                <w:color w:val="000000" w:themeColor="text1"/>
                <w:sz w:val="28"/>
                <w:szCs w:val="28"/>
              </w:rPr>
            </w:pPr>
          </w:p>
          <w:p w:rsidR="002C788C" w:rsidRDefault="002C788C" w:rsidP="002C788C">
            <w:pPr>
              <w:spacing w:line="180" w:lineRule="exact"/>
              <w:jc w:val="both"/>
              <w:rPr>
                <w:rFonts w:eastAsia="標楷體" w:cs="細明體"/>
                <w:noProof/>
                <w:color w:val="000000" w:themeColor="text1"/>
                <w:sz w:val="28"/>
                <w:szCs w:val="28"/>
              </w:rPr>
            </w:pPr>
          </w:p>
          <w:p w:rsidR="002C788C" w:rsidRDefault="002C788C" w:rsidP="002C788C">
            <w:pPr>
              <w:spacing w:line="180" w:lineRule="exact"/>
              <w:jc w:val="both"/>
              <w:rPr>
                <w:rFonts w:eastAsia="標楷體" w:cs="細明體"/>
                <w:noProof/>
                <w:color w:val="000000" w:themeColor="text1"/>
                <w:sz w:val="28"/>
                <w:szCs w:val="28"/>
              </w:rPr>
            </w:pPr>
          </w:p>
          <w:p w:rsidR="002C788C" w:rsidRPr="007B4CF7" w:rsidRDefault="002C788C" w:rsidP="002C788C">
            <w:pPr>
              <w:spacing w:line="180" w:lineRule="exact"/>
              <w:jc w:val="both"/>
              <w:rPr>
                <w:rFonts w:eastAsia="標楷體" w:cs="細明體"/>
                <w:noProof/>
                <w:color w:val="000000" w:themeColor="text1"/>
                <w:sz w:val="28"/>
                <w:szCs w:val="28"/>
              </w:rPr>
            </w:pPr>
          </w:p>
        </w:tc>
        <w:tc>
          <w:tcPr>
            <w:tcW w:w="4394" w:type="dxa"/>
          </w:tcPr>
          <w:p w:rsidR="00654DFC" w:rsidRPr="007B4CF7" w:rsidRDefault="00654DFC" w:rsidP="008F6137">
            <w:pPr>
              <w:spacing w:beforeLines="50" w:before="180" w:line="240" w:lineRule="exact"/>
              <w:jc w:val="both"/>
              <w:rPr>
                <w:rFonts w:eastAsia="標楷體" w:cs="細明體"/>
                <w:color w:val="000000" w:themeColor="text1"/>
                <w:sz w:val="28"/>
                <w:szCs w:val="28"/>
              </w:rPr>
            </w:pPr>
          </w:p>
        </w:tc>
      </w:tr>
      <w:tr w:rsidR="00654DFC" w:rsidTr="00F638E7">
        <w:trPr>
          <w:trHeight w:val="567"/>
        </w:trPr>
        <w:tc>
          <w:tcPr>
            <w:tcW w:w="4536" w:type="dxa"/>
            <w:vAlign w:val="center"/>
          </w:tcPr>
          <w:p w:rsidR="00654DFC" w:rsidRPr="007B4CF7" w:rsidRDefault="00654DFC" w:rsidP="00654DFC">
            <w:pPr>
              <w:widowControl/>
              <w:spacing w:before="100" w:beforeAutospacing="1" w:after="100" w:afterAutospacing="1" w:line="400" w:lineRule="exact"/>
              <w:jc w:val="center"/>
              <w:rPr>
                <w:rFonts w:eastAsia="標楷體" w:cs="細明體"/>
                <w:sz w:val="28"/>
                <w:szCs w:val="28"/>
              </w:rPr>
            </w:pPr>
            <w:bookmarkStart w:id="82" w:name="_Toc6474235"/>
            <w:r w:rsidRPr="00331F75">
              <w:rPr>
                <w:rFonts w:eastAsia="標楷體" w:cs="細明體" w:hint="eastAsia"/>
                <w:sz w:val="28"/>
                <w:szCs w:val="28"/>
              </w:rPr>
              <w:t>圖</w:t>
            </w:r>
            <w:r w:rsidR="00070C45" w:rsidRPr="00385459">
              <w:rPr>
                <w:rFonts w:eastAsia="標楷體" w:cs="細明體"/>
                <w:sz w:val="28"/>
                <w:szCs w:val="28"/>
              </w:rPr>
              <w:fldChar w:fldCharType="begin"/>
            </w:r>
            <w:r w:rsidRPr="00385459">
              <w:rPr>
                <w:rFonts w:eastAsia="標楷體" w:cs="細明體"/>
                <w:sz w:val="28"/>
                <w:szCs w:val="28"/>
              </w:rPr>
              <w:instrText xml:space="preserve"> </w:instrText>
            </w:r>
            <w:r w:rsidRPr="00385459">
              <w:rPr>
                <w:rFonts w:eastAsia="標楷體" w:cs="細明體" w:hint="eastAsia"/>
                <w:sz w:val="28"/>
                <w:szCs w:val="28"/>
              </w:rPr>
              <w:instrText xml:space="preserve">SEQ </w:instrText>
            </w:r>
            <w:r w:rsidRPr="00385459">
              <w:rPr>
                <w:rFonts w:eastAsia="標楷體" w:cs="細明體" w:hint="eastAsia"/>
                <w:sz w:val="28"/>
                <w:szCs w:val="28"/>
              </w:rPr>
              <w:instrText>圖</w:instrText>
            </w:r>
            <w:r w:rsidRPr="00385459">
              <w:rPr>
                <w:rFonts w:eastAsia="標楷體" w:cs="細明體" w:hint="eastAsia"/>
                <w:sz w:val="28"/>
                <w:szCs w:val="28"/>
              </w:rPr>
              <w:instrText>1_</w:instrText>
            </w:r>
            <w:r w:rsidRPr="00385459">
              <w:rPr>
                <w:rFonts w:eastAsia="標楷體" w:cs="細明體" w:hint="eastAsia"/>
                <w:sz w:val="28"/>
                <w:szCs w:val="28"/>
              </w:rPr>
              <w:instrText>白沙嶼</w:instrText>
            </w:r>
            <w:r w:rsidRPr="00385459">
              <w:rPr>
                <w:rFonts w:eastAsia="標楷體" w:cs="細明體" w:hint="eastAsia"/>
                <w:sz w:val="28"/>
                <w:szCs w:val="28"/>
              </w:rPr>
              <w:instrText xml:space="preserve"> \* ARABIC</w:instrText>
            </w:r>
            <w:r w:rsidRPr="00385459">
              <w:rPr>
                <w:rFonts w:eastAsia="標楷體" w:cs="細明體"/>
                <w:sz w:val="28"/>
                <w:szCs w:val="28"/>
              </w:rPr>
              <w:instrText xml:space="preserve"> </w:instrText>
            </w:r>
            <w:r w:rsidR="00070C45" w:rsidRPr="00385459">
              <w:rPr>
                <w:rFonts w:eastAsia="標楷體" w:cs="細明體"/>
                <w:sz w:val="28"/>
                <w:szCs w:val="28"/>
              </w:rPr>
              <w:fldChar w:fldCharType="separate"/>
            </w:r>
            <w:r w:rsidR="00E84BD6">
              <w:rPr>
                <w:rFonts w:eastAsia="標楷體" w:cs="細明體"/>
                <w:noProof/>
                <w:sz w:val="28"/>
                <w:szCs w:val="28"/>
              </w:rPr>
              <w:t>62</w:t>
            </w:r>
            <w:r w:rsidR="00070C45" w:rsidRPr="00385459">
              <w:rPr>
                <w:rFonts w:eastAsia="標楷體" w:cs="細明體"/>
                <w:sz w:val="28"/>
                <w:szCs w:val="28"/>
              </w:rPr>
              <w:fldChar w:fldCharType="end"/>
            </w:r>
            <w:r>
              <w:rPr>
                <w:rFonts w:eastAsia="標楷體" w:cs="細明體" w:hint="eastAsia"/>
                <w:sz w:val="28"/>
                <w:szCs w:val="28"/>
              </w:rPr>
              <w:t>-</w:t>
            </w:r>
            <w:r>
              <w:rPr>
                <w:rFonts w:eastAsia="標楷體" w:cs="細明體" w:hint="eastAsia"/>
                <w:sz w:val="28"/>
                <w:szCs w:val="28"/>
              </w:rPr>
              <w:t>綠蠵龜</w:t>
            </w:r>
            <w:bookmarkEnd w:id="82"/>
          </w:p>
        </w:tc>
        <w:tc>
          <w:tcPr>
            <w:tcW w:w="4394" w:type="dxa"/>
            <w:vAlign w:val="center"/>
          </w:tcPr>
          <w:p w:rsidR="00654DFC" w:rsidRPr="007B4CF7" w:rsidRDefault="00654DFC" w:rsidP="00654DFC">
            <w:pPr>
              <w:widowControl/>
              <w:spacing w:before="100" w:beforeAutospacing="1" w:after="100" w:afterAutospacing="1" w:line="400" w:lineRule="exact"/>
              <w:jc w:val="center"/>
              <w:rPr>
                <w:rFonts w:eastAsia="標楷體" w:cs="細明體"/>
                <w:sz w:val="28"/>
                <w:szCs w:val="28"/>
              </w:rPr>
            </w:pPr>
            <w:bookmarkStart w:id="83" w:name="_Toc6474236"/>
            <w:r w:rsidRPr="00331F75">
              <w:rPr>
                <w:rFonts w:eastAsia="標楷體" w:cs="細明體" w:hint="eastAsia"/>
                <w:sz w:val="28"/>
                <w:szCs w:val="28"/>
              </w:rPr>
              <w:t>圖</w:t>
            </w:r>
            <w:r w:rsidR="00070C45" w:rsidRPr="00385459">
              <w:rPr>
                <w:rFonts w:eastAsia="標楷體" w:cs="細明體"/>
                <w:sz w:val="28"/>
                <w:szCs w:val="28"/>
              </w:rPr>
              <w:fldChar w:fldCharType="begin"/>
            </w:r>
            <w:r w:rsidRPr="00385459">
              <w:rPr>
                <w:rFonts w:eastAsia="標楷體" w:cs="細明體"/>
                <w:sz w:val="28"/>
                <w:szCs w:val="28"/>
              </w:rPr>
              <w:instrText xml:space="preserve"> </w:instrText>
            </w:r>
            <w:r w:rsidRPr="00385459">
              <w:rPr>
                <w:rFonts w:eastAsia="標楷體" w:cs="細明體" w:hint="eastAsia"/>
                <w:sz w:val="28"/>
                <w:szCs w:val="28"/>
              </w:rPr>
              <w:instrText xml:space="preserve">SEQ </w:instrText>
            </w:r>
            <w:r w:rsidRPr="00385459">
              <w:rPr>
                <w:rFonts w:eastAsia="標楷體" w:cs="細明體" w:hint="eastAsia"/>
                <w:sz w:val="28"/>
                <w:szCs w:val="28"/>
              </w:rPr>
              <w:instrText>圖</w:instrText>
            </w:r>
            <w:r w:rsidRPr="00385459">
              <w:rPr>
                <w:rFonts w:eastAsia="標楷體" w:cs="細明體" w:hint="eastAsia"/>
                <w:sz w:val="28"/>
                <w:szCs w:val="28"/>
              </w:rPr>
              <w:instrText>1_</w:instrText>
            </w:r>
            <w:r w:rsidRPr="00385459">
              <w:rPr>
                <w:rFonts w:eastAsia="標楷體" w:cs="細明體" w:hint="eastAsia"/>
                <w:sz w:val="28"/>
                <w:szCs w:val="28"/>
              </w:rPr>
              <w:instrText>白沙嶼</w:instrText>
            </w:r>
            <w:r w:rsidRPr="00385459">
              <w:rPr>
                <w:rFonts w:eastAsia="標楷體" w:cs="細明體" w:hint="eastAsia"/>
                <w:sz w:val="28"/>
                <w:szCs w:val="28"/>
              </w:rPr>
              <w:instrText xml:space="preserve"> \* ARABIC</w:instrText>
            </w:r>
            <w:r w:rsidRPr="00385459">
              <w:rPr>
                <w:rFonts w:eastAsia="標楷體" w:cs="細明體"/>
                <w:sz w:val="28"/>
                <w:szCs w:val="28"/>
              </w:rPr>
              <w:instrText xml:space="preserve"> </w:instrText>
            </w:r>
            <w:r w:rsidR="00070C45" w:rsidRPr="00385459">
              <w:rPr>
                <w:rFonts w:eastAsia="標楷體" w:cs="細明體"/>
                <w:sz w:val="28"/>
                <w:szCs w:val="28"/>
              </w:rPr>
              <w:fldChar w:fldCharType="separate"/>
            </w:r>
            <w:r w:rsidR="00E84BD6">
              <w:rPr>
                <w:rFonts w:eastAsia="標楷體" w:cs="細明體"/>
                <w:noProof/>
                <w:sz w:val="28"/>
                <w:szCs w:val="28"/>
              </w:rPr>
              <w:t>63</w:t>
            </w:r>
            <w:r w:rsidR="00070C45" w:rsidRPr="00385459">
              <w:rPr>
                <w:rFonts w:eastAsia="標楷體" w:cs="細明體"/>
                <w:sz w:val="28"/>
                <w:szCs w:val="28"/>
              </w:rPr>
              <w:fldChar w:fldCharType="end"/>
            </w:r>
            <w:r>
              <w:rPr>
                <w:rFonts w:eastAsia="標楷體" w:cs="細明體" w:hint="eastAsia"/>
                <w:sz w:val="28"/>
                <w:szCs w:val="28"/>
              </w:rPr>
              <w:t>-</w:t>
            </w:r>
            <w:r w:rsidRPr="001A1C90">
              <w:rPr>
                <w:rFonts w:eastAsia="標楷體" w:cs="細明體" w:hint="eastAsia"/>
                <w:sz w:val="28"/>
                <w:szCs w:val="28"/>
              </w:rPr>
              <w:t>玳瑁石斑</w:t>
            </w:r>
            <w:bookmarkEnd w:id="83"/>
          </w:p>
        </w:tc>
      </w:tr>
      <w:tr w:rsidR="007B4CF7" w:rsidTr="00F638E7">
        <w:trPr>
          <w:trHeight w:val="3729"/>
        </w:trPr>
        <w:tc>
          <w:tcPr>
            <w:tcW w:w="4536" w:type="dxa"/>
          </w:tcPr>
          <w:p w:rsidR="007B4CF7" w:rsidRDefault="00F638E7" w:rsidP="008F6137">
            <w:pPr>
              <w:spacing w:beforeLines="50" w:before="180" w:line="240" w:lineRule="exact"/>
              <w:jc w:val="both"/>
              <w:rPr>
                <w:rFonts w:eastAsia="標楷體" w:cs="細明體"/>
                <w:color w:val="000000" w:themeColor="text1"/>
                <w:sz w:val="28"/>
                <w:szCs w:val="28"/>
              </w:rPr>
            </w:pPr>
            <w:r w:rsidRPr="00FB1DCE">
              <w:rPr>
                <w:rFonts w:eastAsia="標楷體" w:cs="細明體"/>
                <w:noProof/>
                <w:color w:val="000000" w:themeColor="text1"/>
                <w:sz w:val="28"/>
                <w:szCs w:val="28"/>
              </w:rPr>
              <w:drawing>
                <wp:anchor distT="0" distB="0" distL="114300" distR="114300" simplePos="0" relativeHeight="251886592" behindDoc="0" locked="0" layoutInCell="1" allowOverlap="1">
                  <wp:simplePos x="0" y="0"/>
                  <wp:positionH relativeFrom="column">
                    <wp:posOffset>2817495</wp:posOffset>
                  </wp:positionH>
                  <wp:positionV relativeFrom="paragraph">
                    <wp:posOffset>59055</wp:posOffset>
                  </wp:positionV>
                  <wp:extent cx="2772481" cy="2209800"/>
                  <wp:effectExtent l="0" t="0" r="8890" b="0"/>
                  <wp:wrapNone/>
                  <wp:docPr id="722" name="圖片 722" descr="C:\Users\user\Desktop\地質景觀研究案-佳樺\地質公園\期中報告\photo\蒼燕鷗.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esktop\地質景觀研究案-佳樺\地質公園\期中報告\photo\蒼燕鷗.jpg"/>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772481" cy="2209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C59D0">
              <w:rPr>
                <w:rFonts w:eastAsia="標楷體" w:cs="細明體"/>
                <w:noProof/>
                <w:color w:val="000000" w:themeColor="text1"/>
                <w:sz w:val="28"/>
                <w:szCs w:val="28"/>
              </w:rPr>
              <w:drawing>
                <wp:anchor distT="0" distB="0" distL="114300" distR="114300" simplePos="0" relativeHeight="252007424" behindDoc="0" locked="0" layoutInCell="1" allowOverlap="1">
                  <wp:simplePos x="0" y="0"/>
                  <wp:positionH relativeFrom="column">
                    <wp:posOffset>-40005</wp:posOffset>
                  </wp:positionH>
                  <wp:positionV relativeFrom="paragraph">
                    <wp:posOffset>20955</wp:posOffset>
                  </wp:positionV>
                  <wp:extent cx="2841842" cy="2305050"/>
                  <wp:effectExtent l="0" t="0" r="0" b="0"/>
                  <wp:wrapNone/>
                  <wp:docPr id="755" name="圖片 7" descr="C:\Users\User\Desktop\K99-29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K99-29A.JPG"/>
                          <pic:cNvPicPr>
                            <a:picLocks noChangeAspect="1" noChangeArrowheads="1"/>
                          </pic:cNvPicPr>
                        </pic:nvPicPr>
                        <pic:blipFill>
                          <a:blip r:embed="rId94" cstate="print"/>
                          <a:srcRect/>
                          <a:stretch>
                            <a:fillRect/>
                          </a:stretch>
                        </pic:blipFill>
                        <pic:spPr bwMode="auto">
                          <a:xfrm>
                            <a:off x="0" y="0"/>
                            <a:ext cx="2854400" cy="2315236"/>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7B4CF7" w:rsidRDefault="007B4CF7" w:rsidP="008F6137">
            <w:pPr>
              <w:spacing w:beforeLines="50" w:before="180" w:line="240" w:lineRule="exact"/>
              <w:jc w:val="both"/>
              <w:rPr>
                <w:rFonts w:eastAsia="標楷體" w:cs="細明體"/>
                <w:color w:val="000000" w:themeColor="text1"/>
                <w:sz w:val="28"/>
                <w:szCs w:val="28"/>
              </w:rPr>
            </w:pPr>
          </w:p>
          <w:p w:rsidR="007B4CF7" w:rsidRDefault="007B4CF7" w:rsidP="008F6137">
            <w:pPr>
              <w:spacing w:beforeLines="50" w:before="180" w:line="240" w:lineRule="exact"/>
              <w:jc w:val="both"/>
              <w:rPr>
                <w:rFonts w:eastAsia="標楷體" w:cs="細明體"/>
                <w:color w:val="000000" w:themeColor="text1"/>
                <w:sz w:val="28"/>
                <w:szCs w:val="28"/>
              </w:rPr>
            </w:pPr>
          </w:p>
          <w:p w:rsidR="007B4CF7" w:rsidRDefault="007B4CF7" w:rsidP="008F6137">
            <w:pPr>
              <w:spacing w:beforeLines="50" w:before="180" w:line="240" w:lineRule="exact"/>
              <w:jc w:val="both"/>
              <w:rPr>
                <w:rFonts w:eastAsia="標楷體" w:cs="細明體"/>
                <w:color w:val="000000" w:themeColor="text1"/>
                <w:sz w:val="28"/>
                <w:szCs w:val="28"/>
              </w:rPr>
            </w:pPr>
          </w:p>
          <w:p w:rsidR="00570504" w:rsidRDefault="00570504" w:rsidP="008F6137">
            <w:pPr>
              <w:spacing w:beforeLines="50" w:before="180" w:line="240" w:lineRule="exact"/>
              <w:jc w:val="both"/>
              <w:rPr>
                <w:rFonts w:eastAsia="標楷體" w:cs="細明體"/>
                <w:color w:val="000000" w:themeColor="text1"/>
                <w:sz w:val="28"/>
                <w:szCs w:val="28"/>
              </w:rPr>
            </w:pPr>
          </w:p>
          <w:p w:rsidR="00D5003E" w:rsidRDefault="00D5003E" w:rsidP="008F6137">
            <w:pPr>
              <w:spacing w:beforeLines="50" w:before="180" w:line="240" w:lineRule="exact"/>
              <w:jc w:val="both"/>
              <w:rPr>
                <w:rFonts w:eastAsia="標楷體" w:cs="細明體"/>
                <w:color w:val="000000" w:themeColor="text1"/>
                <w:sz w:val="28"/>
                <w:szCs w:val="28"/>
              </w:rPr>
            </w:pPr>
          </w:p>
          <w:p w:rsidR="007B4CF7" w:rsidRDefault="007B4CF7" w:rsidP="008F6137">
            <w:pPr>
              <w:spacing w:beforeLines="50" w:before="180" w:line="240" w:lineRule="exact"/>
              <w:jc w:val="both"/>
              <w:rPr>
                <w:rFonts w:eastAsia="標楷體" w:cs="細明體"/>
                <w:color w:val="000000" w:themeColor="text1"/>
                <w:sz w:val="28"/>
                <w:szCs w:val="28"/>
              </w:rPr>
            </w:pPr>
          </w:p>
          <w:p w:rsidR="00D5003E" w:rsidRPr="007B4CF7" w:rsidRDefault="00D5003E" w:rsidP="008F6137">
            <w:pPr>
              <w:spacing w:beforeLines="50" w:before="180" w:line="240" w:lineRule="exact"/>
              <w:jc w:val="both"/>
              <w:rPr>
                <w:rFonts w:eastAsia="標楷體" w:cs="細明體"/>
                <w:color w:val="000000" w:themeColor="text1"/>
                <w:sz w:val="28"/>
                <w:szCs w:val="28"/>
              </w:rPr>
            </w:pPr>
          </w:p>
        </w:tc>
        <w:tc>
          <w:tcPr>
            <w:tcW w:w="4394" w:type="dxa"/>
          </w:tcPr>
          <w:p w:rsidR="007B4CF7" w:rsidRPr="007B4CF7" w:rsidRDefault="007B4CF7" w:rsidP="008F6137">
            <w:pPr>
              <w:spacing w:beforeLines="50" w:before="180" w:line="240" w:lineRule="exact"/>
              <w:jc w:val="both"/>
              <w:rPr>
                <w:rFonts w:eastAsia="標楷體" w:cs="細明體"/>
                <w:color w:val="000000" w:themeColor="text1"/>
                <w:sz w:val="28"/>
                <w:szCs w:val="28"/>
              </w:rPr>
            </w:pPr>
          </w:p>
        </w:tc>
      </w:tr>
      <w:tr w:rsidR="007B4CF7" w:rsidRPr="007B4CF7" w:rsidTr="00F638E7">
        <w:trPr>
          <w:trHeight w:val="567"/>
        </w:trPr>
        <w:tc>
          <w:tcPr>
            <w:tcW w:w="4536" w:type="dxa"/>
            <w:vAlign w:val="center"/>
          </w:tcPr>
          <w:p w:rsidR="007B4CF7" w:rsidRPr="007B4CF7" w:rsidRDefault="007B4CF7" w:rsidP="007C0EBB">
            <w:pPr>
              <w:widowControl/>
              <w:spacing w:before="100" w:beforeAutospacing="1" w:after="100" w:afterAutospacing="1" w:line="400" w:lineRule="exact"/>
              <w:jc w:val="center"/>
              <w:rPr>
                <w:rFonts w:eastAsia="標楷體" w:cs="細明體"/>
                <w:sz w:val="28"/>
                <w:szCs w:val="28"/>
              </w:rPr>
            </w:pPr>
            <w:bookmarkStart w:id="84" w:name="_Toc6474237"/>
            <w:r w:rsidRPr="00331F75">
              <w:rPr>
                <w:rFonts w:eastAsia="標楷體" w:cs="細明體" w:hint="eastAsia"/>
                <w:sz w:val="28"/>
                <w:szCs w:val="28"/>
              </w:rPr>
              <w:t>圖</w:t>
            </w:r>
            <w:r w:rsidR="00070C45" w:rsidRPr="00385459">
              <w:rPr>
                <w:rFonts w:eastAsia="標楷體" w:cs="細明體"/>
                <w:sz w:val="28"/>
                <w:szCs w:val="28"/>
              </w:rPr>
              <w:fldChar w:fldCharType="begin"/>
            </w:r>
            <w:r w:rsidRPr="00385459">
              <w:rPr>
                <w:rFonts w:eastAsia="標楷體" w:cs="細明體"/>
                <w:sz w:val="28"/>
                <w:szCs w:val="28"/>
              </w:rPr>
              <w:instrText xml:space="preserve"> </w:instrText>
            </w:r>
            <w:r w:rsidRPr="00385459">
              <w:rPr>
                <w:rFonts w:eastAsia="標楷體" w:cs="細明體" w:hint="eastAsia"/>
                <w:sz w:val="28"/>
                <w:szCs w:val="28"/>
              </w:rPr>
              <w:instrText xml:space="preserve">SEQ </w:instrText>
            </w:r>
            <w:r w:rsidRPr="00385459">
              <w:rPr>
                <w:rFonts w:eastAsia="標楷體" w:cs="細明體" w:hint="eastAsia"/>
                <w:sz w:val="28"/>
                <w:szCs w:val="28"/>
              </w:rPr>
              <w:instrText>圖</w:instrText>
            </w:r>
            <w:r w:rsidRPr="00385459">
              <w:rPr>
                <w:rFonts w:eastAsia="標楷體" w:cs="細明體" w:hint="eastAsia"/>
                <w:sz w:val="28"/>
                <w:szCs w:val="28"/>
              </w:rPr>
              <w:instrText>1_</w:instrText>
            </w:r>
            <w:r w:rsidRPr="00385459">
              <w:rPr>
                <w:rFonts w:eastAsia="標楷體" w:cs="細明體" w:hint="eastAsia"/>
                <w:sz w:val="28"/>
                <w:szCs w:val="28"/>
              </w:rPr>
              <w:instrText>白沙嶼</w:instrText>
            </w:r>
            <w:r w:rsidRPr="00385459">
              <w:rPr>
                <w:rFonts w:eastAsia="標楷體" w:cs="細明體" w:hint="eastAsia"/>
                <w:sz w:val="28"/>
                <w:szCs w:val="28"/>
              </w:rPr>
              <w:instrText xml:space="preserve"> \* ARABIC</w:instrText>
            </w:r>
            <w:r w:rsidRPr="00385459">
              <w:rPr>
                <w:rFonts w:eastAsia="標楷體" w:cs="細明體"/>
                <w:sz w:val="28"/>
                <w:szCs w:val="28"/>
              </w:rPr>
              <w:instrText xml:space="preserve"> </w:instrText>
            </w:r>
            <w:r w:rsidR="00070C45" w:rsidRPr="00385459">
              <w:rPr>
                <w:rFonts w:eastAsia="標楷體" w:cs="細明體"/>
                <w:sz w:val="28"/>
                <w:szCs w:val="28"/>
              </w:rPr>
              <w:fldChar w:fldCharType="separate"/>
            </w:r>
            <w:r w:rsidR="00E84BD6">
              <w:rPr>
                <w:rFonts w:eastAsia="標楷體" w:cs="細明體"/>
                <w:noProof/>
                <w:sz w:val="28"/>
                <w:szCs w:val="28"/>
              </w:rPr>
              <w:t>64</w:t>
            </w:r>
            <w:r w:rsidR="00070C45" w:rsidRPr="00385459">
              <w:rPr>
                <w:rFonts w:eastAsia="標楷體" w:cs="細明體"/>
                <w:sz w:val="28"/>
                <w:szCs w:val="28"/>
              </w:rPr>
              <w:fldChar w:fldCharType="end"/>
            </w:r>
            <w:r>
              <w:rPr>
                <w:rFonts w:eastAsia="標楷體" w:cs="細明體" w:hint="eastAsia"/>
                <w:sz w:val="28"/>
                <w:szCs w:val="28"/>
              </w:rPr>
              <w:t>-</w:t>
            </w:r>
            <w:r w:rsidR="0003098E">
              <w:rPr>
                <w:rFonts w:eastAsia="標楷體" w:cs="細明體" w:hint="eastAsia"/>
                <w:sz w:val="28"/>
                <w:szCs w:val="28"/>
              </w:rPr>
              <w:t>澎湖小雲雀</w:t>
            </w:r>
            <w:bookmarkEnd w:id="84"/>
          </w:p>
        </w:tc>
        <w:tc>
          <w:tcPr>
            <w:tcW w:w="4394" w:type="dxa"/>
            <w:vAlign w:val="center"/>
          </w:tcPr>
          <w:p w:rsidR="007B4CF7" w:rsidRPr="007B4CF7" w:rsidRDefault="007B4CF7" w:rsidP="00F638E7">
            <w:pPr>
              <w:widowControl/>
              <w:spacing w:before="100" w:beforeAutospacing="1" w:after="100" w:afterAutospacing="1" w:line="400" w:lineRule="exact"/>
              <w:jc w:val="center"/>
              <w:rPr>
                <w:rFonts w:eastAsia="標楷體" w:cs="細明體"/>
                <w:sz w:val="28"/>
                <w:szCs w:val="28"/>
              </w:rPr>
            </w:pPr>
            <w:bookmarkStart w:id="85" w:name="_Toc6474238"/>
            <w:r w:rsidRPr="00331F75">
              <w:rPr>
                <w:rFonts w:eastAsia="標楷體" w:cs="細明體" w:hint="eastAsia"/>
                <w:sz w:val="28"/>
                <w:szCs w:val="28"/>
              </w:rPr>
              <w:t>圖</w:t>
            </w:r>
            <w:r w:rsidR="00070C45" w:rsidRPr="00385459">
              <w:rPr>
                <w:rFonts w:eastAsia="標楷體" w:cs="細明體"/>
                <w:sz w:val="28"/>
                <w:szCs w:val="28"/>
              </w:rPr>
              <w:fldChar w:fldCharType="begin"/>
            </w:r>
            <w:r w:rsidRPr="00385459">
              <w:rPr>
                <w:rFonts w:eastAsia="標楷體" w:cs="細明體"/>
                <w:sz w:val="28"/>
                <w:szCs w:val="28"/>
              </w:rPr>
              <w:instrText xml:space="preserve"> </w:instrText>
            </w:r>
            <w:r w:rsidRPr="00385459">
              <w:rPr>
                <w:rFonts w:eastAsia="標楷體" w:cs="細明體" w:hint="eastAsia"/>
                <w:sz w:val="28"/>
                <w:szCs w:val="28"/>
              </w:rPr>
              <w:instrText xml:space="preserve">SEQ </w:instrText>
            </w:r>
            <w:r w:rsidRPr="00385459">
              <w:rPr>
                <w:rFonts w:eastAsia="標楷體" w:cs="細明體" w:hint="eastAsia"/>
                <w:sz w:val="28"/>
                <w:szCs w:val="28"/>
              </w:rPr>
              <w:instrText>圖</w:instrText>
            </w:r>
            <w:r w:rsidRPr="00385459">
              <w:rPr>
                <w:rFonts w:eastAsia="標楷體" w:cs="細明體" w:hint="eastAsia"/>
                <w:sz w:val="28"/>
                <w:szCs w:val="28"/>
              </w:rPr>
              <w:instrText>1_</w:instrText>
            </w:r>
            <w:r w:rsidRPr="00385459">
              <w:rPr>
                <w:rFonts w:eastAsia="標楷體" w:cs="細明體" w:hint="eastAsia"/>
                <w:sz w:val="28"/>
                <w:szCs w:val="28"/>
              </w:rPr>
              <w:instrText>白沙嶼</w:instrText>
            </w:r>
            <w:r w:rsidRPr="00385459">
              <w:rPr>
                <w:rFonts w:eastAsia="標楷體" w:cs="細明體" w:hint="eastAsia"/>
                <w:sz w:val="28"/>
                <w:szCs w:val="28"/>
              </w:rPr>
              <w:instrText xml:space="preserve"> \* ARABIC</w:instrText>
            </w:r>
            <w:r w:rsidRPr="00385459">
              <w:rPr>
                <w:rFonts w:eastAsia="標楷體" w:cs="細明體"/>
                <w:sz w:val="28"/>
                <w:szCs w:val="28"/>
              </w:rPr>
              <w:instrText xml:space="preserve"> </w:instrText>
            </w:r>
            <w:r w:rsidR="00070C45" w:rsidRPr="00385459">
              <w:rPr>
                <w:rFonts w:eastAsia="標楷體" w:cs="細明體"/>
                <w:sz w:val="28"/>
                <w:szCs w:val="28"/>
              </w:rPr>
              <w:fldChar w:fldCharType="separate"/>
            </w:r>
            <w:r w:rsidR="00E84BD6">
              <w:rPr>
                <w:rFonts w:eastAsia="標楷體" w:cs="細明體"/>
                <w:noProof/>
                <w:sz w:val="28"/>
                <w:szCs w:val="28"/>
              </w:rPr>
              <w:t>65</w:t>
            </w:r>
            <w:r w:rsidR="00070C45" w:rsidRPr="00385459">
              <w:rPr>
                <w:rFonts w:eastAsia="標楷體" w:cs="細明體"/>
                <w:sz w:val="28"/>
                <w:szCs w:val="28"/>
              </w:rPr>
              <w:fldChar w:fldCharType="end"/>
            </w:r>
            <w:r>
              <w:rPr>
                <w:rFonts w:eastAsia="標楷體" w:cs="細明體" w:hint="eastAsia"/>
                <w:sz w:val="28"/>
                <w:szCs w:val="28"/>
              </w:rPr>
              <w:t>-</w:t>
            </w:r>
            <w:r w:rsidR="00FB1DCE">
              <w:rPr>
                <w:rFonts w:eastAsia="標楷體" w:cs="細明體" w:hint="eastAsia"/>
                <w:sz w:val="28"/>
                <w:szCs w:val="28"/>
              </w:rPr>
              <w:t>蒼燕鷗</w:t>
            </w:r>
            <w:bookmarkEnd w:id="85"/>
          </w:p>
        </w:tc>
      </w:tr>
      <w:tr w:rsidR="00E3780F" w:rsidRPr="007B4CF7" w:rsidTr="00F638E7">
        <w:trPr>
          <w:trHeight w:val="3670"/>
        </w:trPr>
        <w:tc>
          <w:tcPr>
            <w:tcW w:w="4536" w:type="dxa"/>
          </w:tcPr>
          <w:p w:rsidR="00E3780F" w:rsidRDefault="00F638E7" w:rsidP="008F6137">
            <w:pPr>
              <w:spacing w:beforeLines="50" w:before="180" w:line="240" w:lineRule="exact"/>
              <w:jc w:val="both"/>
              <w:rPr>
                <w:rFonts w:eastAsia="標楷體" w:cs="細明體"/>
                <w:color w:val="000000" w:themeColor="text1"/>
                <w:sz w:val="28"/>
                <w:szCs w:val="28"/>
              </w:rPr>
            </w:pPr>
            <w:r w:rsidRPr="00035C6C">
              <w:rPr>
                <w:rFonts w:eastAsia="標楷體" w:cs="細明體"/>
                <w:noProof/>
                <w:color w:val="000000" w:themeColor="text1"/>
                <w:sz w:val="28"/>
                <w:szCs w:val="28"/>
              </w:rPr>
              <w:lastRenderedPageBreak/>
              <w:drawing>
                <wp:anchor distT="0" distB="0" distL="114300" distR="114300" simplePos="0" relativeHeight="251880448" behindDoc="0" locked="0" layoutInCell="1" allowOverlap="1">
                  <wp:simplePos x="0" y="0"/>
                  <wp:positionH relativeFrom="column">
                    <wp:posOffset>2807970</wp:posOffset>
                  </wp:positionH>
                  <wp:positionV relativeFrom="paragraph">
                    <wp:posOffset>55245</wp:posOffset>
                  </wp:positionV>
                  <wp:extent cx="2774315" cy="2209800"/>
                  <wp:effectExtent l="0" t="0" r="6985" b="0"/>
                  <wp:wrapNone/>
                  <wp:docPr id="715" name="圖片 715" descr="C:\Users\user\Desktop\地質景觀研究案-佳樺\地質公園\期中報告\photo\DSCN21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地質景觀研究案-佳樺\地質公園\期中報告\photo\DSCN2198.JP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774315" cy="2209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E372D" w:rsidRPr="006E372D">
              <w:rPr>
                <w:rFonts w:eastAsia="標楷體" w:cs="細明體"/>
                <w:noProof/>
                <w:color w:val="000000" w:themeColor="text1"/>
                <w:sz w:val="28"/>
                <w:szCs w:val="28"/>
              </w:rPr>
              <w:drawing>
                <wp:anchor distT="0" distB="0" distL="114300" distR="114300" simplePos="0" relativeHeight="251879424" behindDoc="0" locked="0" layoutInCell="1" allowOverlap="1">
                  <wp:simplePos x="0" y="0"/>
                  <wp:positionH relativeFrom="column">
                    <wp:posOffset>-30481</wp:posOffset>
                  </wp:positionH>
                  <wp:positionV relativeFrom="paragraph">
                    <wp:posOffset>36195</wp:posOffset>
                  </wp:positionV>
                  <wp:extent cx="2828925" cy="2268742"/>
                  <wp:effectExtent l="0" t="0" r="0" b="0"/>
                  <wp:wrapNone/>
                  <wp:docPr id="708" name="圖片 708" descr="C:\Users\user\Desktop\地質景觀研究案-佳樺\地質公園\期中報告\photo\黑嘴端鳳頭燕鷗.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地質景觀研究案-佳樺\地質公園\期中報告\photo\黑嘴端鳳頭燕鷗.jp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837205" cy="2275383"/>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3780F" w:rsidRDefault="00E3780F" w:rsidP="008F6137">
            <w:pPr>
              <w:spacing w:beforeLines="50" w:before="180" w:line="240" w:lineRule="exact"/>
              <w:jc w:val="both"/>
              <w:rPr>
                <w:rFonts w:eastAsia="標楷體" w:cs="細明體"/>
                <w:color w:val="000000" w:themeColor="text1"/>
                <w:sz w:val="28"/>
                <w:szCs w:val="28"/>
              </w:rPr>
            </w:pPr>
          </w:p>
          <w:p w:rsidR="00E3780F" w:rsidRDefault="00E3780F" w:rsidP="008F6137">
            <w:pPr>
              <w:spacing w:beforeLines="50" w:before="180" w:line="240" w:lineRule="exact"/>
              <w:jc w:val="both"/>
              <w:rPr>
                <w:rFonts w:eastAsia="標楷體" w:cs="細明體"/>
                <w:color w:val="000000" w:themeColor="text1"/>
                <w:sz w:val="28"/>
                <w:szCs w:val="28"/>
              </w:rPr>
            </w:pPr>
          </w:p>
          <w:p w:rsidR="00570504" w:rsidRDefault="00570504" w:rsidP="008F6137">
            <w:pPr>
              <w:spacing w:beforeLines="50" w:before="180" w:line="240" w:lineRule="exact"/>
              <w:jc w:val="both"/>
              <w:rPr>
                <w:rFonts w:eastAsia="標楷體" w:cs="細明體"/>
                <w:color w:val="000000" w:themeColor="text1"/>
                <w:sz w:val="28"/>
                <w:szCs w:val="28"/>
              </w:rPr>
            </w:pPr>
          </w:p>
          <w:p w:rsidR="00E3780F" w:rsidRDefault="00E3780F" w:rsidP="008F6137">
            <w:pPr>
              <w:spacing w:beforeLines="50" w:before="180" w:line="240" w:lineRule="exact"/>
              <w:jc w:val="both"/>
              <w:rPr>
                <w:rFonts w:eastAsia="標楷體" w:cs="細明體"/>
                <w:color w:val="000000" w:themeColor="text1"/>
                <w:sz w:val="28"/>
                <w:szCs w:val="28"/>
              </w:rPr>
            </w:pPr>
          </w:p>
          <w:p w:rsidR="00E3780F" w:rsidRDefault="00E3780F" w:rsidP="008F6137">
            <w:pPr>
              <w:spacing w:beforeLines="50" w:before="180" w:line="240" w:lineRule="exact"/>
              <w:jc w:val="both"/>
              <w:rPr>
                <w:rFonts w:eastAsia="標楷體" w:cs="細明體"/>
                <w:color w:val="000000" w:themeColor="text1"/>
                <w:sz w:val="28"/>
                <w:szCs w:val="28"/>
              </w:rPr>
            </w:pPr>
          </w:p>
          <w:p w:rsidR="00E3780F" w:rsidRDefault="00E3780F" w:rsidP="008F6137">
            <w:pPr>
              <w:spacing w:beforeLines="50" w:before="180" w:line="240" w:lineRule="exact"/>
              <w:jc w:val="both"/>
              <w:rPr>
                <w:rFonts w:eastAsia="標楷體" w:cs="細明體"/>
                <w:color w:val="000000" w:themeColor="text1"/>
                <w:sz w:val="28"/>
                <w:szCs w:val="28"/>
              </w:rPr>
            </w:pPr>
          </w:p>
          <w:p w:rsidR="00D5003E" w:rsidRPr="00E3780F" w:rsidRDefault="00D5003E" w:rsidP="008F6137">
            <w:pPr>
              <w:spacing w:beforeLines="50" w:before="180" w:line="240" w:lineRule="exact"/>
              <w:jc w:val="both"/>
              <w:rPr>
                <w:rFonts w:eastAsia="標楷體" w:cs="細明體"/>
                <w:color w:val="000000" w:themeColor="text1"/>
                <w:sz w:val="28"/>
                <w:szCs w:val="28"/>
              </w:rPr>
            </w:pPr>
          </w:p>
        </w:tc>
        <w:tc>
          <w:tcPr>
            <w:tcW w:w="4394" w:type="dxa"/>
          </w:tcPr>
          <w:p w:rsidR="00E3780F" w:rsidRPr="00E3780F" w:rsidRDefault="00E3780F" w:rsidP="008F6137">
            <w:pPr>
              <w:spacing w:beforeLines="50" w:before="180" w:line="240" w:lineRule="exact"/>
              <w:jc w:val="both"/>
              <w:rPr>
                <w:rFonts w:eastAsia="標楷體" w:cs="細明體"/>
                <w:color w:val="000000" w:themeColor="text1"/>
                <w:sz w:val="28"/>
                <w:szCs w:val="28"/>
              </w:rPr>
            </w:pPr>
          </w:p>
        </w:tc>
      </w:tr>
      <w:tr w:rsidR="00E3780F" w:rsidRPr="007B4CF7" w:rsidTr="00F638E7">
        <w:trPr>
          <w:trHeight w:val="567"/>
        </w:trPr>
        <w:tc>
          <w:tcPr>
            <w:tcW w:w="4536" w:type="dxa"/>
            <w:vAlign w:val="center"/>
          </w:tcPr>
          <w:p w:rsidR="00E3780F" w:rsidRPr="00331F75" w:rsidRDefault="00E3780F" w:rsidP="007C0EBB">
            <w:pPr>
              <w:widowControl/>
              <w:spacing w:before="100" w:beforeAutospacing="1" w:after="100" w:afterAutospacing="1" w:line="400" w:lineRule="exact"/>
              <w:jc w:val="center"/>
              <w:rPr>
                <w:rFonts w:eastAsia="標楷體" w:cs="細明體"/>
                <w:sz w:val="28"/>
                <w:szCs w:val="28"/>
              </w:rPr>
            </w:pPr>
            <w:bookmarkStart w:id="86" w:name="_Toc6474239"/>
            <w:r w:rsidRPr="00331F75">
              <w:rPr>
                <w:rFonts w:eastAsia="標楷體" w:cs="細明體" w:hint="eastAsia"/>
                <w:sz w:val="28"/>
                <w:szCs w:val="28"/>
              </w:rPr>
              <w:t>圖</w:t>
            </w:r>
            <w:r w:rsidR="00070C45" w:rsidRPr="00385459">
              <w:rPr>
                <w:rFonts w:eastAsia="標楷體" w:cs="細明體"/>
                <w:sz w:val="28"/>
                <w:szCs w:val="28"/>
              </w:rPr>
              <w:fldChar w:fldCharType="begin"/>
            </w:r>
            <w:r w:rsidRPr="00385459">
              <w:rPr>
                <w:rFonts w:eastAsia="標楷體" w:cs="細明體"/>
                <w:sz w:val="28"/>
                <w:szCs w:val="28"/>
              </w:rPr>
              <w:instrText xml:space="preserve"> </w:instrText>
            </w:r>
            <w:r w:rsidRPr="00385459">
              <w:rPr>
                <w:rFonts w:eastAsia="標楷體" w:cs="細明體" w:hint="eastAsia"/>
                <w:sz w:val="28"/>
                <w:szCs w:val="28"/>
              </w:rPr>
              <w:instrText xml:space="preserve">SEQ </w:instrText>
            </w:r>
            <w:r w:rsidRPr="00385459">
              <w:rPr>
                <w:rFonts w:eastAsia="標楷體" w:cs="細明體" w:hint="eastAsia"/>
                <w:sz w:val="28"/>
                <w:szCs w:val="28"/>
              </w:rPr>
              <w:instrText>圖</w:instrText>
            </w:r>
            <w:r w:rsidRPr="00385459">
              <w:rPr>
                <w:rFonts w:eastAsia="標楷體" w:cs="細明體" w:hint="eastAsia"/>
                <w:sz w:val="28"/>
                <w:szCs w:val="28"/>
              </w:rPr>
              <w:instrText>1_</w:instrText>
            </w:r>
            <w:r w:rsidRPr="00385459">
              <w:rPr>
                <w:rFonts w:eastAsia="標楷體" w:cs="細明體" w:hint="eastAsia"/>
                <w:sz w:val="28"/>
                <w:szCs w:val="28"/>
              </w:rPr>
              <w:instrText>白沙嶼</w:instrText>
            </w:r>
            <w:r w:rsidRPr="00385459">
              <w:rPr>
                <w:rFonts w:eastAsia="標楷體" w:cs="細明體" w:hint="eastAsia"/>
                <w:sz w:val="28"/>
                <w:szCs w:val="28"/>
              </w:rPr>
              <w:instrText xml:space="preserve"> \* ARABIC</w:instrText>
            </w:r>
            <w:r w:rsidRPr="00385459">
              <w:rPr>
                <w:rFonts w:eastAsia="標楷體" w:cs="細明體"/>
                <w:sz w:val="28"/>
                <w:szCs w:val="28"/>
              </w:rPr>
              <w:instrText xml:space="preserve"> </w:instrText>
            </w:r>
            <w:r w:rsidR="00070C45" w:rsidRPr="00385459">
              <w:rPr>
                <w:rFonts w:eastAsia="標楷體" w:cs="細明體"/>
                <w:sz w:val="28"/>
                <w:szCs w:val="28"/>
              </w:rPr>
              <w:fldChar w:fldCharType="separate"/>
            </w:r>
            <w:r w:rsidR="00E84BD6">
              <w:rPr>
                <w:rFonts w:eastAsia="標楷體" w:cs="細明體"/>
                <w:noProof/>
                <w:sz w:val="28"/>
                <w:szCs w:val="28"/>
              </w:rPr>
              <w:t>66</w:t>
            </w:r>
            <w:r w:rsidR="00070C45" w:rsidRPr="00385459">
              <w:rPr>
                <w:rFonts w:eastAsia="標楷體" w:cs="細明體"/>
                <w:sz w:val="28"/>
                <w:szCs w:val="28"/>
              </w:rPr>
              <w:fldChar w:fldCharType="end"/>
            </w:r>
            <w:r>
              <w:rPr>
                <w:rFonts w:eastAsia="標楷體" w:cs="細明體" w:hint="eastAsia"/>
                <w:sz w:val="28"/>
                <w:szCs w:val="28"/>
              </w:rPr>
              <w:t>-</w:t>
            </w:r>
            <w:r w:rsidR="00423CFA">
              <w:rPr>
                <w:rFonts w:eastAsia="標楷體" w:cs="細明體" w:hint="eastAsia"/>
                <w:sz w:val="28"/>
                <w:szCs w:val="28"/>
              </w:rPr>
              <w:t>黑</w:t>
            </w:r>
            <w:proofErr w:type="gramStart"/>
            <w:r w:rsidR="00423CFA">
              <w:rPr>
                <w:rFonts w:eastAsia="標楷體" w:cs="細明體" w:hint="eastAsia"/>
                <w:sz w:val="28"/>
                <w:szCs w:val="28"/>
              </w:rPr>
              <w:t>嘴端鳳頭燕</w:t>
            </w:r>
            <w:proofErr w:type="gramEnd"/>
            <w:r w:rsidR="00423CFA">
              <w:rPr>
                <w:rFonts w:eastAsia="標楷體" w:cs="細明體" w:hint="eastAsia"/>
                <w:sz w:val="28"/>
                <w:szCs w:val="28"/>
              </w:rPr>
              <w:t>鷗</w:t>
            </w:r>
            <w:bookmarkEnd w:id="86"/>
          </w:p>
        </w:tc>
        <w:tc>
          <w:tcPr>
            <w:tcW w:w="4394" w:type="dxa"/>
            <w:vAlign w:val="center"/>
          </w:tcPr>
          <w:p w:rsidR="00E3780F" w:rsidRPr="00331F75" w:rsidRDefault="00E3780F" w:rsidP="007C0EBB">
            <w:pPr>
              <w:widowControl/>
              <w:spacing w:before="100" w:beforeAutospacing="1" w:after="100" w:afterAutospacing="1" w:line="400" w:lineRule="exact"/>
              <w:jc w:val="center"/>
              <w:rPr>
                <w:rFonts w:eastAsia="標楷體" w:cs="細明體"/>
                <w:sz w:val="28"/>
                <w:szCs w:val="28"/>
              </w:rPr>
            </w:pPr>
            <w:bookmarkStart w:id="87" w:name="_Toc6474240"/>
            <w:r w:rsidRPr="00331F75">
              <w:rPr>
                <w:rFonts w:eastAsia="標楷體" w:cs="細明體" w:hint="eastAsia"/>
                <w:sz w:val="28"/>
                <w:szCs w:val="28"/>
              </w:rPr>
              <w:t>圖</w:t>
            </w:r>
            <w:r w:rsidR="00070C45" w:rsidRPr="00385459">
              <w:rPr>
                <w:rFonts w:eastAsia="標楷體" w:cs="細明體"/>
                <w:sz w:val="28"/>
                <w:szCs w:val="28"/>
              </w:rPr>
              <w:fldChar w:fldCharType="begin"/>
            </w:r>
            <w:r w:rsidRPr="00385459">
              <w:rPr>
                <w:rFonts w:eastAsia="標楷體" w:cs="細明體"/>
                <w:sz w:val="28"/>
                <w:szCs w:val="28"/>
              </w:rPr>
              <w:instrText xml:space="preserve"> </w:instrText>
            </w:r>
            <w:r w:rsidRPr="00385459">
              <w:rPr>
                <w:rFonts w:eastAsia="標楷體" w:cs="細明體" w:hint="eastAsia"/>
                <w:sz w:val="28"/>
                <w:szCs w:val="28"/>
              </w:rPr>
              <w:instrText xml:space="preserve">SEQ </w:instrText>
            </w:r>
            <w:r w:rsidRPr="00385459">
              <w:rPr>
                <w:rFonts w:eastAsia="標楷體" w:cs="細明體" w:hint="eastAsia"/>
                <w:sz w:val="28"/>
                <w:szCs w:val="28"/>
              </w:rPr>
              <w:instrText>圖</w:instrText>
            </w:r>
            <w:r w:rsidRPr="00385459">
              <w:rPr>
                <w:rFonts w:eastAsia="標楷體" w:cs="細明體" w:hint="eastAsia"/>
                <w:sz w:val="28"/>
                <w:szCs w:val="28"/>
              </w:rPr>
              <w:instrText>1_</w:instrText>
            </w:r>
            <w:r w:rsidRPr="00385459">
              <w:rPr>
                <w:rFonts w:eastAsia="標楷體" w:cs="細明體" w:hint="eastAsia"/>
                <w:sz w:val="28"/>
                <w:szCs w:val="28"/>
              </w:rPr>
              <w:instrText>白沙嶼</w:instrText>
            </w:r>
            <w:r w:rsidRPr="00385459">
              <w:rPr>
                <w:rFonts w:eastAsia="標楷體" w:cs="細明體" w:hint="eastAsia"/>
                <w:sz w:val="28"/>
                <w:szCs w:val="28"/>
              </w:rPr>
              <w:instrText xml:space="preserve"> \* ARABIC</w:instrText>
            </w:r>
            <w:r w:rsidRPr="00385459">
              <w:rPr>
                <w:rFonts w:eastAsia="標楷體" w:cs="細明體"/>
                <w:sz w:val="28"/>
                <w:szCs w:val="28"/>
              </w:rPr>
              <w:instrText xml:space="preserve"> </w:instrText>
            </w:r>
            <w:r w:rsidR="00070C45" w:rsidRPr="00385459">
              <w:rPr>
                <w:rFonts w:eastAsia="標楷體" w:cs="細明體"/>
                <w:sz w:val="28"/>
                <w:szCs w:val="28"/>
              </w:rPr>
              <w:fldChar w:fldCharType="separate"/>
            </w:r>
            <w:r w:rsidR="00E84BD6">
              <w:rPr>
                <w:rFonts w:eastAsia="標楷體" w:cs="細明體"/>
                <w:noProof/>
                <w:sz w:val="28"/>
                <w:szCs w:val="28"/>
              </w:rPr>
              <w:t>67</w:t>
            </w:r>
            <w:r w:rsidR="00070C45" w:rsidRPr="00385459">
              <w:rPr>
                <w:rFonts w:eastAsia="標楷體" w:cs="細明體"/>
                <w:sz w:val="28"/>
                <w:szCs w:val="28"/>
              </w:rPr>
              <w:fldChar w:fldCharType="end"/>
            </w:r>
            <w:r>
              <w:rPr>
                <w:rFonts w:eastAsia="標楷體" w:cs="細明體" w:hint="eastAsia"/>
                <w:sz w:val="28"/>
                <w:szCs w:val="28"/>
              </w:rPr>
              <w:t>-</w:t>
            </w:r>
            <w:r w:rsidR="0003098E">
              <w:rPr>
                <w:rFonts w:eastAsia="標楷體" w:cs="細明體" w:hint="eastAsia"/>
                <w:sz w:val="28"/>
                <w:szCs w:val="28"/>
              </w:rPr>
              <w:t>白眉燕鷗</w:t>
            </w:r>
            <w:bookmarkEnd w:id="87"/>
          </w:p>
        </w:tc>
      </w:tr>
    </w:tbl>
    <w:p w:rsidR="00581953" w:rsidRPr="002A2124" w:rsidRDefault="00E03334" w:rsidP="00E03334">
      <w:pPr>
        <w:pStyle w:val="a3"/>
        <w:tabs>
          <w:tab w:val="left" w:pos="1985"/>
          <w:tab w:val="left" w:pos="2127"/>
        </w:tabs>
        <w:spacing w:beforeLines="50" w:before="180" w:line="400" w:lineRule="exact"/>
        <w:ind w:leftChars="0" w:left="510"/>
        <w:jc w:val="both"/>
        <w:rPr>
          <w:rFonts w:ascii="Times New Roman" w:eastAsia="標楷體" w:hAnsi="Times New Roman" w:cs="細明體"/>
          <w:color w:val="000000" w:themeColor="text1"/>
          <w:sz w:val="28"/>
          <w:szCs w:val="28"/>
        </w:rPr>
      </w:pPr>
      <w:r>
        <w:rPr>
          <w:rFonts w:ascii="Times New Roman" w:eastAsia="標楷體" w:hAnsi="Times New Roman" w:cs="細明體"/>
          <w:color w:val="000000" w:themeColor="text1"/>
          <w:sz w:val="28"/>
          <w:szCs w:val="28"/>
        </w:rPr>
        <w:t>(6)</w:t>
      </w:r>
      <w:r w:rsidRPr="00E03334">
        <w:rPr>
          <w:rFonts w:ascii="Times New Roman" w:eastAsia="標楷體" w:hAnsi="Times New Roman" w:cs="細明體" w:hint="eastAsia"/>
          <w:sz w:val="28"/>
          <w:szCs w:val="28"/>
        </w:rPr>
        <w:t xml:space="preserve"> </w:t>
      </w:r>
      <w:r w:rsidR="003F4119">
        <w:rPr>
          <w:rFonts w:ascii="Times New Roman" w:eastAsia="標楷體" w:hAnsi="Times New Roman" w:cs="細明體" w:hint="eastAsia"/>
          <w:sz w:val="28"/>
          <w:szCs w:val="28"/>
        </w:rPr>
        <w:t>人文資源概述</w:t>
      </w:r>
    </w:p>
    <w:p w:rsidR="00BD5056" w:rsidRDefault="00101AED" w:rsidP="003F4119">
      <w:pPr>
        <w:pStyle w:val="a3"/>
        <w:spacing w:line="400" w:lineRule="exact"/>
        <w:ind w:leftChars="300" w:left="720" w:firstLineChars="200" w:firstLine="560"/>
        <w:jc w:val="both"/>
        <w:rPr>
          <w:rFonts w:ascii="Times New Roman" w:eastAsia="標楷體" w:hAnsi="Times New Roman" w:cs="Times New Roman"/>
          <w:bCs/>
          <w:sz w:val="28"/>
          <w:szCs w:val="28"/>
        </w:rPr>
      </w:pPr>
      <w:r w:rsidRPr="002A2124">
        <w:rPr>
          <w:rFonts w:ascii="Times New Roman" w:eastAsia="標楷體" w:hAnsi="Times New Roman" w:cs="細明體"/>
          <w:color w:val="000000" w:themeColor="text1"/>
          <w:sz w:val="28"/>
          <w:szCs w:val="28"/>
        </w:rPr>
        <w:t>澎湖的人文資源在生態環境、漢人文化與歷史因素</w:t>
      </w:r>
      <w:r w:rsidRPr="006A0D3A">
        <w:rPr>
          <w:rFonts w:ascii="Times New Roman" w:eastAsia="標楷體" w:hAnsi="Times New Roman" w:cs="Times New Roman"/>
          <w:bCs/>
          <w:sz w:val="28"/>
          <w:szCs w:val="28"/>
        </w:rPr>
        <w:t>交互影響下形成特殊風貌。歷史方面，早在五千年至四千年前左右澎湖群島即發現有「</w:t>
      </w:r>
      <w:proofErr w:type="gramStart"/>
      <w:r w:rsidR="00206F13" w:rsidRPr="006A0D3A">
        <w:rPr>
          <w:rFonts w:ascii="Times New Roman" w:eastAsia="標楷體" w:hAnsi="Times New Roman" w:cs="Times New Roman"/>
          <w:bCs/>
          <w:sz w:val="28"/>
          <w:szCs w:val="28"/>
        </w:rPr>
        <w:t>粗繩紋</w:t>
      </w:r>
      <w:proofErr w:type="gramEnd"/>
      <w:r w:rsidR="00206F13" w:rsidRPr="006A0D3A">
        <w:rPr>
          <w:rFonts w:ascii="Times New Roman" w:eastAsia="標楷體" w:hAnsi="Times New Roman" w:cs="Times New Roman"/>
          <w:bCs/>
          <w:sz w:val="28"/>
          <w:szCs w:val="28"/>
        </w:rPr>
        <w:t>陶文化」、「</w:t>
      </w:r>
      <w:proofErr w:type="gramStart"/>
      <w:r w:rsidR="00206F13" w:rsidRPr="006A0D3A">
        <w:rPr>
          <w:rFonts w:ascii="Times New Roman" w:eastAsia="標楷體" w:hAnsi="Times New Roman" w:cs="Times New Roman"/>
          <w:bCs/>
          <w:sz w:val="28"/>
          <w:szCs w:val="28"/>
        </w:rPr>
        <w:t>細繩紋陶文化</w:t>
      </w:r>
      <w:proofErr w:type="gramEnd"/>
      <w:r w:rsidR="00206F13" w:rsidRPr="006A0D3A">
        <w:rPr>
          <w:rFonts w:ascii="Times New Roman" w:eastAsia="標楷體" w:hAnsi="Times New Roman" w:cs="Times New Roman"/>
          <w:bCs/>
          <w:sz w:val="28"/>
          <w:szCs w:val="28"/>
        </w:rPr>
        <w:t>」、「素面紅灰陶文化」等</w:t>
      </w:r>
      <w:r w:rsidRPr="006A0D3A">
        <w:rPr>
          <w:rFonts w:ascii="Times New Roman" w:eastAsia="標楷體" w:hAnsi="Times New Roman" w:cs="Times New Roman"/>
          <w:bCs/>
          <w:sz w:val="28"/>
          <w:szCs w:val="28"/>
        </w:rPr>
        <w:t>，顯示其與台灣西南岸的史前文化</w:t>
      </w:r>
      <w:r w:rsidR="00206F13" w:rsidRPr="006A0D3A">
        <w:rPr>
          <w:rFonts w:ascii="Times New Roman" w:eastAsia="標楷體" w:hAnsi="Times New Roman" w:cs="Times New Roman" w:hint="eastAsia"/>
          <w:bCs/>
          <w:sz w:val="28"/>
          <w:szCs w:val="28"/>
        </w:rPr>
        <w:t>有</w:t>
      </w:r>
      <w:r w:rsidR="00BD5056">
        <w:rPr>
          <w:rFonts w:ascii="Times New Roman" w:eastAsia="標楷體" w:hAnsi="Times New Roman" w:cs="Times New Roman"/>
          <w:bCs/>
          <w:sz w:val="28"/>
          <w:szCs w:val="28"/>
        </w:rPr>
        <w:t>密切相關</w:t>
      </w:r>
      <w:r w:rsidR="00BD5056">
        <w:rPr>
          <w:rFonts w:ascii="Times New Roman" w:eastAsia="標楷體" w:hAnsi="Times New Roman" w:cs="Times New Roman" w:hint="eastAsia"/>
          <w:bCs/>
          <w:sz w:val="28"/>
          <w:szCs w:val="28"/>
        </w:rPr>
        <w:t>。</w:t>
      </w:r>
    </w:p>
    <w:p w:rsidR="00101AED" w:rsidRPr="006A0D3A" w:rsidRDefault="00101AED" w:rsidP="003F4119">
      <w:pPr>
        <w:pStyle w:val="a3"/>
        <w:spacing w:line="400" w:lineRule="exact"/>
        <w:ind w:leftChars="300" w:left="720" w:firstLineChars="200" w:firstLine="560"/>
        <w:jc w:val="both"/>
        <w:rPr>
          <w:rFonts w:ascii="Times New Roman" w:eastAsia="標楷體" w:hAnsi="Times New Roman" w:cs="Times New Roman"/>
          <w:bCs/>
          <w:sz w:val="28"/>
          <w:szCs w:val="28"/>
        </w:rPr>
      </w:pPr>
      <w:r w:rsidRPr="006A0D3A">
        <w:rPr>
          <w:rFonts w:ascii="Times New Roman" w:eastAsia="標楷體" w:hAnsi="Times New Roman" w:cs="Times New Roman"/>
          <w:bCs/>
          <w:sz w:val="28"/>
          <w:szCs w:val="28"/>
        </w:rPr>
        <w:t>自西元十世紀始，便有漢人至此定居，移民多來自福建沿海，造成澎湖之建築式樣與福建沿海和金門相似，而建材多</w:t>
      </w:r>
      <w:proofErr w:type="gramStart"/>
      <w:r w:rsidRPr="006A0D3A">
        <w:rPr>
          <w:rFonts w:ascii="Times New Roman" w:eastAsia="標楷體" w:hAnsi="Times New Roman" w:cs="Times New Roman"/>
          <w:bCs/>
          <w:sz w:val="28"/>
          <w:szCs w:val="28"/>
        </w:rPr>
        <w:t>採</w:t>
      </w:r>
      <w:proofErr w:type="gramEnd"/>
      <w:r w:rsidRPr="006F1960">
        <w:rPr>
          <w:rFonts w:ascii="Times New Roman" w:eastAsia="標楷體" w:hAnsi="Times New Roman" w:cs="Times New Roman"/>
          <w:bCs/>
          <w:sz w:val="28"/>
          <w:szCs w:val="28"/>
        </w:rPr>
        <w:t>當地之</w:t>
      </w:r>
      <w:r w:rsidR="000E6ED3" w:rsidRPr="00BF4E69">
        <w:rPr>
          <w:rFonts w:ascii="Times New Roman" w:eastAsia="標楷體" w:hAnsi="Times New Roman" w:cs="Times New Roman"/>
          <w:bCs/>
          <w:sz w:val="28"/>
          <w:szCs w:val="28"/>
        </w:rPr>
        <w:t>硓</w:t>
      </w:r>
      <w:r w:rsidR="00BF4E69" w:rsidRPr="00BF4E69">
        <w:rPr>
          <w:rFonts w:ascii="新細明體-ExtB" w:eastAsia="新細明體-ExtB" w:hAnsi="新細明體-ExtB" w:cs="新細明體-ExtB" w:hint="eastAsia"/>
          <w:shd w:val="clear" w:color="auto" w:fill="FFFFFF"/>
        </w:rPr>
        <w:t>𥑮</w:t>
      </w:r>
      <w:r w:rsidRPr="00BF4E69">
        <w:rPr>
          <w:rFonts w:ascii="Times New Roman" w:eastAsia="標楷體" w:hAnsi="Times New Roman" w:cs="Times New Roman"/>
          <w:bCs/>
          <w:sz w:val="28"/>
          <w:szCs w:val="28"/>
        </w:rPr>
        <w:t>石</w:t>
      </w:r>
      <w:r w:rsidRPr="006A0D3A">
        <w:rPr>
          <w:rFonts w:ascii="Times New Roman" w:eastAsia="標楷體" w:hAnsi="Times New Roman" w:cs="Times New Roman"/>
          <w:bCs/>
          <w:sz w:val="28"/>
          <w:szCs w:val="28"/>
        </w:rPr>
        <w:t>、石灰、沙土、玄武岩、紅瓦等，後幾經整修而雜有日據西式洋樓；</w:t>
      </w:r>
      <w:r w:rsidR="00206F13" w:rsidRPr="006A0D3A">
        <w:rPr>
          <w:rFonts w:ascii="Times New Roman" w:eastAsia="標楷體" w:hAnsi="Times New Roman" w:cs="Times New Roman" w:hint="eastAsia"/>
          <w:bCs/>
          <w:sz w:val="28"/>
          <w:szCs w:val="28"/>
        </w:rPr>
        <w:t>由於</w:t>
      </w:r>
      <w:r w:rsidRPr="006A0D3A">
        <w:rPr>
          <w:rFonts w:ascii="Times New Roman" w:eastAsia="標楷體" w:hAnsi="Times New Roman" w:cs="Times New Roman"/>
          <w:bCs/>
          <w:sz w:val="28"/>
          <w:szCs w:val="28"/>
        </w:rPr>
        <w:t>地理位置</w:t>
      </w:r>
      <w:r w:rsidR="00206F13" w:rsidRPr="006A0D3A">
        <w:rPr>
          <w:rFonts w:ascii="Times New Roman" w:eastAsia="標楷體" w:hAnsi="Times New Roman" w:cs="Times New Roman"/>
          <w:bCs/>
          <w:sz w:val="28"/>
          <w:szCs w:val="28"/>
        </w:rPr>
        <w:t>特殊</w:t>
      </w:r>
      <w:r w:rsidR="00206F13" w:rsidRPr="006A0D3A">
        <w:rPr>
          <w:rFonts w:ascii="Times New Roman" w:eastAsia="標楷體" w:hAnsi="Times New Roman" w:cs="Times New Roman" w:hint="eastAsia"/>
          <w:bCs/>
          <w:sz w:val="28"/>
          <w:szCs w:val="28"/>
        </w:rPr>
        <w:t>而</w:t>
      </w:r>
      <w:r w:rsidR="00206F13" w:rsidRPr="006A0D3A">
        <w:rPr>
          <w:rFonts w:ascii="Times New Roman" w:eastAsia="標楷體" w:hAnsi="Times New Roman" w:cs="Times New Roman"/>
          <w:bCs/>
          <w:sz w:val="28"/>
          <w:szCs w:val="28"/>
        </w:rPr>
        <w:t>擁有眾多的軍事古堡與紀念碑，</w:t>
      </w:r>
      <w:r w:rsidR="00206F13" w:rsidRPr="006A0D3A">
        <w:rPr>
          <w:rFonts w:ascii="Times New Roman" w:eastAsia="標楷體" w:hAnsi="Times New Roman" w:cs="Times New Roman" w:hint="eastAsia"/>
          <w:bCs/>
          <w:sz w:val="28"/>
          <w:szCs w:val="28"/>
        </w:rPr>
        <w:t>且</w:t>
      </w:r>
      <w:r w:rsidR="00206F13" w:rsidRPr="006A0D3A">
        <w:rPr>
          <w:rFonts w:ascii="Times New Roman" w:eastAsia="標楷體" w:hAnsi="Times New Roman" w:cs="Times New Roman"/>
          <w:bCs/>
          <w:sz w:val="28"/>
          <w:szCs w:val="28"/>
        </w:rPr>
        <w:t>祠堂與廟宇廣</w:t>
      </w:r>
      <w:proofErr w:type="gramStart"/>
      <w:r w:rsidR="00206F13" w:rsidRPr="006A0D3A">
        <w:rPr>
          <w:rFonts w:ascii="Times New Roman" w:eastAsia="標楷體" w:hAnsi="Times New Roman" w:cs="Times New Roman"/>
          <w:bCs/>
          <w:sz w:val="28"/>
          <w:szCs w:val="28"/>
        </w:rPr>
        <w:t>佈</w:t>
      </w:r>
      <w:proofErr w:type="gramEnd"/>
      <w:r w:rsidR="00206F13" w:rsidRPr="006A0D3A">
        <w:rPr>
          <w:rFonts w:ascii="Times New Roman" w:eastAsia="標楷體" w:hAnsi="Times New Roman" w:cs="Times New Roman"/>
          <w:bCs/>
          <w:sz w:val="28"/>
          <w:szCs w:val="28"/>
        </w:rPr>
        <w:t>村落</w:t>
      </w:r>
      <w:r w:rsidR="00206F13" w:rsidRPr="006A0D3A">
        <w:rPr>
          <w:rFonts w:ascii="Times New Roman" w:eastAsia="標楷體" w:hAnsi="Times New Roman" w:cs="Times New Roman" w:hint="eastAsia"/>
          <w:bCs/>
          <w:sz w:val="28"/>
          <w:szCs w:val="28"/>
        </w:rPr>
        <w:t>更</w:t>
      </w:r>
      <w:r w:rsidRPr="006A0D3A">
        <w:rPr>
          <w:rFonts w:ascii="Times New Roman" w:eastAsia="標楷體" w:hAnsi="Times New Roman" w:cs="Times New Roman"/>
          <w:bCs/>
          <w:sz w:val="28"/>
          <w:szCs w:val="28"/>
        </w:rPr>
        <w:t>顯現出澎湖人在血源與地緣的交互運作上所凝聚出來的整體意識，為本區之人文特色。</w:t>
      </w:r>
    </w:p>
    <w:p w:rsidR="00D363D1" w:rsidRPr="003F4119" w:rsidRDefault="003F4119" w:rsidP="003F4119">
      <w:pPr>
        <w:tabs>
          <w:tab w:val="left" w:pos="1985"/>
          <w:tab w:val="left" w:pos="2127"/>
        </w:tabs>
        <w:spacing w:beforeLines="50" w:before="180" w:line="400" w:lineRule="exact"/>
        <w:ind w:leftChars="350" w:left="840"/>
        <w:jc w:val="both"/>
        <w:rPr>
          <w:rFonts w:ascii="Times New Roman" w:eastAsia="標楷體" w:hAnsi="Times New Roman" w:cs="Times New Roman"/>
          <w:bCs/>
          <w:sz w:val="28"/>
          <w:szCs w:val="28"/>
        </w:rPr>
      </w:pPr>
      <w:r>
        <w:rPr>
          <w:rFonts w:ascii="標楷體" w:eastAsia="標楷體" w:hAnsi="標楷體" w:cs="Times New Roman" w:hint="eastAsia"/>
          <w:bCs/>
          <w:sz w:val="28"/>
          <w:szCs w:val="28"/>
        </w:rPr>
        <w:t>Ⅰ</w:t>
      </w:r>
      <w:r>
        <w:rPr>
          <w:rFonts w:ascii="Times New Roman" w:eastAsia="標楷體" w:hAnsi="Times New Roman" w:cs="Times New Roman"/>
          <w:bCs/>
          <w:sz w:val="28"/>
          <w:szCs w:val="28"/>
        </w:rPr>
        <w:t>.</w:t>
      </w:r>
      <w:r w:rsidRPr="003F4119">
        <w:rPr>
          <w:rFonts w:ascii="Times New Roman" w:eastAsia="標楷體" w:hAnsi="Times New Roman" w:cs="Times New Roman" w:hint="eastAsia"/>
          <w:bCs/>
          <w:sz w:val="28"/>
          <w:szCs w:val="28"/>
        </w:rPr>
        <w:t xml:space="preserve"> </w:t>
      </w:r>
      <w:r w:rsidRPr="0058747B">
        <w:rPr>
          <w:rFonts w:ascii="Times New Roman" w:eastAsia="標楷體" w:hAnsi="Times New Roman" w:cs="Times New Roman" w:hint="eastAsia"/>
          <w:bCs/>
          <w:sz w:val="28"/>
          <w:szCs w:val="28"/>
        </w:rPr>
        <w:t>文化風俗：石敢當、石塔</w:t>
      </w:r>
      <w:r>
        <w:rPr>
          <w:rFonts w:ascii="Times New Roman" w:eastAsia="標楷體" w:hAnsi="Times New Roman" w:cs="Times New Roman"/>
          <w:bCs/>
          <w:sz w:val="28"/>
          <w:szCs w:val="28"/>
        </w:rPr>
        <w:t>…</w:t>
      </w:r>
    </w:p>
    <w:p w:rsidR="00F3540F" w:rsidRPr="0058747B" w:rsidRDefault="00765978" w:rsidP="00E82195">
      <w:pPr>
        <w:pStyle w:val="a3"/>
        <w:spacing w:line="400" w:lineRule="exact"/>
        <w:ind w:leftChars="450" w:left="1080" w:firstLineChars="183" w:firstLine="512"/>
        <w:jc w:val="both"/>
        <w:rPr>
          <w:rFonts w:ascii="Times New Roman" w:eastAsia="標楷體" w:hAnsi="Times New Roman" w:cs="Times New Roman"/>
          <w:bCs/>
          <w:sz w:val="28"/>
          <w:szCs w:val="28"/>
        </w:rPr>
      </w:pPr>
      <w:r w:rsidRPr="00C91355">
        <w:rPr>
          <w:rFonts w:ascii="Times New Roman" w:eastAsia="標楷體" w:hAnsi="Times New Roman" w:cs="Times New Roman"/>
          <w:bCs/>
          <w:sz w:val="28"/>
          <w:szCs w:val="28"/>
        </w:rPr>
        <w:t>傳統社會因科學不發達</w:t>
      </w:r>
      <w:r w:rsidRPr="00C91355">
        <w:rPr>
          <w:rFonts w:ascii="Times New Roman" w:eastAsia="標楷體" w:hAnsi="Times New Roman" w:cs="Times New Roman" w:hint="eastAsia"/>
          <w:bCs/>
          <w:sz w:val="28"/>
          <w:szCs w:val="28"/>
        </w:rPr>
        <w:t>、</w:t>
      </w:r>
      <w:r w:rsidRPr="00C91355">
        <w:rPr>
          <w:rFonts w:ascii="Times New Roman" w:eastAsia="標楷體" w:hAnsi="Times New Roman" w:cs="Times New Roman"/>
          <w:bCs/>
          <w:sz w:val="28"/>
          <w:szCs w:val="28"/>
        </w:rPr>
        <w:t>醫療</w:t>
      </w:r>
      <w:r w:rsidRPr="00C91355">
        <w:rPr>
          <w:rFonts w:ascii="Times New Roman" w:eastAsia="標楷體" w:hAnsi="Times New Roman" w:cs="Times New Roman" w:hint="eastAsia"/>
          <w:bCs/>
          <w:sz w:val="28"/>
          <w:szCs w:val="28"/>
        </w:rPr>
        <w:t>資源不足</w:t>
      </w:r>
      <w:r w:rsidRPr="00C91355">
        <w:rPr>
          <w:rFonts w:ascii="Times New Roman" w:eastAsia="標楷體" w:hAnsi="Times New Roman" w:cs="Times New Roman"/>
          <w:bCs/>
          <w:sz w:val="28"/>
          <w:szCs w:val="28"/>
        </w:rPr>
        <w:t>，對天災的降臨，總認為是被某種不祥的、看不見的神祕力量所操控，所以先民想方設法的要與這股力抗衡或妥協，以獲得身心的安頓，致各種祈福辟邪物因應而生。</w:t>
      </w:r>
      <w:r w:rsidR="00377920" w:rsidRPr="00C91355">
        <w:rPr>
          <w:rFonts w:ascii="Times New Roman" w:eastAsia="標楷體" w:hAnsi="Times New Roman" w:cs="Times New Roman"/>
          <w:bCs/>
          <w:sz w:val="28"/>
          <w:szCs w:val="28"/>
        </w:rPr>
        <w:t>澎湖四面環海，冬季風大浪高，為祈求村里合境平安，石敢當信仰因此而生</w:t>
      </w:r>
      <w:r w:rsidR="00377920" w:rsidRPr="00C91355">
        <w:rPr>
          <w:rFonts w:ascii="Times New Roman" w:eastAsia="標楷體" w:hAnsi="Times New Roman" w:cs="Times New Roman" w:hint="eastAsia"/>
          <w:bCs/>
          <w:sz w:val="28"/>
          <w:szCs w:val="28"/>
        </w:rPr>
        <w:t>。石敢當是民俗</w:t>
      </w:r>
      <w:proofErr w:type="gramStart"/>
      <w:r w:rsidR="00377920" w:rsidRPr="00C91355">
        <w:rPr>
          <w:rFonts w:ascii="Times New Roman" w:eastAsia="標楷體" w:hAnsi="Times New Roman" w:cs="Times New Roman" w:hint="eastAsia"/>
          <w:bCs/>
          <w:sz w:val="28"/>
          <w:szCs w:val="28"/>
        </w:rPr>
        <w:t>厭勝物</w:t>
      </w:r>
      <w:proofErr w:type="gramEnd"/>
      <w:r w:rsidR="00377920" w:rsidRPr="00C91355">
        <w:rPr>
          <w:rFonts w:ascii="Times New Roman" w:eastAsia="標楷體" w:hAnsi="Times New Roman" w:cs="Times New Roman" w:hint="eastAsia"/>
          <w:bCs/>
          <w:sz w:val="28"/>
          <w:szCs w:val="28"/>
        </w:rPr>
        <w:t>中，歷史最悠久，分布最廣，式樣最多，最常見的一種。所謂「</w:t>
      </w:r>
      <w:proofErr w:type="gramStart"/>
      <w:r w:rsidR="00377920" w:rsidRPr="00C91355">
        <w:rPr>
          <w:rFonts w:ascii="Times New Roman" w:eastAsia="標楷體" w:hAnsi="Times New Roman" w:cs="Times New Roman" w:hint="eastAsia"/>
          <w:bCs/>
          <w:sz w:val="28"/>
          <w:szCs w:val="28"/>
        </w:rPr>
        <w:t>厭勝物</w:t>
      </w:r>
      <w:proofErr w:type="gramEnd"/>
      <w:r w:rsidR="00377920" w:rsidRPr="00C91355">
        <w:rPr>
          <w:rFonts w:ascii="Times New Roman" w:eastAsia="標楷體" w:hAnsi="Times New Roman" w:cs="Times New Roman" w:hint="eastAsia"/>
          <w:bCs/>
          <w:sz w:val="28"/>
          <w:szCs w:val="28"/>
        </w:rPr>
        <w:t>」是具有「</w:t>
      </w:r>
      <w:proofErr w:type="gramStart"/>
      <w:r w:rsidR="00377920" w:rsidRPr="00C91355">
        <w:rPr>
          <w:rFonts w:ascii="Times New Roman" w:eastAsia="標楷體" w:hAnsi="Times New Roman" w:cs="Times New Roman" w:hint="eastAsia"/>
          <w:bCs/>
          <w:sz w:val="28"/>
          <w:szCs w:val="28"/>
        </w:rPr>
        <w:t>厭勝且</w:t>
      </w:r>
      <w:proofErr w:type="gramEnd"/>
      <w:r w:rsidR="00377920" w:rsidRPr="00C91355">
        <w:rPr>
          <w:rFonts w:ascii="Times New Roman" w:eastAsia="標楷體" w:hAnsi="Times New Roman" w:cs="Times New Roman" w:hint="eastAsia"/>
          <w:bCs/>
          <w:sz w:val="28"/>
          <w:szCs w:val="28"/>
        </w:rPr>
        <w:t>制勝之物」，乃因人們對大自然及未來的不可知，對天災人禍的心理恐懼，於是用物件來</w:t>
      </w:r>
      <w:proofErr w:type="gramStart"/>
      <w:r w:rsidR="00377920" w:rsidRPr="00C91355">
        <w:rPr>
          <w:rFonts w:ascii="Times New Roman" w:eastAsia="標楷體" w:hAnsi="Times New Roman" w:cs="Times New Roman" w:hint="eastAsia"/>
          <w:bCs/>
          <w:sz w:val="28"/>
          <w:szCs w:val="28"/>
        </w:rPr>
        <w:t>避凶趨吉</w:t>
      </w:r>
      <w:proofErr w:type="gramEnd"/>
      <w:r w:rsidR="00377920" w:rsidRPr="0058747B">
        <w:rPr>
          <w:rFonts w:ascii="Times New Roman" w:eastAsia="標楷體" w:hAnsi="Times New Roman" w:cs="Times New Roman" w:hint="eastAsia"/>
          <w:bCs/>
          <w:sz w:val="28"/>
          <w:szCs w:val="28"/>
        </w:rPr>
        <w:t>。</w:t>
      </w:r>
      <w:r w:rsidR="00D21D3A" w:rsidRPr="0058747B">
        <w:rPr>
          <w:rFonts w:ascii="Times New Roman" w:eastAsia="標楷體" w:hAnsi="Times New Roman" w:cs="Times New Roman" w:hint="eastAsia"/>
          <w:bCs/>
          <w:sz w:val="28"/>
          <w:szCs w:val="28"/>
        </w:rPr>
        <w:t>例如吉貝嶼有兩個特殊造型的</w:t>
      </w:r>
      <w:proofErr w:type="gramStart"/>
      <w:r w:rsidR="00D21D3A" w:rsidRPr="0058747B">
        <w:rPr>
          <w:rFonts w:ascii="Times New Roman" w:eastAsia="標楷體" w:hAnsi="Times New Roman" w:cs="Times New Roman" w:hint="eastAsia"/>
          <w:bCs/>
          <w:sz w:val="28"/>
          <w:szCs w:val="28"/>
        </w:rPr>
        <w:t>厭勝物</w:t>
      </w:r>
      <w:proofErr w:type="gramEnd"/>
      <w:r w:rsidR="00D21D3A" w:rsidRPr="0058747B">
        <w:rPr>
          <w:rFonts w:ascii="Times New Roman" w:eastAsia="標楷體" w:hAnsi="Times New Roman" w:cs="Times New Roman" w:hint="eastAsia"/>
          <w:bCs/>
          <w:sz w:val="28"/>
          <w:szCs w:val="28"/>
        </w:rPr>
        <w:t>，分別為「缽」與「木魚」之形貌，分別立於碼頭東西兩方，成為吉貝嶼的人文景觀。</w:t>
      </w:r>
    </w:p>
    <w:p w:rsidR="00BD5056" w:rsidRPr="00C91355" w:rsidRDefault="002A2124" w:rsidP="00E82195">
      <w:pPr>
        <w:pStyle w:val="a3"/>
        <w:spacing w:line="400" w:lineRule="exact"/>
        <w:ind w:leftChars="450" w:left="1080"/>
        <w:jc w:val="both"/>
        <w:rPr>
          <w:rFonts w:ascii="Times New Roman" w:eastAsia="標楷體" w:hAnsi="Times New Roman" w:cs="Times New Roman"/>
          <w:bCs/>
          <w:sz w:val="28"/>
          <w:szCs w:val="28"/>
        </w:rPr>
      </w:pPr>
      <w:r w:rsidRPr="00C91355">
        <w:rPr>
          <w:rFonts w:ascii="Times New Roman" w:eastAsia="標楷體" w:hAnsi="Times New Roman" w:cs="Times New Roman" w:hint="eastAsia"/>
          <w:bCs/>
          <w:sz w:val="28"/>
          <w:szCs w:val="28"/>
        </w:rPr>
        <w:t xml:space="preserve">    </w:t>
      </w:r>
      <w:r w:rsidR="00E3461C" w:rsidRPr="00C91355">
        <w:rPr>
          <w:rFonts w:ascii="Times New Roman" w:eastAsia="標楷體" w:hAnsi="Times New Roman" w:cs="Times New Roman"/>
          <w:bCs/>
          <w:sz w:val="28"/>
          <w:szCs w:val="28"/>
        </w:rPr>
        <w:t>澎湖石敢當數量高居全台之冠，</w:t>
      </w:r>
      <w:r w:rsidR="00377920" w:rsidRPr="00C91355">
        <w:rPr>
          <w:rFonts w:ascii="Times New Roman" w:eastAsia="標楷體" w:hAnsi="Times New Roman" w:cs="Times New Roman" w:hint="eastAsia"/>
          <w:bCs/>
          <w:sz w:val="28"/>
          <w:szCs w:val="28"/>
        </w:rPr>
        <w:t>大部分的石敢當以玄武岩為材</w:t>
      </w:r>
      <w:r w:rsidR="00377920" w:rsidRPr="00C91355">
        <w:rPr>
          <w:rFonts w:ascii="Times New Roman" w:eastAsia="標楷體" w:hAnsi="Times New Roman" w:cs="Times New Roman" w:hint="eastAsia"/>
          <w:bCs/>
          <w:sz w:val="28"/>
          <w:szCs w:val="28"/>
        </w:rPr>
        <w:lastRenderedPageBreak/>
        <w:t>質，</w:t>
      </w:r>
      <w:r w:rsidR="002A27C1" w:rsidRPr="00C91355">
        <w:rPr>
          <w:rFonts w:ascii="Times New Roman" w:eastAsia="標楷體" w:hAnsi="Times New Roman" w:cs="Times New Roman" w:hint="eastAsia"/>
          <w:bCs/>
          <w:sz w:val="28"/>
          <w:szCs w:val="28"/>
        </w:rPr>
        <w:t>其形式、材質與碑文的變化、繁雜度也非常高。長久以來，祖先為了與天抗爭、克服惡劣環境，認為住宅、通衢要道、高處、海邊等，若豎立石敢當，就可以</w:t>
      </w:r>
      <w:proofErr w:type="gramStart"/>
      <w:r w:rsidR="002A27C1" w:rsidRPr="00C91355">
        <w:rPr>
          <w:rFonts w:ascii="Times New Roman" w:eastAsia="標楷體" w:hAnsi="Times New Roman" w:cs="Times New Roman" w:hint="eastAsia"/>
          <w:bCs/>
          <w:sz w:val="28"/>
          <w:szCs w:val="28"/>
        </w:rPr>
        <w:t>鎮妖、</w:t>
      </w:r>
      <w:proofErr w:type="gramEnd"/>
      <w:r w:rsidR="002A27C1" w:rsidRPr="00C91355">
        <w:rPr>
          <w:rFonts w:ascii="Times New Roman" w:eastAsia="標楷體" w:hAnsi="Times New Roman" w:cs="Times New Roman" w:hint="eastAsia"/>
          <w:bCs/>
          <w:sz w:val="28"/>
          <w:szCs w:val="28"/>
        </w:rPr>
        <w:t>避邪、</w:t>
      </w:r>
      <w:proofErr w:type="gramStart"/>
      <w:r w:rsidR="002A27C1" w:rsidRPr="00C91355">
        <w:rPr>
          <w:rFonts w:ascii="Times New Roman" w:eastAsia="標楷體" w:hAnsi="Times New Roman" w:cs="Times New Roman" w:hint="eastAsia"/>
          <w:bCs/>
          <w:sz w:val="28"/>
          <w:szCs w:val="28"/>
        </w:rPr>
        <w:t>止風</w:t>
      </w:r>
      <w:proofErr w:type="gramEnd"/>
      <w:r w:rsidR="002A27C1" w:rsidRPr="00C91355">
        <w:rPr>
          <w:rFonts w:ascii="Times New Roman" w:eastAsia="標楷體" w:hAnsi="Times New Roman" w:cs="Times New Roman" w:hint="eastAsia"/>
          <w:bCs/>
          <w:sz w:val="28"/>
          <w:szCs w:val="28"/>
        </w:rPr>
        <w:t>、止</w:t>
      </w:r>
      <w:proofErr w:type="gramStart"/>
      <w:r w:rsidR="002A27C1" w:rsidRPr="00C91355">
        <w:rPr>
          <w:rFonts w:ascii="Times New Roman" w:eastAsia="標楷體" w:hAnsi="Times New Roman" w:cs="Times New Roman" w:hint="eastAsia"/>
          <w:bCs/>
          <w:sz w:val="28"/>
          <w:szCs w:val="28"/>
        </w:rPr>
        <w:t>煞</w:t>
      </w:r>
      <w:proofErr w:type="gramEnd"/>
      <w:r w:rsidR="002A27C1" w:rsidRPr="00C91355">
        <w:rPr>
          <w:rFonts w:ascii="Times New Roman" w:eastAsia="標楷體" w:hAnsi="Times New Roman" w:cs="Times New Roman" w:hint="eastAsia"/>
          <w:bCs/>
          <w:sz w:val="28"/>
          <w:szCs w:val="28"/>
        </w:rPr>
        <w:t>，因而在澎湖自家壁上、屋角及村落</w:t>
      </w:r>
      <w:proofErr w:type="gramStart"/>
      <w:r w:rsidR="002A27C1" w:rsidRPr="00C91355">
        <w:rPr>
          <w:rFonts w:ascii="Times New Roman" w:eastAsia="標楷體" w:hAnsi="Times New Roman" w:cs="Times New Roman" w:hint="eastAsia"/>
          <w:bCs/>
          <w:sz w:val="28"/>
          <w:szCs w:val="28"/>
        </w:rPr>
        <w:t>四周、</w:t>
      </w:r>
      <w:proofErr w:type="gramEnd"/>
      <w:r w:rsidR="002A27C1" w:rsidRPr="00C91355">
        <w:rPr>
          <w:rFonts w:ascii="Times New Roman" w:eastAsia="標楷體" w:hAnsi="Times New Roman" w:cs="Times New Roman" w:hint="eastAsia"/>
          <w:bCs/>
          <w:sz w:val="28"/>
          <w:szCs w:val="28"/>
        </w:rPr>
        <w:t>路沖，甚至荒郊野外、海邊港口，都可以看到它的身影。</w:t>
      </w:r>
    </w:p>
    <w:p w:rsidR="00765978" w:rsidRPr="00C91355" w:rsidRDefault="00BD5056" w:rsidP="00E82195">
      <w:pPr>
        <w:pStyle w:val="a3"/>
        <w:spacing w:afterLines="50" w:after="180" w:line="400" w:lineRule="exact"/>
        <w:ind w:leftChars="450" w:left="1080" w:firstLineChars="183" w:firstLine="512"/>
        <w:jc w:val="both"/>
        <w:rPr>
          <w:rFonts w:ascii="Times New Roman" w:eastAsia="標楷體" w:hAnsi="Times New Roman" w:cs="Times New Roman"/>
          <w:bCs/>
          <w:sz w:val="28"/>
          <w:szCs w:val="28"/>
        </w:rPr>
      </w:pPr>
      <w:r w:rsidRPr="0058747B">
        <w:rPr>
          <w:rFonts w:ascii="Times New Roman" w:eastAsia="標楷體" w:hAnsi="Times New Roman" w:cs="Times New Roman" w:hint="eastAsia"/>
          <w:bCs/>
          <w:sz w:val="28"/>
          <w:szCs w:val="28"/>
        </w:rPr>
        <w:t>另</w:t>
      </w:r>
      <w:r w:rsidR="00F3540F" w:rsidRPr="0058747B">
        <w:rPr>
          <w:rFonts w:ascii="Times New Roman" w:eastAsia="標楷體" w:hAnsi="Times New Roman" w:cs="Times New Roman" w:hint="eastAsia"/>
          <w:bCs/>
          <w:sz w:val="28"/>
          <w:szCs w:val="28"/>
        </w:rPr>
        <w:t>如</w:t>
      </w:r>
      <w:r w:rsidR="00925D62" w:rsidRPr="0058747B">
        <w:rPr>
          <w:rFonts w:ascii="Times New Roman" w:eastAsia="標楷體" w:hAnsi="Times New Roman" w:cs="Times New Roman" w:hint="eastAsia"/>
          <w:bCs/>
          <w:sz w:val="28"/>
          <w:szCs w:val="28"/>
        </w:rPr>
        <w:t>石</w:t>
      </w:r>
      <w:r w:rsidR="00F3540F" w:rsidRPr="0058747B">
        <w:rPr>
          <w:rFonts w:ascii="Times New Roman" w:eastAsia="標楷體" w:hAnsi="Times New Roman" w:cs="Times New Roman" w:hint="eastAsia"/>
          <w:bCs/>
          <w:sz w:val="28"/>
          <w:szCs w:val="28"/>
        </w:rPr>
        <w:t>塔，</w:t>
      </w:r>
      <w:proofErr w:type="gramStart"/>
      <w:r w:rsidR="00F3540F" w:rsidRPr="0058747B">
        <w:rPr>
          <w:rFonts w:ascii="Times New Roman" w:eastAsia="標楷體" w:hAnsi="Times New Roman" w:cs="Times New Roman" w:hint="eastAsia"/>
          <w:bCs/>
          <w:sz w:val="28"/>
          <w:szCs w:val="28"/>
        </w:rPr>
        <w:t>除</w:t>
      </w:r>
      <w:r w:rsidR="00F3540F" w:rsidRPr="0058747B">
        <w:rPr>
          <w:rFonts w:ascii="Times New Roman" w:eastAsia="標楷體" w:hAnsi="Times New Roman" w:cs="Times New Roman"/>
          <w:bCs/>
          <w:sz w:val="28"/>
          <w:szCs w:val="28"/>
        </w:rPr>
        <w:t>鎮風止</w:t>
      </w:r>
      <w:proofErr w:type="gramEnd"/>
      <w:r w:rsidR="00F3540F" w:rsidRPr="0058747B">
        <w:rPr>
          <w:rFonts w:ascii="Times New Roman" w:eastAsia="標楷體" w:hAnsi="Times New Roman" w:cs="Times New Roman"/>
          <w:bCs/>
          <w:sz w:val="28"/>
          <w:szCs w:val="28"/>
        </w:rPr>
        <w:t>煞之用外，還有彌補地理風水</w:t>
      </w:r>
      <w:r w:rsidR="00F3540F" w:rsidRPr="00C91355">
        <w:rPr>
          <w:rFonts w:ascii="Times New Roman" w:eastAsia="標楷體" w:hAnsi="Times New Roman" w:cs="Times New Roman"/>
          <w:bCs/>
          <w:sz w:val="28"/>
          <w:szCs w:val="28"/>
        </w:rPr>
        <w:t>不足的作用</w:t>
      </w:r>
      <w:r w:rsidRPr="00C91355">
        <w:rPr>
          <w:rFonts w:ascii="Times New Roman" w:eastAsia="標楷體" w:hAnsi="Times New Roman" w:cs="Times New Roman" w:hint="eastAsia"/>
          <w:bCs/>
          <w:sz w:val="28"/>
          <w:szCs w:val="28"/>
        </w:rPr>
        <w:t>。如「鎖港的石塔」，有</w:t>
      </w:r>
      <w:proofErr w:type="gramStart"/>
      <w:r w:rsidRPr="00C91355">
        <w:rPr>
          <w:rFonts w:ascii="Times New Roman" w:eastAsia="標楷體" w:hAnsi="Times New Roman" w:cs="Times New Roman"/>
          <w:bCs/>
          <w:sz w:val="28"/>
          <w:szCs w:val="28"/>
        </w:rPr>
        <w:t>南塔及北塔</w:t>
      </w:r>
      <w:proofErr w:type="gramEnd"/>
      <w:r w:rsidRPr="00C91355">
        <w:rPr>
          <w:rFonts w:ascii="Times New Roman" w:eastAsia="標楷體" w:hAnsi="Times New Roman" w:cs="Times New Roman" w:hint="eastAsia"/>
          <w:bCs/>
          <w:sz w:val="28"/>
          <w:szCs w:val="28"/>
        </w:rPr>
        <w:t>，</w:t>
      </w:r>
      <w:r w:rsidRPr="00C91355">
        <w:rPr>
          <w:rFonts w:ascii="Times New Roman" w:eastAsia="標楷體" w:hAnsi="Times New Roman" w:cs="Times New Roman"/>
          <w:bCs/>
          <w:sz w:val="28"/>
          <w:szCs w:val="28"/>
        </w:rPr>
        <w:t>位於舊聚落北方，高度約</w:t>
      </w:r>
      <w:r w:rsidRPr="00C91355">
        <w:rPr>
          <w:rFonts w:ascii="Times New Roman" w:eastAsia="標楷體" w:hAnsi="Times New Roman" w:cs="Times New Roman"/>
          <w:bCs/>
          <w:sz w:val="28"/>
          <w:szCs w:val="28"/>
        </w:rPr>
        <w:t>11</w:t>
      </w:r>
      <w:r w:rsidRPr="00C91355">
        <w:rPr>
          <w:rFonts w:ascii="Times New Roman" w:eastAsia="標楷體" w:hAnsi="Times New Roman" w:cs="Times New Roman"/>
          <w:bCs/>
          <w:sz w:val="28"/>
          <w:szCs w:val="28"/>
        </w:rPr>
        <w:t>公尺近三層樓高，初期為七層，</w:t>
      </w:r>
      <w:r w:rsidRPr="00C91355">
        <w:rPr>
          <w:rFonts w:ascii="Times New Roman" w:eastAsia="標楷體" w:hAnsi="Times New Roman" w:cs="Times New Roman" w:hint="eastAsia"/>
          <w:bCs/>
          <w:sz w:val="28"/>
          <w:szCs w:val="28"/>
        </w:rPr>
        <w:t>後</w:t>
      </w:r>
      <w:r w:rsidRPr="00C91355">
        <w:rPr>
          <w:rFonts w:ascii="Times New Roman" w:eastAsia="標楷體" w:hAnsi="Times New Roman" w:cs="Times New Roman"/>
          <w:bCs/>
          <w:sz w:val="28"/>
          <w:szCs w:val="28"/>
        </w:rPr>
        <w:t>於民國五十三年改建為九層塔。石塔所在</w:t>
      </w:r>
      <w:r w:rsidRPr="00C91355">
        <w:rPr>
          <w:rFonts w:ascii="Times New Roman" w:eastAsia="標楷體" w:hAnsi="Times New Roman" w:cs="Times New Roman" w:hint="eastAsia"/>
          <w:bCs/>
          <w:sz w:val="28"/>
          <w:szCs w:val="28"/>
        </w:rPr>
        <w:t>之</w:t>
      </w:r>
      <w:r w:rsidRPr="00C91355">
        <w:rPr>
          <w:rFonts w:ascii="Times New Roman" w:eastAsia="標楷體" w:hAnsi="Times New Roman" w:cs="Times New Roman"/>
          <w:bCs/>
          <w:sz w:val="28"/>
          <w:szCs w:val="28"/>
        </w:rPr>
        <w:t>處原有</w:t>
      </w:r>
      <w:proofErr w:type="gramStart"/>
      <w:r w:rsidRPr="00C91355">
        <w:rPr>
          <w:rFonts w:ascii="Times New Roman" w:eastAsia="標楷體" w:hAnsi="Times New Roman" w:cs="Times New Roman"/>
          <w:bCs/>
          <w:sz w:val="28"/>
          <w:szCs w:val="28"/>
        </w:rPr>
        <w:t>一</w:t>
      </w:r>
      <w:proofErr w:type="gramEnd"/>
      <w:r w:rsidRPr="00C91355">
        <w:rPr>
          <w:rFonts w:ascii="Times New Roman" w:eastAsia="標楷體" w:hAnsi="Times New Roman" w:cs="Times New Roman"/>
          <w:bCs/>
          <w:sz w:val="28"/>
          <w:szCs w:val="28"/>
        </w:rPr>
        <w:t>高起的小沙丘，為社里的靠山，因強勁的東北季風而漸消失，所以在原址上興建兩座大石塔作為，以彌補「地理」之缺陷。</w:t>
      </w:r>
      <w:r w:rsidR="002A27C1" w:rsidRPr="00C91355">
        <w:rPr>
          <w:rFonts w:ascii="Times New Roman" w:eastAsia="標楷體" w:hAnsi="Times New Roman" w:cs="Times New Roman" w:hint="eastAsia"/>
          <w:bCs/>
          <w:sz w:val="28"/>
          <w:szCs w:val="28"/>
        </w:rPr>
        <w:t>還有</w:t>
      </w:r>
      <w:r w:rsidRPr="00C91355">
        <w:rPr>
          <w:rFonts w:ascii="Times New Roman" w:eastAsia="標楷體" w:hAnsi="Times New Roman" w:cs="Times New Roman" w:hint="eastAsia"/>
          <w:bCs/>
          <w:sz w:val="28"/>
          <w:szCs w:val="28"/>
        </w:rPr>
        <w:t>「內</w:t>
      </w:r>
      <w:proofErr w:type="gramStart"/>
      <w:r w:rsidRPr="00C91355">
        <w:rPr>
          <w:rFonts w:ascii="Times New Roman" w:eastAsia="標楷體" w:hAnsi="Times New Roman" w:cs="Times New Roman" w:hint="eastAsia"/>
          <w:bCs/>
          <w:sz w:val="28"/>
          <w:szCs w:val="28"/>
        </w:rPr>
        <w:t>垵</w:t>
      </w:r>
      <w:proofErr w:type="gramEnd"/>
      <w:r w:rsidRPr="00C91355">
        <w:rPr>
          <w:rFonts w:ascii="Times New Roman" w:eastAsia="標楷體" w:hAnsi="Times New Roman" w:cs="Times New Roman" w:hint="eastAsia"/>
          <w:bCs/>
          <w:sz w:val="28"/>
          <w:szCs w:val="28"/>
        </w:rPr>
        <w:t>的石塔」，</w:t>
      </w:r>
      <w:r w:rsidRPr="00C91355">
        <w:rPr>
          <w:rFonts w:ascii="Times New Roman" w:eastAsia="標楷體" w:hAnsi="Times New Roman" w:cs="Times New Roman"/>
          <w:bCs/>
          <w:sz w:val="28"/>
          <w:szCs w:val="28"/>
        </w:rPr>
        <w:t>因造型特色取名為『</w:t>
      </w:r>
      <w:proofErr w:type="gramStart"/>
      <w:r w:rsidRPr="00C91355">
        <w:rPr>
          <w:rFonts w:ascii="Times New Roman" w:eastAsia="標楷體" w:hAnsi="Times New Roman" w:cs="Times New Roman"/>
          <w:bCs/>
          <w:sz w:val="28"/>
          <w:szCs w:val="28"/>
        </w:rPr>
        <w:t>塔公</w:t>
      </w:r>
      <w:proofErr w:type="gramEnd"/>
      <w:r w:rsidRPr="00C91355">
        <w:rPr>
          <w:rFonts w:ascii="Times New Roman" w:eastAsia="標楷體" w:hAnsi="Times New Roman" w:cs="Times New Roman"/>
          <w:bCs/>
          <w:sz w:val="28"/>
          <w:szCs w:val="28"/>
        </w:rPr>
        <w:t>、塔婆』，</w:t>
      </w:r>
      <w:r w:rsidRPr="00C91355">
        <w:rPr>
          <w:rFonts w:ascii="Times New Roman" w:eastAsia="標楷體" w:hAnsi="Times New Roman" w:cs="Times New Roman" w:hint="eastAsia"/>
          <w:bCs/>
          <w:sz w:val="28"/>
          <w:szCs w:val="28"/>
        </w:rPr>
        <w:t>其</w:t>
      </w:r>
      <w:r w:rsidRPr="00C91355">
        <w:rPr>
          <w:rFonts w:ascii="Times New Roman" w:eastAsia="標楷體" w:hAnsi="Times New Roman" w:cs="Times New Roman"/>
          <w:bCs/>
          <w:sz w:val="28"/>
          <w:szCs w:val="28"/>
        </w:rPr>
        <w:t>興建歷史背景乃與內</w:t>
      </w:r>
      <w:proofErr w:type="gramStart"/>
      <w:r w:rsidRPr="00C91355">
        <w:rPr>
          <w:rFonts w:ascii="Times New Roman" w:eastAsia="標楷體" w:hAnsi="Times New Roman" w:cs="Times New Roman"/>
          <w:bCs/>
          <w:sz w:val="28"/>
          <w:szCs w:val="28"/>
        </w:rPr>
        <w:t>垵</w:t>
      </w:r>
      <w:proofErr w:type="gramEnd"/>
      <w:r w:rsidRPr="00C91355">
        <w:rPr>
          <w:rFonts w:ascii="Times New Roman" w:eastAsia="標楷體" w:hAnsi="Times New Roman" w:cs="Times New Roman"/>
          <w:bCs/>
          <w:sz w:val="28"/>
          <w:szCs w:val="28"/>
        </w:rPr>
        <w:t>地理風水有關</w:t>
      </w:r>
      <w:r w:rsidRPr="00C91355">
        <w:rPr>
          <w:rFonts w:ascii="Times New Roman" w:eastAsia="標楷體" w:hAnsi="Times New Roman" w:cs="Times New Roman" w:hint="eastAsia"/>
          <w:bCs/>
          <w:sz w:val="28"/>
          <w:szCs w:val="28"/>
        </w:rPr>
        <w:t>。</w:t>
      </w:r>
      <w:r w:rsidRPr="00C91355">
        <w:rPr>
          <w:rFonts w:ascii="Times New Roman" w:eastAsia="標楷體" w:hAnsi="Times New Roman" w:cs="Times New Roman"/>
          <w:bCs/>
          <w:sz w:val="28"/>
          <w:szCs w:val="28"/>
        </w:rPr>
        <w:t>內</w:t>
      </w:r>
      <w:proofErr w:type="gramStart"/>
      <w:r w:rsidRPr="00C91355">
        <w:rPr>
          <w:rFonts w:ascii="Times New Roman" w:eastAsia="標楷體" w:hAnsi="Times New Roman" w:cs="Times New Roman"/>
          <w:bCs/>
          <w:sz w:val="28"/>
          <w:szCs w:val="28"/>
        </w:rPr>
        <w:t>垵</w:t>
      </w:r>
      <w:proofErr w:type="gramEnd"/>
      <w:r w:rsidRPr="00C91355">
        <w:rPr>
          <w:rFonts w:ascii="Times New Roman" w:eastAsia="標楷體" w:hAnsi="Times New Roman" w:cs="Times New Roman"/>
          <w:bCs/>
          <w:sz w:val="28"/>
          <w:szCs w:val="28"/>
        </w:rPr>
        <w:t>村東、南、北方各有小丘屏障，西方為一開闊港灣，港灣外海有一暗礁，稱為「海獺礁」，</w:t>
      </w:r>
      <w:proofErr w:type="gramStart"/>
      <w:r w:rsidRPr="00C91355">
        <w:rPr>
          <w:rFonts w:ascii="Times New Roman" w:eastAsia="標楷體" w:hAnsi="Times New Roman" w:cs="Times New Roman"/>
          <w:bCs/>
          <w:sz w:val="28"/>
          <w:szCs w:val="28"/>
        </w:rPr>
        <w:t>與礁北的</w:t>
      </w:r>
      <w:proofErr w:type="gramEnd"/>
      <w:r w:rsidRPr="00C91355">
        <w:rPr>
          <w:rFonts w:ascii="Times New Roman" w:eastAsia="標楷體" w:hAnsi="Times New Roman" w:cs="Times New Roman"/>
          <w:bCs/>
          <w:sz w:val="28"/>
          <w:szCs w:val="28"/>
        </w:rPr>
        <w:t>「</w:t>
      </w:r>
      <w:proofErr w:type="gramStart"/>
      <w:r w:rsidRPr="00C91355">
        <w:rPr>
          <w:rFonts w:ascii="Times New Roman" w:eastAsia="標楷體" w:hAnsi="Times New Roman" w:cs="Times New Roman"/>
          <w:bCs/>
          <w:sz w:val="28"/>
          <w:szCs w:val="28"/>
        </w:rPr>
        <w:t>鱟</w:t>
      </w:r>
      <w:proofErr w:type="gramEnd"/>
      <w:r w:rsidRPr="00C91355">
        <w:rPr>
          <w:rFonts w:ascii="Times New Roman" w:eastAsia="標楷體" w:hAnsi="Times New Roman" w:cs="Times New Roman"/>
          <w:bCs/>
          <w:sz w:val="28"/>
          <w:szCs w:val="28"/>
        </w:rPr>
        <w:t>仔尾」形</w:t>
      </w:r>
      <w:proofErr w:type="gramStart"/>
      <w:r w:rsidRPr="00C91355">
        <w:rPr>
          <w:rFonts w:ascii="Times New Roman" w:eastAsia="標楷體" w:hAnsi="Times New Roman" w:cs="Times New Roman"/>
          <w:bCs/>
          <w:sz w:val="28"/>
          <w:szCs w:val="28"/>
        </w:rPr>
        <w:t>如箭狀直射</w:t>
      </w:r>
      <w:proofErr w:type="gramEnd"/>
      <w:r w:rsidRPr="00C91355">
        <w:rPr>
          <w:rFonts w:ascii="Times New Roman" w:eastAsia="標楷體" w:hAnsi="Times New Roman" w:cs="Times New Roman"/>
          <w:bCs/>
          <w:sz w:val="28"/>
          <w:szCs w:val="28"/>
        </w:rPr>
        <w:t>內</w:t>
      </w:r>
      <w:proofErr w:type="gramStart"/>
      <w:r w:rsidRPr="00C91355">
        <w:rPr>
          <w:rFonts w:ascii="Times New Roman" w:eastAsia="標楷體" w:hAnsi="Times New Roman" w:cs="Times New Roman"/>
          <w:bCs/>
          <w:sz w:val="28"/>
          <w:szCs w:val="28"/>
        </w:rPr>
        <w:t>垵</w:t>
      </w:r>
      <w:proofErr w:type="gramEnd"/>
      <w:r w:rsidRPr="00C91355">
        <w:rPr>
          <w:rFonts w:ascii="Times New Roman" w:eastAsia="標楷體" w:hAnsi="Times New Roman" w:cs="Times New Roman"/>
          <w:bCs/>
          <w:sz w:val="28"/>
          <w:szCs w:val="28"/>
        </w:rPr>
        <w:t>聚落，居民</w:t>
      </w:r>
      <w:proofErr w:type="gramStart"/>
      <w:r w:rsidRPr="00C91355">
        <w:rPr>
          <w:rFonts w:ascii="Times New Roman" w:eastAsia="標楷體" w:hAnsi="Times New Roman" w:cs="Times New Roman"/>
          <w:bCs/>
          <w:sz w:val="28"/>
          <w:szCs w:val="28"/>
        </w:rPr>
        <w:t>認為此箭射</w:t>
      </w:r>
      <w:proofErr w:type="gramEnd"/>
      <w:r w:rsidRPr="00C91355">
        <w:rPr>
          <w:rFonts w:ascii="Times New Roman" w:eastAsia="標楷體" w:hAnsi="Times New Roman" w:cs="Times New Roman"/>
          <w:bCs/>
          <w:sz w:val="28"/>
          <w:szCs w:val="28"/>
        </w:rPr>
        <w:t>的風水不祥，於是請了中國的風水師傅過來勘查，風水師建議內</w:t>
      </w:r>
      <w:proofErr w:type="gramStart"/>
      <w:r w:rsidRPr="00C91355">
        <w:rPr>
          <w:rFonts w:ascii="Times New Roman" w:eastAsia="標楷體" w:hAnsi="Times New Roman" w:cs="Times New Roman"/>
          <w:bCs/>
          <w:sz w:val="28"/>
          <w:szCs w:val="28"/>
        </w:rPr>
        <w:t>垵</w:t>
      </w:r>
      <w:proofErr w:type="gramEnd"/>
      <w:r w:rsidRPr="00C91355">
        <w:rPr>
          <w:rFonts w:ascii="Times New Roman" w:eastAsia="標楷體" w:hAnsi="Times New Roman" w:cs="Times New Roman"/>
          <w:bCs/>
          <w:sz w:val="28"/>
          <w:szCs w:val="28"/>
        </w:rPr>
        <w:t>人建造石塔跟石牆抵禦箭射，內</w:t>
      </w:r>
      <w:proofErr w:type="gramStart"/>
      <w:r w:rsidRPr="00C91355">
        <w:rPr>
          <w:rFonts w:ascii="Times New Roman" w:eastAsia="標楷體" w:hAnsi="Times New Roman" w:cs="Times New Roman"/>
          <w:bCs/>
          <w:sz w:val="28"/>
          <w:szCs w:val="28"/>
        </w:rPr>
        <w:t>垵</w:t>
      </w:r>
      <w:proofErr w:type="gramEnd"/>
      <w:r w:rsidRPr="00C91355">
        <w:rPr>
          <w:rFonts w:ascii="Times New Roman" w:eastAsia="標楷體" w:hAnsi="Times New Roman" w:cs="Times New Roman"/>
          <w:bCs/>
          <w:sz w:val="28"/>
          <w:szCs w:val="28"/>
        </w:rPr>
        <w:t>望族</w:t>
      </w:r>
      <w:proofErr w:type="gramStart"/>
      <w:r w:rsidRPr="00C91355">
        <w:rPr>
          <w:rFonts w:ascii="Times New Roman" w:eastAsia="標楷體" w:hAnsi="Times New Roman" w:cs="Times New Roman"/>
          <w:bCs/>
          <w:sz w:val="28"/>
          <w:szCs w:val="28"/>
        </w:rPr>
        <w:t>呂</w:t>
      </w:r>
      <w:proofErr w:type="gramEnd"/>
      <w:r w:rsidRPr="00C91355">
        <w:rPr>
          <w:rFonts w:ascii="Times New Roman" w:eastAsia="標楷體" w:hAnsi="Times New Roman" w:cs="Times New Roman"/>
          <w:bCs/>
          <w:sz w:val="28"/>
          <w:szCs w:val="28"/>
        </w:rPr>
        <w:t>論一家便召集村內壯丁合力蓋了</w:t>
      </w:r>
      <w:proofErr w:type="gramStart"/>
      <w:r w:rsidRPr="00C91355">
        <w:rPr>
          <w:rFonts w:ascii="Times New Roman" w:eastAsia="標楷體" w:hAnsi="Times New Roman" w:cs="Times New Roman"/>
          <w:bCs/>
          <w:sz w:val="28"/>
          <w:szCs w:val="28"/>
        </w:rPr>
        <w:t>塔公跟塔婆</w:t>
      </w:r>
      <w:proofErr w:type="gramEnd"/>
      <w:r w:rsidRPr="00C91355">
        <w:rPr>
          <w:rFonts w:ascii="Times New Roman" w:eastAsia="標楷體" w:hAnsi="Times New Roman" w:cs="Times New Roman" w:hint="eastAsia"/>
          <w:bCs/>
          <w:sz w:val="28"/>
          <w:szCs w:val="28"/>
        </w:rPr>
        <w:t>，</w:t>
      </w:r>
      <w:r w:rsidRPr="00C91355">
        <w:rPr>
          <w:rFonts w:ascii="Times New Roman" w:eastAsia="標楷體" w:hAnsi="Times New Roman" w:cs="Times New Roman"/>
          <w:bCs/>
          <w:sz w:val="28"/>
          <w:szCs w:val="28"/>
        </w:rPr>
        <w:t>並以</w:t>
      </w:r>
      <w:r w:rsidRPr="00C91355">
        <w:rPr>
          <w:rFonts w:ascii="Times New Roman" w:eastAsia="標楷體" w:hAnsi="Times New Roman" w:cs="Times New Roman"/>
          <w:bCs/>
          <w:sz w:val="28"/>
          <w:szCs w:val="28"/>
        </w:rPr>
        <w:t>150</w:t>
      </w:r>
      <w:r w:rsidRPr="00C91355">
        <w:rPr>
          <w:rFonts w:ascii="Times New Roman" w:eastAsia="標楷體" w:hAnsi="Times New Roman" w:cs="Times New Roman"/>
          <w:bCs/>
          <w:sz w:val="28"/>
          <w:szCs w:val="28"/>
        </w:rPr>
        <w:t>公尺的石牆</w:t>
      </w:r>
      <w:proofErr w:type="gramStart"/>
      <w:r w:rsidRPr="00C91355">
        <w:rPr>
          <w:rFonts w:ascii="Times New Roman" w:eastAsia="標楷體" w:hAnsi="Times New Roman" w:cs="Times New Roman"/>
          <w:bCs/>
          <w:sz w:val="28"/>
          <w:szCs w:val="28"/>
        </w:rPr>
        <w:t>銜接兩塔</w:t>
      </w:r>
      <w:proofErr w:type="gramEnd"/>
      <w:r w:rsidRPr="00C91355">
        <w:rPr>
          <w:rFonts w:ascii="Times New Roman" w:eastAsia="標楷體" w:hAnsi="Times New Roman" w:cs="Times New Roman"/>
          <w:bCs/>
          <w:sz w:val="28"/>
          <w:szCs w:val="28"/>
        </w:rPr>
        <w:t>。</w:t>
      </w:r>
    </w:p>
    <w:p w:rsidR="00654DFC" w:rsidRPr="003F4119" w:rsidRDefault="003F4119" w:rsidP="003F4119">
      <w:pPr>
        <w:tabs>
          <w:tab w:val="left" w:pos="2127"/>
        </w:tabs>
        <w:spacing w:line="400" w:lineRule="exact"/>
        <w:ind w:leftChars="350" w:left="840"/>
        <w:jc w:val="both"/>
        <w:rPr>
          <w:rFonts w:ascii="Times New Roman" w:eastAsia="標楷體" w:hAnsi="Times New Roman" w:cs="Times New Roman"/>
          <w:bCs/>
          <w:sz w:val="28"/>
          <w:szCs w:val="28"/>
        </w:rPr>
      </w:pPr>
      <w:r>
        <w:rPr>
          <w:rFonts w:ascii="Times New Roman" w:eastAsia="標楷體" w:hAnsi="Times New Roman" w:cs="Times New Roman"/>
          <w:bCs/>
          <w:sz w:val="28"/>
          <w:szCs w:val="28"/>
        </w:rPr>
        <w:t>Ⅱ.</w:t>
      </w:r>
      <w:r w:rsidRPr="003F4119">
        <w:rPr>
          <w:rFonts w:ascii="Times New Roman" w:eastAsia="標楷體" w:hAnsi="Times New Roman" w:cs="Times New Roman" w:hint="eastAsia"/>
          <w:bCs/>
          <w:sz w:val="28"/>
          <w:szCs w:val="28"/>
        </w:rPr>
        <w:t xml:space="preserve"> </w:t>
      </w:r>
      <w:r w:rsidRPr="00020A1E">
        <w:rPr>
          <w:rFonts w:ascii="Times New Roman" w:eastAsia="標楷體" w:hAnsi="Times New Roman" w:cs="Times New Roman" w:hint="eastAsia"/>
          <w:bCs/>
          <w:sz w:val="28"/>
          <w:szCs w:val="28"/>
        </w:rPr>
        <w:t>經濟利用：石滬</w:t>
      </w:r>
      <w:proofErr w:type="gramStart"/>
      <w:r w:rsidRPr="00020A1E">
        <w:rPr>
          <w:rFonts w:ascii="Times New Roman" w:eastAsia="標楷體" w:hAnsi="Times New Roman" w:cs="Times New Roman" w:hint="eastAsia"/>
          <w:bCs/>
          <w:sz w:val="28"/>
          <w:szCs w:val="28"/>
        </w:rPr>
        <w:t>與菜宅</w:t>
      </w:r>
      <w:proofErr w:type="gramEnd"/>
      <w:r>
        <w:rPr>
          <w:rFonts w:ascii="Times New Roman" w:eastAsia="標楷體" w:hAnsi="Times New Roman" w:cs="Times New Roman"/>
          <w:bCs/>
          <w:sz w:val="28"/>
          <w:szCs w:val="28"/>
        </w:rPr>
        <w:t>…</w:t>
      </w:r>
    </w:p>
    <w:p w:rsidR="00654DFC" w:rsidRPr="003F4119" w:rsidRDefault="003F4119" w:rsidP="003F4119">
      <w:pPr>
        <w:pStyle w:val="a3"/>
        <w:numPr>
          <w:ilvl w:val="0"/>
          <w:numId w:val="27"/>
        </w:numPr>
        <w:tabs>
          <w:tab w:val="left" w:pos="1985"/>
        </w:tabs>
        <w:spacing w:beforeLines="50" w:before="180" w:line="400" w:lineRule="exact"/>
        <w:ind w:leftChars="0" w:left="1614"/>
        <w:jc w:val="both"/>
        <w:rPr>
          <w:rFonts w:ascii="Times New Roman" w:eastAsia="標楷體" w:hAnsi="Times New Roman" w:cs="細明體"/>
          <w:sz w:val="28"/>
          <w:szCs w:val="28"/>
        </w:rPr>
      </w:pPr>
      <w:r w:rsidRPr="003F4119">
        <w:rPr>
          <w:rFonts w:ascii="Times New Roman" w:eastAsia="標楷體" w:hAnsi="Times New Roman" w:cs="Times New Roman" w:hint="eastAsia"/>
          <w:bCs/>
          <w:sz w:val="28"/>
          <w:szCs w:val="28"/>
        </w:rPr>
        <w:t>石滬</w:t>
      </w:r>
    </w:p>
    <w:p w:rsidR="00654DFC" w:rsidRPr="00020A1E" w:rsidRDefault="00654DFC" w:rsidP="00E82195">
      <w:pPr>
        <w:pStyle w:val="a3"/>
        <w:spacing w:line="400" w:lineRule="exact"/>
        <w:ind w:leftChars="500" w:left="1200" w:firstLineChars="82" w:firstLine="230"/>
        <w:jc w:val="both"/>
        <w:rPr>
          <w:rFonts w:ascii="Times New Roman" w:eastAsia="標楷體" w:hAnsi="Times New Roman" w:cs="Times New Roman"/>
          <w:bCs/>
          <w:sz w:val="28"/>
          <w:szCs w:val="28"/>
        </w:rPr>
      </w:pPr>
      <w:r w:rsidRPr="00020A1E">
        <w:rPr>
          <w:rFonts w:ascii="Times New Roman" w:eastAsia="標楷體" w:hAnsi="Times New Roman" w:cs="Times New Roman" w:hint="eastAsia"/>
          <w:bCs/>
          <w:sz w:val="28"/>
          <w:szCs w:val="28"/>
        </w:rPr>
        <w:t xml:space="preserve">  </w:t>
      </w:r>
      <w:proofErr w:type="gramStart"/>
      <w:r w:rsidRPr="00020A1E">
        <w:rPr>
          <w:rFonts w:ascii="Times New Roman" w:eastAsia="標楷體" w:hAnsi="Times New Roman" w:cs="Times New Roman" w:hint="eastAsia"/>
          <w:bCs/>
          <w:sz w:val="28"/>
          <w:szCs w:val="28"/>
        </w:rPr>
        <w:t>築滬捕魚</w:t>
      </w:r>
      <w:proofErr w:type="gramEnd"/>
      <w:r w:rsidRPr="00020A1E">
        <w:rPr>
          <w:rFonts w:ascii="Times New Roman" w:eastAsia="標楷體" w:hAnsi="Times New Roman" w:cs="Times New Roman" w:hint="eastAsia"/>
          <w:bCs/>
          <w:sz w:val="28"/>
          <w:szCs w:val="28"/>
        </w:rPr>
        <w:t>是一種古老的世界性漁撈活動，其歷史可上推到新石器時代，國外的文獻通常稱為「</w:t>
      </w:r>
      <w:proofErr w:type="gramStart"/>
      <w:r w:rsidRPr="00020A1E">
        <w:rPr>
          <w:rFonts w:ascii="Times New Roman" w:eastAsia="標楷體" w:hAnsi="Times New Roman" w:cs="Times New Roman" w:hint="eastAsia"/>
          <w:bCs/>
          <w:sz w:val="28"/>
          <w:szCs w:val="28"/>
        </w:rPr>
        <w:t>漁滬</w:t>
      </w:r>
      <w:proofErr w:type="gramEnd"/>
      <w:r w:rsidRPr="00020A1E">
        <w:rPr>
          <w:rFonts w:ascii="Times New Roman" w:eastAsia="標楷體" w:hAnsi="Times New Roman" w:cs="Times New Roman" w:hint="eastAsia"/>
          <w:bCs/>
          <w:sz w:val="28"/>
          <w:szCs w:val="28"/>
        </w:rPr>
        <w:t>」（</w:t>
      </w:r>
      <w:r w:rsidRPr="00020A1E">
        <w:rPr>
          <w:rFonts w:ascii="Times New Roman" w:eastAsia="標楷體" w:hAnsi="Times New Roman" w:cs="Times New Roman" w:hint="eastAsia"/>
          <w:bCs/>
          <w:sz w:val="28"/>
          <w:szCs w:val="28"/>
        </w:rPr>
        <w:t>fishing weirs</w:t>
      </w:r>
      <w:r w:rsidRPr="00020A1E">
        <w:rPr>
          <w:rFonts w:ascii="Times New Roman" w:eastAsia="標楷體" w:hAnsi="Times New Roman" w:cs="Times New Roman" w:hint="eastAsia"/>
          <w:bCs/>
          <w:sz w:val="28"/>
          <w:szCs w:val="28"/>
        </w:rPr>
        <w:t>或</w:t>
      </w:r>
      <w:r w:rsidRPr="00020A1E">
        <w:rPr>
          <w:rFonts w:ascii="Times New Roman" w:eastAsia="標楷體" w:hAnsi="Times New Roman" w:cs="Times New Roman" w:hint="eastAsia"/>
          <w:bCs/>
          <w:sz w:val="28"/>
          <w:szCs w:val="28"/>
        </w:rPr>
        <w:t>fish traps</w:t>
      </w:r>
      <w:r w:rsidRPr="00020A1E">
        <w:rPr>
          <w:rFonts w:ascii="Times New Roman" w:eastAsia="標楷體" w:hAnsi="Times New Roman" w:cs="Times New Roman" w:hint="eastAsia"/>
          <w:bCs/>
          <w:sz w:val="28"/>
          <w:szCs w:val="28"/>
        </w:rPr>
        <w:t>）；各地的</w:t>
      </w:r>
      <w:proofErr w:type="gramStart"/>
      <w:r w:rsidRPr="00020A1E">
        <w:rPr>
          <w:rFonts w:ascii="Times New Roman" w:eastAsia="標楷體" w:hAnsi="Times New Roman" w:cs="Times New Roman" w:hint="eastAsia"/>
          <w:bCs/>
          <w:sz w:val="28"/>
          <w:szCs w:val="28"/>
        </w:rPr>
        <w:t>漁滬都</w:t>
      </w:r>
      <w:proofErr w:type="gramEnd"/>
      <w:r w:rsidRPr="00020A1E">
        <w:rPr>
          <w:rFonts w:ascii="Times New Roman" w:eastAsia="標楷體" w:hAnsi="Times New Roman" w:cs="Times New Roman" w:hint="eastAsia"/>
          <w:bCs/>
          <w:sz w:val="28"/>
          <w:szCs w:val="28"/>
        </w:rPr>
        <w:t>以當地所產的竹木、石塊做為建材，而澎湖群島土地貧瘠、物產稀少，以往只有岩石為澎湖居民最為充分利用的環境資源，且除了花嶼，其餘島嶼多由玄武岩與</w:t>
      </w:r>
      <w:proofErr w:type="gramStart"/>
      <w:r w:rsidRPr="00020A1E">
        <w:rPr>
          <w:rFonts w:ascii="Times New Roman" w:eastAsia="標楷體" w:hAnsi="Times New Roman" w:cs="Times New Roman" w:hint="eastAsia"/>
          <w:bCs/>
          <w:sz w:val="28"/>
          <w:szCs w:val="28"/>
        </w:rPr>
        <w:t>沉積岩</w:t>
      </w:r>
      <w:proofErr w:type="gramEnd"/>
      <w:r w:rsidRPr="00020A1E">
        <w:rPr>
          <w:rFonts w:ascii="Times New Roman" w:eastAsia="標楷體" w:hAnsi="Times New Roman" w:cs="Times New Roman" w:hint="eastAsia"/>
          <w:bCs/>
          <w:sz w:val="28"/>
          <w:szCs w:val="28"/>
        </w:rPr>
        <w:t>所組成，所以造就居民以玄武岩為</w:t>
      </w:r>
      <w:proofErr w:type="gramStart"/>
      <w:r w:rsidRPr="00020A1E">
        <w:rPr>
          <w:rFonts w:ascii="Times New Roman" w:eastAsia="標楷體" w:hAnsi="Times New Roman" w:cs="Times New Roman" w:hint="eastAsia"/>
          <w:bCs/>
          <w:sz w:val="28"/>
          <w:szCs w:val="28"/>
        </w:rPr>
        <w:t>建材築滬</w:t>
      </w:r>
      <w:proofErr w:type="gramEnd"/>
      <w:r w:rsidRPr="00020A1E">
        <w:rPr>
          <w:rFonts w:ascii="Times New Roman" w:eastAsia="標楷體" w:hAnsi="Times New Roman" w:cs="Times New Roman" w:hint="eastAsia"/>
          <w:bCs/>
          <w:sz w:val="28"/>
          <w:szCs w:val="28"/>
        </w:rPr>
        <w:t>，因而稱之為「石滬」。</w:t>
      </w:r>
    </w:p>
    <w:p w:rsidR="00654DFC" w:rsidRPr="000D4C65" w:rsidRDefault="00654DFC" w:rsidP="00E82195">
      <w:pPr>
        <w:pStyle w:val="a3"/>
        <w:spacing w:line="400" w:lineRule="exact"/>
        <w:ind w:leftChars="500" w:left="1200" w:firstLineChars="82" w:firstLine="230"/>
        <w:jc w:val="both"/>
        <w:rPr>
          <w:rFonts w:ascii="Times New Roman" w:eastAsia="標楷體" w:hAnsi="Times New Roman" w:cs="Times New Roman"/>
          <w:bCs/>
          <w:color w:val="FF0000"/>
          <w:sz w:val="28"/>
          <w:szCs w:val="28"/>
        </w:rPr>
      </w:pPr>
      <w:r>
        <w:rPr>
          <w:rFonts w:ascii="Times New Roman" w:eastAsia="標楷體" w:hAnsi="Times New Roman" w:cs="Times New Roman" w:hint="eastAsia"/>
          <w:bCs/>
          <w:color w:val="FF0000"/>
          <w:sz w:val="28"/>
          <w:szCs w:val="28"/>
        </w:rPr>
        <w:t xml:space="preserve">  </w:t>
      </w:r>
      <w:r w:rsidRPr="00D363D1">
        <w:rPr>
          <w:rFonts w:ascii="Times New Roman" w:eastAsia="標楷體" w:hAnsi="Times New Roman" w:cs="Times New Roman" w:hint="eastAsia"/>
          <w:bCs/>
          <w:color w:val="000000" w:themeColor="text1"/>
          <w:sz w:val="28"/>
          <w:szCs w:val="28"/>
        </w:rPr>
        <w:t>石滬的造型各異，呈弧線造型，因為石滬係根據潮流漲退以及魚兒</w:t>
      </w:r>
      <w:r>
        <w:rPr>
          <w:rFonts w:ascii="Times New Roman" w:eastAsia="標楷體" w:hAnsi="Times New Roman" w:cs="Times New Roman" w:hint="eastAsia"/>
          <w:bCs/>
          <w:color w:val="000000" w:themeColor="text1"/>
          <w:sz w:val="28"/>
          <w:szCs w:val="28"/>
        </w:rPr>
        <w:t>洄游的原理所設計，</w:t>
      </w:r>
      <w:r w:rsidRPr="00D363D1">
        <w:rPr>
          <w:rFonts w:ascii="Times New Roman" w:eastAsia="標楷體" w:hAnsi="Times New Roman" w:cs="Times New Roman" w:hint="eastAsia"/>
          <w:bCs/>
          <w:color w:val="000000" w:themeColor="text1"/>
          <w:sz w:val="28"/>
          <w:szCs w:val="28"/>
        </w:rPr>
        <w:t>利用潮汐起落，在</w:t>
      </w:r>
      <w:proofErr w:type="gramStart"/>
      <w:r w:rsidRPr="00D363D1">
        <w:rPr>
          <w:rFonts w:ascii="Times New Roman" w:eastAsia="標楷體" w:hAnsi="Times New Roman" w:cs="Times New Roman" w:hint="eastAsia"/>
          <w:bCs/>
          <w:color w:val="000000" w:themeColor="text1"/>
          <w:sz w:val="28"/>
          <w:szCs w:val="28"/>
        </w:rPr>
        <w:t>潮間帶堆砌兩道長圓弧形</w:t>
      </w:r>
      <w:proofErr w:type="gramEnd"/>
      <w:r w:rsidRPr="00D363D1">
        <w:rPr>
          <w:rFonts w:ascii="Times New Roman" w:eastAsia="標楷體" w:hAnsi="Times New Roman" w:cs="Times New Roman" w:hint="eastAsia"/>
          <w:bCs/>
          <w:color w:val="000000" w:themeColor="text1"/>
          <w:sz w:val="28"/>
          <w:szCs w:val="28"/>
        </w:rPr>
        <w:t>堤岸，從淺水處一路延長至深水處，在深水處盡頭向內做成彎</w:t>
      </w:r>
      <w:proofErr w:type="gramStart"/>
      <w:r w:rsidRPr="00D363D1">
        <w:rPr>
          <w:rFonts w:ascii="Times New Roman" w:eastAsia="標楷體" w:hAnsi="Times New Roman" w:cs="Times New Roman" w:hint="eastAsia"/>
          <w:bCs/>
          <w:color w:val="000000" w:themeColor="text1"/>
          <w:sz w:val="28"/>
          <w:szCs w:val="28"/>
        </w:rPr>
        <w:t>鉤</w:t>
      </w:r>
      <w:proofErr w:type="gramEnd"/>
      <w:r w:rsidRPr="00D363D1">
        <w:rPr>
          <w:rFonts w:ascii="Times New Roman" w:eastAsia="標楷體" w:hAnsi="Times New Roman" w:cs="Times New Roman" w:hint="eastAsia"/>
          <w:bCs/>
          <w:color w:val="000000" w:themeColor="text1"/>
          <w:sz w:val="28"/>
          <w:szCs w:val="28"/>
        </w:rPr>
        <w:t>狀。漲潮時，魚群順著海水進入石滬中覓食海藻；退潮後，</w:t>
      </w:r>
      <w:proofErr w:type="gramStart"/>
      <w:r w:rsidRPr="00D363D1">
        <w:rPr>
          <w:rFonts w:ascii="Times New Roman" w:eastAsia="標楷體" w:hAnsi="Times New Roman" w:cs="Times New Roman" w:hint="eastAsia"/>
          <w:bCs/>
          <w:color w:val="000000" w:themeColor="text1"/>
          <w:sz w:val="28"/>
          <w:szCs w:val="28"/>
        </w:rPr>
        <w:t>石堤已</w:t>
      </w:r>
      <w:proofErr w:type="gramEnd"/>
      <w:r w:rsidRPr="00D363D1">
        <w:rPr>
          <w:rFonts w:ascii="Times New Roman" w:eastAsia="標楷體" w:hAnsi="Times New Roman" w:cs="Times New Roman" w:hint="eastAsia"/>
          <w:bCs/>
          <w:color w:val="000000" w:themeColor="text1"/>
          <w:sz w:val="28"/>
          <w:szCs w:val="28"/>
        </w:rPr>
        <w:t>高於海面，魚洄游至捲曲處被阻，困</w:t>
      </w:r>
      <w:proofErr w:type="gramStart"/>
      <w:r w:rsidRPr="00D363D1">
        <w:rPr>
          <w:rFonts w:ascii="Times New Roman" w:eastAsia="標楷體" w:hAnsi="Times New Roman" w:cs="Times New Roman" w:hint="eastAsia"/>
          <w:bCs/>
          <w:color w:val="000000" w:themeColor="text1"/>
          <w:sz w:val="28"/>
          <w:szCs w:val="28"/>
        </w:rPr>
        <w:t>於滬內</w:t>
      </w:r>
      <w:proofErr w:type="gramEnd"/>
      <w:r w:rsidRPr="00D363D1">
        <w:rPr>
          <w:rFonts w:ascii="Times New Roman" w:eastAsia="標楷體" w:hAnsi="Times New Roman" w:cs="Times New Roman" w:hint="eastAsia"/>
          <w:bCs/>
          <w:color w:val="000000" w:themeColor="text1"/>
          <w:sz w:val="28"/>
          <w:szCs w:val="28"/>
        </w:rPr>
        <w:t>，漁民藉此捕捉漁獲。</w:t>
      </w:r>
    </w:p>
    <w:p w:rsidR="00654DFC" w:rsidRDefault="00654DFC" w:rsidP="00E82195">
      <w:pPr>
        <w:pStyle w:val="a3"/>
        <w:spacing w:line="400" w:lineRule="exact"/>
        <w:ind w:leftChars="500" w:left="1200" w:firstLineChars="82" w:firstLine="230"/>
        <w:jc w:val="both"/>
        <w:rPr>
          <w:rFonts w:ascii="Times New Roman" w:eastAsia="標楷體" w:hAnsi="Times New Roman" w:cs="Times New Roman"/>
          <w:bCs/>
          <w:color w:val="FF0000"/>
          <w:sz w:val="28"/>
          <w:szCs w:val="28"/>
        </w:rPr>
      </w:pPr>
      <w:r w:rsidRPr="00020A1E">
        <w:rPr>
          <w:rFonts w:ascii="Times New Roman" w:eastAsia="標楷體" w:hAnsi="Times New Roman" w:cs="Times New Roman" w:hint="eastAsia"/>
          <w:bCs/>
          <w:sz w:val="28"/>
          <w:szCs w:val="28"/>
        </w:rPr>
        <w:t xml:space="preserve">  </w:t>
      </w:r>
      <w:r w:rsidRPr="00020A1E">
        <w:rPr>
          <w:rFonts w:ascii="Times New Roman" w:eastAsia="標楷體" w:hAnsi="Times New Roman" w:cs="Times New Roman" w:hint="eastAsia"/>
          <w:bCs/>
          <w:sz w:val="28"/>
          <w:szCs w:val="28"/>
        </w:rPr>
        <w:t>澎湖的石滬無論是數量或密度都居世界之冠，但是目前大多</w:t>
      </w:r>
      <w:proofErr w:type="gramStart"/>
      <w:r w:rsidRPr="00020A1E">
        <w:rPr>
          <w:rFonts w:ascii="Times New Roman" w:eastAsia="標楷體" w:hAnsi="Times New Roman" w:cs="Times New Roman" w:hint="eastAsia"/>
          <w:bCs/>
          <w:sz w:val="28"/>
          <w:szCs w:val="28"/>
        </w:rPr>
        <w:t>因為集魚的</w:t>
      </w:r>
      <w:proofErr w:type="gramEnd"/>
      <w:r w:rsidRPr="00020A1E">
        <w:rPr>
          <w:rFonts w:ascii="Times New Roman" w:eastAsia="標楷體" w:hAnsi="Times New Roman" w:cs="Times New Roman" w:hint="eastAsia"/>
          <w:bCs/>
          <w:sz w:val="28"/>
          <w:szCs w:val="28"/>
        </w:rPr>
        <w:t>效果不再而被廢棄。澎湖石滬的分佈範圍很廣，幾乎</w:t>
      </w:r>
      <w:r w:rsidRPr="00020A1E">
        <w:rPr>
          <w:rFonts w:ascii="Times New Roman" w:eastAsia="標楷體" w:hAnsi="Times New Roman" w:cs="Times New Roman" w:hint="eastAsia"/>
          <w:bCs/>
          <w:sz w:val="28"/>
          <w:szCs w:val="28"/>
        </w:rPr>
        <w:lastRenderedPageBreak/>
        <w:t>每</w:t>
      </w:r>
      <w:proofErr w:type="gramStart"/>
      <w:r w:rsidRPr="00020A1E">
        <w:rPr>
          <w:rFonts w:ascii="Times New Roman" w:eastAsia="標楷體" w:hAnsi="Times New Roman" w:cs="Times New Roman" w:hint="eastAsia"/>
          <w:bCs/>
          <w:sz w:val="28"/>
          <w:szCs w:val="28"/>
        </w:rPr>
        <w:t>個</w:t>
      </w:r>
      <w:proofErr w:type="gramEnd"/>
      <w:r w:rsidRPr="00020A1E">
        <w:rPr>
          <w:rFonts w:ascii="Times New Roman" w:eastAsia="標楷體" w:hAnsi="Times New Roman" w:cs="Times New Roman" w:hint="eastAsia"/>
          <w:bCs/>
          <w:sz w:val="28"/>
          <w:szCs w:val="28"/>
        </w:rPr>
        <w:t>有人居住的島嶼都有石滬，其中又以澎湖本島以北的海域為最多，尤其是吉貝嶼，因而獲得「石滬的故鄉」之美稱。</w:t>
      </w:r>
    </w:p>
    <w:p w:rsidR="00654DFC" w:rsidRPr="003F4119" w:rsidRDefault="00654DFC" w:rsidP="003F4119">
      <w:pPr>
        <w:pStyle w:val="a3"/>
        <w:numPr>
          <w:ilvl w:val="0"/>
          <w:numId w:val="27"/>
        </w:numPr>
        <w:tabs>
          <w:tab w:val="left" w:pos="1985"/>
        </w:tabs>
        <w:spacing w:beforeLines="50" w:before="180" w:line="400" w:lineRule="exact"/>
        <w:ind w:leftChars="0" w:left="1614"/>
        <w:jc w:val="both"/>
        <w:rPr>
          <w:rFonts w:ascii="Times New Roman" w:eastAsia="標楷體" w:hAnsi="Times New Roman" w:cs="細明體"/>
          <w:sz w:val="28"/>
          <w:szCs w:val="28"/>
        </w:rPr>
      </w:pPr>
      <w:r w:rsidRPr="003F4119">
        <w:rPr>
          <w:rFonts w:ascii="Times New Roman" w:eastAsia="標楷體" w:hAnsi="Times New Roman" w:cs="細明體" w:hint="eastAsia"/>
          <w:sz w:val="28"/>
          <w:szCs w:val="28"/>
        </w:rPr>
        <w:t>菜宅</w:t>
      </w:r>
    </w:p>
    <w:p w:rsidR="00654DFC" w:rsidRPr="00020A1E" w:rsidRDefault="00654DFC" w:rsidP="00E82195">
      <w:pPr>
        <w:pStyle w:val="a3"/>
        <w:spacing w:line="400" w:lineRule="exact"/>
        <w:ind w:leftChars="500" w:left="1200" w:firstLineChars="82" w:firstLine="230"/>
        <w:jc w:val="both"/>
        <w:rPr>
          <w:rFonts w:ascii="Times New Roman" w:eastAsia="標楷體" w:hAnsi="Times New Roman" w:cs="Times New Roman"/>
          <w:bCs/>
          <w:sz w:val="28"/>
          <w:szCs w:val="28"/>
        </w:rPr>
      </w:pPr>
      <w:r w:rsidRPr="00020A1E">
        <w:rPr>
          <w:rFonts w:ascii="Times New Roman" w:eastAsia="標楷體" w:hAnsi="Times New Roman" w:cs="Times New Roman" w:hint="eastAsia"/>
          <w:bCs/>
          <w:sz w:val="28"/>
          <w:szCs w:val="28"/>
        </w:rPr>
        <w:t xml:space="preserve">  </w:t>
      </w:r>
      <w:proofErr w:type="gramStart"/>
      <w:r w:rsidRPr="00020A1E">
        <w:rPr>
          <w:rFonts w:ascii="Times New Roman" w:eastAsia="標楷體" w:hAnsi="Times New Roman" w:cs="Times New Roman" w:hint="eastAsia"/>
          <w:bCs/>
          <w:sz w:val="28"/>
          <w:szCs w:val="28"/>
        </w:rPr>
        <w:t>菜宅是</w:t>
      </w:r>
      <w:proofErr w:type="gramEnd"/>
      <w:r w:rsidRPr="00020A1E">
        <w:rPr>
          <w:rFonts w:ascii="Times New Roman" w:eastAsia="標楷體" w:hAnsi="Times New Roman" w:cs="Times New Roman" w:hint="eastAsia"/>
          <w:bCs/>
          <w:sz w:val="28"/>
          <w:szCs w:val="28"/>
        </w:rPr>
        <w:t>澎湖群島特有的農業文化景觀，由於澎湖缺乏雨水，加上東北季風帶來強風與</w:t>
      </w:r>
      <w:proofErr w:type="gramStart"/>
      <w:r w:rsidRPr="00020A1E">
        <w:rPr>
          <w:rFonts w:ascii="Times New Roman" w:eastAsia="標楷體" w:hAnsi="Times New Roman" w:cs="Times New Roman" w:hint="eastAsia"/>
          <w:bCs/>
          <w:sz w:val="28"/>
          <w:szCs w:val="28"/>
        </w:rPr>
        <w:t>鹹</w:t>
      </w:r>
      <w:proofErr w:type="gramEnd"/>
      <w:r w:rsidRPr="00020A1E">
        <w:rPr>
          <w:rFonts w:ascii="Times New Roman" w:eastAsia="標楷體" w:hAnsi="Times New Roman" w:cs="Times New Roman" w:hint="eastAsia"/>
          <w:bCs/>
          <w:sz w:val="28"/>
          <w:szCs w:val="28"/>
        </w:rPr>
        <w:t>雨災害，</w:t>
      </w:r>
      <w:proofErr w:type="gramStart"/>
      <w:r w:rsidRPr="00020A1E">
        <w:rPr>
          <w:rFonts w:ascii="Times New Roman" w:eastAsia="標楷體" w:hAnsi="Times New Roman" w:cs="Times New Roman" w:hint="eastAsia"/>
          <w:bCs/>
          <w:sz w:val="28"/>
          <w:szCs w:val="28"/>
        </w:rPr>
        <w:t>連耐旱</w:t>
      </w:r>
      <w:proofErr w:type="gramEnd"/>
      <w:r w:rsidRPr="00020A1E">
        <w:rPr>
          <w:rFonts w:ascii="Times New Roman" w:eastAsia="標楷體" w:hAnsi="Times New Roman" w:cs="Times New Roman" w:hint="eastAsia"/>
          <w:bCs/>
          <w:sz w:val="28"/>
          <w:szCs w:val="28"/>
        </w:rPr>
        <w:t>作物也不易生長，因此農民常就地取材在菜圃四周砌矮牆圍繞保護農作物，此防風牆俗稱「</w:t>
      </w:r>
      <w:proofErr w:type="gramStart"/>
      <w:r w:rsidRPr="00020A1E">
        <w:rPr>
          <w:rFonts w:ascii="Times New Roman" w:eastAsia="標楷體" w:hAnsi="Times New Roman" w:cs="Times New Roman" w:hint="eastAsia"/>
          <w:bCs/>
          <w:sz w:val="28"/>
          <w:szCs w:val="28"/>
        </w:rPr>
        <w:t>宅岸</w:t>
      </w:r>
      <w:proofErr w:type="gramEnd"/>
      <w:r w:rsidRPr="00020A1E">
        <w:rPr>
          <w:rFonts w:ascii="Times New Roman" w:eastAsia="標楷體" w:hAnsi="Times New Roman" w:cs="Times New Roman" w:hint="eastAsia"/>
          <w:bCs/>
          <w:sz w:val="28"/>
          <w:szCs w:val="28"/>
        </w:rPr>
        <w:t>」以避開或減輕強風與</w:t>
      </w:r>
      <w:proofErr w:type="gramStart"/>
      <w:r w:rsidRPr="00020A1E">
        <w:rPr>
          <w:rFonts w:ascii="Times New Roman" w:eastAsia="標楷體" w:hAnsi="Times New Roman" w:cs="Times New Roman" w:hint="eastAsia"/>
          <w:bCs/>
          <w:sz w:val="28"/>
          <w:szCs w:val="28"/>
        </w:rPr>
        <w:t>鹹</w:t>
      </w:r>
      <w:proofErr w:type="gramEnd"/>
      <w:r w:rsidRPr="00020A1E">
        <w:rPr>
          <w:rFonts w:ascii="Times New Roman" w:eastAsia="標楷體" w:hAnsi="Times New Roman" w:cs="Times New Roman" w:hint="eastAsia"/>
          <w:bCs/>
          <w:sz w:val="28"/>
          <w:szCs w:val="28"/>
        </w:rPr>
        <w:t>雨災害。</w:t>
      </w:r>
    </w:p>
    <w:p w:rsidR="00654DFC" w:rsidRPr="00020A1E" w:rsidRDefault="00654DFC" w:rsidP="00E82195">
      <w:pPr>
        <w:pStyle w:val="a3"/>
        <w:spacing w:line="400" w:lineRule="exact"/>
        <w:ind w:leftChars="500" w:left="1200" w:firstLineChars="82" w:firstLine="230"/>
        <w:jc w:val="both"/>
        <w:rPr>
          <w:rFonts w:ascii="Times New Roman" w:eastAsia="標楷體" w:hAnsi="Times New Roman" w:cs="Times New Roman"/>
          <w:bCs/>
          <w:sz w:val="28"/>
          <w:szCs w:val="28"/>
        </w:rPr>
      </w:pPr>
      <w:r w:rsidRPr="00020A1E">
        <w:rPr>
          <w:rFonts w:ascii="Times New Roman" w:eastAsia="標楷體" w:hAnsi="Times New Roman" w:cs="Times New Roman" w:hint="eastAsia"/>
          <w:bCs/>
          <w:sz w:val="28"/>
          <w:szCs w:val="28"/>
        </w:rPr>
        <w:t xml:space="preserve">  </w:t>
      </w:r>
      <w:proofErr w:type="gramStart"/>
      <w:r w:rsidRPr="00020A1E">
        <w:rPr>
          <w:rFonts w:ascii="Times New Roman" w:eastAsia="標楷體" w:hAnsi="Times New Roman" w:cs="Times New Roman"/>
          <w:bCs/>
          <w:sz w:val="28"/>
          <w:szCs w:val="28"/>
        </w:rPr>
        <w:t>菜宅在</w:t>
      </w:r>
      <w:proofErr w:type="gramEnd"/>
      <w:r w:rsidRPr="00020A1E">
        <w:rPr>
          <w:rFonts w:ascii="Times New Roman" w:eastAsia="標楷體" w:hAnsi="Times New Roman" w:cs="Times New Roman"/>
          <w:bCs/>
          <w:sz w:val="28"/>
          <w:szCs w:val="28"/>
        </w:rPr>
        <w:t>澎湖有很多稱呼，如「宅內」、「</w:t>
      </w:r>
      <w:proofErr w:type="gramStart"/>
      <w:r w:rsidRPr="00020A1E">
        <w:rPr>
          <w:rFonts w:ascii="Times New Roman" w:eastAsia="標楷體" w:hAnsi="Times New Roman" w:cs="Times New Roman"/>
          <w:bCs/>
          <w:sz w:val="28"/>
          <w:szCs w:val="28"/>
        </w:rPr>
        <w:t>圍仔</w:t>
      </w:r>
      <w:proofErr w:type="gramEnd"/>
      <w:r w:rsidRPr="00020A1E">
        <w:rPr>
          <w:rFonts w:ascii="Times New Roman" w:eastAsia="標楷體" w:hAnsi="Times New Roman" w:cs="Times New Roman"/>
          <w:bCs/>
          <w:sz w:val="28"/>
          <w:szCs w:val="28"/>
        </w:rPr>
        <w:t>」、「</w:t>
      </w:r>
      <w:proofErr w:type="gramStart"/>
      <w:r w:rsidRPr="00020A1E">
        <w:rPr>
          <w:rFonts w:ascii="Times New Roman" w:eastAsia="標楷體" w:hAnsi="Times New Roman" w:cs="Times New Roman"/>
          <w:bCs/>
          <w:sz w:val="28"/>
          <w:szCs w:val="28"/>
        </w:rPr>
        <w:t>堤仔</w:t>
      </w:r>
      <w:proofErr w:type="gramEnd"/>
      <w:r w:rsidRPr="00020A1E">
        <w:rPr>
          <w:rFonts w:ascii="Times New Roman" w:eastAsia="標楷體" w:hAnsi="Times New Roman" w:cs="Times New Roman"/>
          <w:bCs/>
          <w:sz w:val="28"/>
          <w:szCs w:val="28"/>
        </w:rPr>
        <w:t>」，更有多樣的風貌，如硓</w:t>
      </w:r>
      <w:r w:rsidRPr="00020A1E">
        <w:rPr>
          <w:rFonts w:ascii="新細明體-ExtB" w:eastAsia="新細明體-ExtB" w:hAnsi="新細明體-ExtB" w:cs="新細明體-ExtB" w:hint="eastAsia"/>
          <w:shd w:val="clear" w:color="auto" w:fill="FFFFFF"/>
        </w:rPr>
        <w:t>𥑮</w:t>
      </w:r>
      <w:r w:rsidRPr="00020A1E">
        <w:rPr>
          <w:rFonts w:ascii="Times New Roman" w:eastAsia="標楷體" w:hAnsi="Times New Roman" w:cs="Times New Roman" w:hint="eastAsia"/>
          <w:bCs/>
          <w:sz w:val="28"/>
          <w:szCs w:val="28"/>
        </w:rPr>
        <w:t>石菜宅</w:t>
      </w:r>
      <w:r w:rsidRPr="00020A1E">
        <w:rPr>
          <w:rFonts w:ascii="Times New Roman" w:eastAsia="標楷體" w:hAnsi="Times New Roman" w:cs="Times New Roman"/>
          <w:bCs/>
          <w:sz w:val="28"/>
          <w:szCs w:val="28"/>
        </w:rPr>
        <w:t>、</w:t>
      </w:r>
      <w:r w:rsidRPr="00020A1E">
        <w:rPr>
          <w:rFonts w:ascii="Times New Roman" w:eastAsia="標楷體" w:hAnsi="Times New Roman" w:cs="Times New Roman" w:hint="eastAsia"/>
          <w:bCs/>
          <w:sz w:val="28"/>
          <w:szCs w:val="28"/>
        </w:rPr>
        <w:t>玄武岩菜宅、綠色菜宅</w:t>
      </w:r>
      <w:r w:rsidRPr="00020A1E">
        <w:rPr>
          <w:rFonts w:ascii="Times New Roman" w:eastAsia="標楷體" w:hAnsi="Times New Roman" w:cs="Times New Roman" w:hint="eastAsia"/>
          <w:bCs/>
          <w:sz w:val="28"/>
          <w:szCs w:val="28"/>
        </w:rPr>
        <w:t>(</w:t>
      </w:r>
      <w:r w:rsidRPr="00020A1E">
        <w:rPr>
          <w:rFonts w:ascii="Times New Roman" w:eastAsia="標楷體" w:hAnsi="Times New Roman" w:cs="Times New Roman" w:hint="eastAsia"/>
          <w:bCs/>
          <w:sz w:val="28"/>
          <w:szCs w:val="28"/>
        </w:rPr>
        <w:t>以蘆竹、管芒做為菜宅宅岸，或加強</w:t>
      </w:r>
      <w:r w:rsidRPr="00020A1E">
        <w:rPr>
          <w:rFonts w:ascii="Times New Roman" w:eastAsia="標楷體" w:hAnsi="Times New Roman" w:cs="Times New Roman"/>
          <w:bCs/>
          <w:sz w:val="28"/>
          <w:szCs w:val="28"/>
        </w:rPr>
        <w:t>硓</w:t>
      </w:r>
      <w:r w:rsidRPr="00020A1E">
        <w:rPr>
          <w:rFonts w:ascii="新細明體-ExtB" w:eastAsia="新細明體-ExtB" w:hAnsi="新細明體-ExtB" w:cs="新細明體-ExtB" w:hint="eastAsia"/>
          <w:shd w:val="clear" w:color="auto" w:fill="FFFFFF"/>
        </w:rPr>
        <w:t>𥑮</w:t>
      </w:r>
      <w:r w:rsidRPr="00020A1E">
        <w:rPr>
          <w:rFonts w:ascii="Times New Roman" w:eastAsia="標楷體" w:hAnsi="Times New Roman" w:cs="Times New Roman" w:hint="eastAsia"/>
          <w:bCs/>
          <w:sz w:val="28"/>
          <w:szCs w:val="28"/>
        </w:rPr>
        <w:t>石菜宅的防風功能，形成獨特的綠色景觀</w:t>
      </w:r>
      <w:r w:rsidRPr="00020A1E">
        <w:rPr>
          <w:rFonts w:ascii="Times New Roman" w:eastAsia="標楷體" w:hAnsi="Times New Roman" w:cs="Times New Roman" w:hint="eastAsia"/>
          <w:bCs/>
          <w:sz w:val="28"/>
          <w:szCs w:val="28"/>
        </w:rPr>
        <w:t>)</w:t>
      </w:r>
      <w:r w:rsidRPr="00020A1E">
        <w:rPr>
          <w:rFonts w:ascii="Times New Roman" w:eastAsia="標楷體" w:hAnsi="Times New Roman" w:cs="Times New Roman" w:hint="eastAsia"/>
          <w:bCs/>
          <w:sz w:val="28"/>
          <w:szCs w:val="28"/>
        </w:rPr>
        <w:t>、現代菜宅</w:t>
      </w:r>
      <w:r w:rsidRPr="00020A1E">
        <w:rPr>
          <w:rFonts w:ascii="Times New Roman" w:eastAsia="標楷體" w:hAnsi="Times New Roman" w:cs="Times New Roman" w:hint="eastAsia"/>
          <w:bCs/>
          <w:sz w:val="28"/>
          <w:szCs w:val="28"/>
        </w:rPr>
        <w:t>(</w:t>
      </w:r>
      <w:r w:rsidRPr="00020A1E">
        <w:rPr>
          <w:rFonts w:ascii="Times New Roman" w:eastAsia="標楷體" w:hAnsi="Times New Roman" w:cs="Times New Roman" w:hint="eastAsia"/>
          <w:bCs/>
          <w:sz w:val="28"/>
          <w:szCs w:val="28"/>
        </w:rPr>
        <w:t>因應技術失傳與保育觀念，以黑色的塑膠防風網或引進簡易的溫室來種植瓜果</w:t>
      </w:r>
      <w:r w:rsidRPr="00020A1E">
        <w:rPr>
          <w:rFonts w:ascii="Times New Roman" w:eastAsia="標楷體" w:hAnsi="Times New Roman" w:cs="Times New Roman" w:hint="eastAsia"/>
          <w:bCs/>
          <w:sz w:val="28"/>
          <w:szCs w:val="28"/>
        </w:rPr>
        <w:t>)</w:t>
      </w:r>
      <w:r w:rsidRPr="00020A1E">
        <w:rPr>
          <w:rFonts w:ascii="Times New Roman" w:eastAsia="標楷體" w:hAnsi="Times New Roman" w:cs="Times New Roman"/>
          <w:bCs/>
          <w:sz w:val="28"/>
          <w:szCs w:val="28"/>
        </w:rPr>
        <w:t>等</w:t>
      </w:r>
      <w:r w:rsidRPr="00020A1E">
        <w:rPr>
          <w:rFonts w:ascii="Times New Roman" w:eastAsia="標楷體" w:hAnsi="Times New Roman" w:cs="Times New Roman" w:hint="eastAsia"/>
          <w:bCs/>
          <w:sz w:val="28"/>
          <w:szCs w:val="28"/>
        </w:rPr>
        <w:t>，</w:t>
      </w:r>
      <w:r w:rsidRPr="00020A1E">
        <w:rPr>
          <w:rFonts w:ascii="Times New Roman" w:eastAsia="標楷體" w:hAnsi="Times New Roman" w:cs="Times New Roman"/>
          <w:bCs/>
          <w:sz w:val="28"/>
          <w:szCs w:val="28"/>
        </w:rPr>
        <w:t>表現出文化的原創性。</w:t>
      </w:r>
    </w:p>
    <w:p w:rsidR="00654DFC" w:rsidRDefault="00654DFC" w:rsidP="00E82195">
      <w:pPr>
        <w:pStyle w:val="a3"/>
        <w:spacing w:line="400" w:lineRule="exact"/>
        <w:ind w:leftChars="500" w:left="1200" w:firstLineChars="82" w:firstLine="230"/>
        <w:jc w:val="both"/>
        <w:rPr>
          <w:rFonts w:ascii="Times New Roman" w:eastAsia="標楷體" w:hAnsi="Times New Roman" w:cs="Times New Roman"/>
          <w:bCs/>
          <w:sz w:val="28"/>
          <w:szCs w:val="28"/>
        </w:rPr>
      </w:pPr>
      <w:r>
        <w:rPr>
          <w:rFonts w:ascii="Times New Roman" w:eastAsia="標楷體" w:hAnsi="Times New Roman" w:cs="Times New Roman" w:hint="eastAsia"/>
          <w:bCs/>
          <w:color w:val="000000" w:themeColor="text1"/>
          <w:sz w:val="28"/>
          <w:szCs w:val="28"/>
        </w:rPr>
        <w:t xml:space="preserve">  </w:t>
      </w:r>
      <w:r w:rsidRPr="00654DFC">
        <w:rPr>
          <w:rFonts w:ascii="Times New Roman" w:eastAsia="標楷體" w:hAnsi="Times New Roman" w:cs="Times New Roman" w:hint="eastAsia"/>
          <w:bCs/>
          <w:sz w:val="28"/>
          <w:szCs w:val="28"/>
        </w:rPr>
        <w:t>「</w:t>
      </w:r>
      <w:proofErr w:type="gramStart"/>
      <w:r w:rsidRPr="00654DFC">
        <w:rPr>
          <w:rFonts w:ascii="Times New Roman" w:eastAsia="標楷體" w:hAnsi="Times New Roman" w:cs="Times New Roman" w:hint="eastAsia"/>
          <w:bCs/>
          <w:sz w:val="28"/>
          <w:szCs w:val="28"/>
        </w:rPr>
        <w:t>菜宅</w:t>
      </w:r>
      <w:proofErr w:type="gramEnd"/>
      <w:r w:rsidRPr="00654DFC">
        <w:rPr>
          <w:rFonts w:ascii="Times New Roman" w:eastAsia="標楷體" w:hAnsi="Times New Roman" w:cs="Times New Roman" w:hint="eastAsia"/>
          <w:bCs/>
          <w:sz w:val="28"/>
          <w:szCs w:val="28"/>
        </w:rPr>
        <w:t>」建築方式相當特別，將玄武岩及</w:t>
      </w:r>
      <w:r w:rsidRPr="00654DFC">
        <w:rPr>
          <w:rFonts w:ascii="Times New Roman" w:eastAsia="標楷體" w:hAnsi="Times New Roman" w:cs="Times New Roman"/>
          <w:bCs/>
          <w:sz w:val="28"/>
          <w:szCs w:val="28"/>
        </w:rPr>
        <w:t>硓</w:t>
      </w:r>
      <w:r w:rsidRPr="00020A1E">
        <w:rPr>
          <w:rFonts w:ascii="新細明體-ExtB" w:eastAsia="新細明體-ExtB" w:hAnsi="新細明體-ExtB" w:cs="新細明體-ExtB" w:hint="eastAsia"/>
          <w:shd w:val="clear" w:color="auto" w:fill="FFFFFF"/>
        </w:rPr>
        <w:t>𥑮</w:t>
      </w:r>
      <w:r w:rsidRPr="00654DFC">
        <w:rPr>
          <w:rFonts w:ascii="Times New Roman" w:eastAsia="標楷體" w:hAnsi="Times New Roman" w:cs="Times New Roman"/>
          <w:bCs/>
          <w:sz w:val="28"/>
          <w:szCs w:val="28"/>
        </w:rPr>
        <w:t>石</w:t>
      </w:r>
      <w:r w:rsidRPr="00654DFC">
        <w:rPr>
          <w:rFonts w:ascii="Times New Roman" w:eastAsia="標楷體" w:hAnsi="Times New Roman" w:cs="Times New Roman" w:hint="eastAsia"/>
          <w:bCs/>
          <w:sz w:val="28"/>
          <w:szCs w:val="28"/>
        </w:rPr>
        <w:t>經過曝曬，去除雜質，堆砌時打好地基，以大石頭做為基礎，小石頭做為填充，疊砌過程中不使用水泥及石灰輔助，利用石頭間的稜角做為卡榫，成為穩固的一道擋風牆。這樣的建築方式看似不細緻，卻神奇的在強風當中屹立不搖，這樣的技術需長時間的累積，然隨著澎湖人口流失，在當地已有失傳的危機。「</w:t>
      </w:r>
      <w:proofErr w:type="gramStart"/>
      <w:r w:rsidRPr="00654DFC">
        <w:rPr>
          <w:rFonts w:ascii="Times New Roman" w:eastAsia="標楷體" w:hAnsi="Times New Roman" w:cs="Times New Roman" w:hint="eastAsia"/>
          <w:bCs/>
          <w:sz w:val="28"/>
          <w:szCs w:val="28"/>
        </w:rPr>
        <w:t>菜宅</w:t>
      </w:r>
      <w:proofErr w:type="gramEnd"/>
      <w:r w:rsidRPr="00654DFC">
        <w:rPr>
          <w:rFonts w:ascii="Times New Roman" w:eastAsia="標楷體" w:hAnsi="Times New Roman" w:cs="Times New Roman" w:hint="eastAsia"/>
          <w:bCs/>
          <w:sz w:val="28"/>
          <w:szCs w:val="28"/>
        </w:rPr>
        <w:t>」這道擋風牆，不僅僅是維持澎湖群島中農業的命脈，也是在地農民與大自然共同生存的智慧。</w:t>
      </w:r>
    </w:p>
    <w:p w:rsidR="00D62CF1" w:rsidRPr="003F4119" w:rsidRDefault="003F4119" w:rsidP="003F4119">
      <w:pPr>
        <w:tabs>
          <w:tab w:val="left" w:pos="1985"/>
        </w:tabs>
        <w:spacing w:beforeLines="50" w:before="180" w:line="400" w:lineRule="exact"/>
        <w:ind w:leftChars="350" w:left="840"/>
        <w:jc w:val="both"/>
        <w:rPr>
          <w:rFonts w:ascii="Times New Roman" w:eastAsia="標楷體" w:hAnsi="Times New Roman" w:cs="Times New Roman"/>
          <w:bCs/>
          <w:sz w:val="28"/>
          <w:szCs w:val="28"/>
        </w:rPr>
      </w:pPr>
      <w:r>
        <w:rPr>
          <w:rFonts w:ascii="標楷體" w:eastAsia="標楷體" w:hAnsi="標楷體" w:cs="Times New Roman" w:hint="eastAsia"/>
          <w:bCs/>
          <w:sz w:val="28"/>
          <w:szCs w:val="28"/>
        </w:rPr>
        <w:t>Ⅲ</w:t>
      </w:r>
      <w:r>
        <w:rPr>
          <w:rFonts w:ascii="Times New Roman" w:eastAsia="標楷體" w:hAnsi="Times New Roman" w:cs="Times New Roman"/>
          <w:bCs/>
          <w:sz w:val="28"/>
          <w:szCs w:val="28"/>
        </w:rPr>
        <w:t>.</w:t>
      </w:r>
      <w:r w:rsidRPr="003F4119">
        <w:rPr>
          <w:rFonts w:ascii="Times New Roman" w:eastAsia="標楷體" w:hAnsi="Times New Roman" w:cs="Times New Roman" w:hint="eastAsia"/>
          <w:bCs/>
          <w:sz w:val="28"/>
          <w:szCs w:val="28"/>
        </w:rPr>
        <w:t xml:space="preserve"> </w:t>
      </w:r>
      <w:r w:rsidRPr="00020A1E">
        <w:rPr>
          <w:rFonts w:ascii="Times New Roman" w:eastAsia="標楷體" w:hAnsi="Times New Roman" w:cs="Times New Roman" w:hint="eastAsia"/>
          <w:bCs/>
          <w:sz w:val="28"/>
          <w:szCs w:val="28"/>
        </w:rPr>
        <w:t>建築使用：歷史聚落</w:t>
      </w:r>
      <w:proofErr w:type="gramStart"/>
      <w:r w:rsidRPr="00020A1E">
        <w:rPr>
          <w:rFonts w:ascii="Times New Roman" w:eastAsia="標楷體" w:hAnsi="Times New Roman" w:cs="Times New Roman" w:hint="eastAsia"/>
          <w:bCs/>
          <w:sz w:val="28"/>
          <w:szCs w:val="28"/>
        </w:rPr>
        <w:t>與灰窯產業</w:t>
      </w:r>
      <w:proofErr w:type="gramEnd"/>
      <w:r>
        <w:rPr>
          <w:rFonts w:ascii="Times New Roman" w:eastAsia="標楷體" w:hAnsi="Times New Roman" w:cs="Times New Roman"/>
          <w:bCs/>
          <w:sz w:val="28"/>
          <w:szCs w:val="28"/>
        </w:rPr>
        <w:t>…</w:t>
      </w:r>
    </w:p>
    <w:p w:rsidR="00D62CF1" w:rsidRPr="000B40E0" w:rsidRDefault="00D62CF1" w:rsidP="000B40E0">
      <w:pPr>
        <w:pStyle w:val="a3"/>
        <w:numPr>
          <w:ilvl w:val="0"/>
          <w:numId w:val="27"/>
        </w:numPr>
        <w:tabs>
          <w:tab w:val="left" w:pos="1985"/>
        </w:tabs>
        <w:spacing w:beforeLines="50" w:before="180" w:line="400" w:lineRule="exact"/>
        <w:ind w:leftChars="0" w:left="1614"/>
        <w:jc w:val="both"/>
        <w:rPr>
          <w:rFonts w:ascii="Times New Roman" w:eastAsia="標楷體" w:hAnsi="Times New Roman" w:cs="細明體"/>
          <w:sz w:val="28"/>
          <w:szCs w:val="28"/>
        </w:rPr>
      </w:pPr>
      <w:r w:rsidRPr="000B40E0">
        <w:rPr>
          <w:rFonts w:ascii="Times New Roman" w:eastAsia="標楷體" w:hAnsi="Times New Roman" w:cs="細明體" w:hint="eastAsia"/>
          <w:sz w:val="28"/>
          <w:szCs w:val="28"/>
        </w:rPr>
        <w:t>歷史聚落</w:t>
      </w:r>
    </w:p>
    <w:p w:rsidR="00D62CF1" w:rsidRDefault="00D62CF1" w:rsidP="00E82195">
      <w:pPr>
        <w:pStyle w:val="a3"/>
        <w:spacing w:after="200" w:line="400" w:lineRule="exact"/>
        <w:ind w:leftChars="500" w:left="1200" w:firstLineChars="182" w:firstLine="510"/>
        <w:jc w:val="both"/>
        <w:rPr>
          <w:rFonts w:ascii="Times New Roman" w:eastAsia="標楷體" w:hAnsi="Times New Roman" w:cs="Times New Roman"/>
          <w:bCs/>
          <w:sz w:val="28"/>
          <w:szCs w:val="28"/>
        </w:rPr>
      </w:pPr>
      <w:r w:rsidRPr="00020A1E">
        <w:rPr>
          <w:rFonts w:ascii="Times New Roman" w:eastAsia="標楷體" w:hAnsi="Times New Roman" w:cs="Times New Roman" w:hint="eastAsia"/>
          <w:bCs/>
          <w:sz w:val="28"/>
          <w:szCs w:val="28"/>
        </w:rPr>
        <w:t>澎湖居民就地取材建造房屋，各島目前仍留有為數不少以</w:t>
      </w:r>
      <w:r w:rsidRPr="00020A1E">
        <w:rPr>
          <w:rFonts w:ascii="Times New Roman" w:eastAsia="標楷體" w:hAnsi="Times New Roman" w:cs="Times New Roman"/>
          <w:bCs/>
          <w:sz w:val="28"/>
          <w:szCs w:val="28"/>
        </w:rPr>
        <w:t>硓</w:t>
      </w:r>
      <w:r w:rsidRPr="00020A1E">
        <w:rPr>
          <w:rFonts w:ascii="新細明體-ExtB" w:eastAsia="新細明體-ExtB" w:hAnsi="新細明體-ExtB" w:cs="新細明體-ExtB" w:hint="eastAsia"/>
          <w:shd w:val="clear" w:color="auto" w:fill="FFFFFF"/>
        </w:rPr>
        <w:t>𥑮</w:t>
      </w:r>
      <w:r w:rsidRPr="00020A1E">
        <w:rPr>
          <w:rFonts w:ascii="Times New Roman" w:eastAsia="標楷體" w:hAnsi="Times New Roman" w:cs="Times New Roman" w:hint="eastAsia"/>
          <w:bCs/>
          <w:sz w:val="28"/>
          <w:szCs w:val="28"/>
        </w:rPr>
        <w:t>石及玄武岩砌成的澎湖厝。以二</w:t>
      </w:r>
      <w:proofErr w:type="gramStart"/>
      <w:r w:rsidRPr="00020A1E">
        <w:rPr>
          <w:rFonts w:ascii="Times New Roman" w:eastAsia="標楷體" w:hAnsi="Times New Roman" w:cs="Times New Roman" w:hint="eastAsia"/>
          <w:bCs/>
          <w:sz w:val="28"/>
          <w:szCs w:val="28"/>
        </w:rPr>
        <w:t>崁</w:t>
      </w:r>
      <w:proofErr w:type="gramEnd"/>
      <w:r w:rsidRPr="00020A1E">
        <w:rPr>
          <w:rFonts w:ascii="Times New Roman" w:eastAsia="標楷體" w:hAnsi="Times New Roman" w:cs="Times New Roman" w:hint="eastAsia"/>
          <w:bCs/>
          <w:sz w:val="28"/>
          <w:szCs w:val="28"/>
        </w:rPr>
        <w:t>聚落為例，為少見保存極為完整的古厝群，留在聚落的居民未滿百人，房屋卻有五十棟，其中</w:t>
      </w:r>
      <w:r w:rsidRPr="00020A1E">
        <w:rPr>
          <w:rFonts w:ascii="Times New Roman" w:eastAsia="標楷體" w:hAnsi="Times New Roman" w:cs="Times New Roman"/>
          <w:bCs/>
          <w:sz w:val="28"/>
          <w:szCs w:val="28"/>
        </w:rPr>
        <w:t>硓</w:t>
      </w:r>
      <w:r w:rsidRPr="00020A1E">
        <w:rPr>
          <w:rFonts w:ascii="新細明體-ExtB" w:eastAsia="新細明體-ExtB" w:hAnsi="新細明體-ExtB" w:cs="新細明體-ExtB" w:hint="eastAsia"/>
          <w:shd w:val="clear" w:color="auto" w:fill="FFFFFF"/>
        </w:rPr>
        <w:t>𥑮</w:t>
      </w:r>
      <w:r w:rsidRPr="00020A1E">
        <w:rPr>
          <w:rFonts w:ascii="Times New Roman" w:eastAsia="標楷體" w:hAnsi="Times New Roman" w:cs="Times New Roman" w:hint="eastAsia"/>
          <w:bCs/>
          <w:sz w:val="28"/>
          <w:szCs w:val="28"/>
        </w:rPr>
        <w:t>石便占了十九棟之多。二</w:t>
      </w:r>
      <w:proofErr w:type="gramStart"/>
      <w:r w:rsidRPr="00020A1E">
        <w:rPr>
          <w:rFonts w:ascii="Times New Roman" w:eastAsia="標楷體" w:hAnsi="Times New Roman" w:cs="Times New Roman" w:hint="eastAsia"/>
          <w:bCs/>
          <w:sz w:val="28"/>
          <w:szCs w:val="28"/>
        </w:rPr>
        <w:t>崁</w:t>
      </w:r>
      <w:proofErr w:type="gramEnd"/>
      <w:r w:rsidRPr="00020A1E">
        <w:rPr>
          <w:rFonts w:ascii="Times New Roman" w:eastAsia="標楷體" w:hAnsi="Times New Roman" w:cs="Times New Roman" w:hint="eastAsia"/>
          <w:bCs/>
          <w:sz w:val="28"/>
          <w:szCs w:val="28"/>
        </w:rPr>
        <w:t>聚落為閩式建築，由空中鳥瞰可見</w:t>
      </w:r>
      <w:proofErr w:type="gramStart"/>
      <w:r w:rsidRPr="00020A1E">
        <w:rPr>
          <w:rFonts w:ascii="Times New Roman" w:eastAsia="標楷體" w:hAnsi="Times New Roman" w:cs="Times New Roman" w:hint="eastAsia"/>
          <w:bCs/>
          <w:sz w:val="28"/>
          <w:szCs w:val="28"/>
        </w:rPr>
        <w:t>梳式布局</w:t>
      </w:r>
      <w:proofErr w:type="gramEnd"/>
      <w:r w:rsidRPr="00020A1E">
        <w:rPr>
          <w:rFonts w:ascii="Times New Roman" w:eastAsia="標楷體" w:hAnsi="Times New Roman" w:cs="Times New Roman" w:hint="eastAsia"/>
          <w:bCs/>
          <w:sz w:val="28"/>
          <w:szCs w:val="28"/>
        </w:rPr>
        <w:t>，工整的排列方式具備調節氣候與防禦外敵之優點。另有望安</w:t>
      </w:r>
      <w:proofErr w:type="gramStart"/>
      <w:r w:rsidRPr="00020A1E">
        <w:rPr>
          <w:rFonts w:ascii="Times New Roman" w:eastAsia="標楷體" w:hAnsi="Times New Roman" w:cs="Times New Roman" w:hint="eastAsia"/>
          <w:bCs/>
          <w:sz w:val="28"/>
          <w:szCs w:val="28"/>
        </w:rPr>
        <w:t>的花宅聚落</w:t>
      </w:r>
      <w:proofErr w:type="gramEnd"/>
      <w:r w:rsidRPr="00020A1E">
        <w:rPr>
          <w:rFonts w:ascii="Times New Roman" w:eastAsia="標楷體" w:hAnsi="Times New Roman" w:cs="Times New Roman" w:hint="eastAsia"/>
          <w:bCs/>
          <w:sz w:val="28"/>
          <w:szCs w:val="28"/>
        </w:rPr>
        <w:t>，周圍山丘環繞，宛如花瓣環繞著花心，於是在花心（山仔尾頂）附近墾地築屋，因此名為「</w:t>
      </w:r>
      <w:proofErr w:type="gramStart"/>
      <w:r w:rsidRPr="00020A1E">
        <w:rPr>
          <w:rFonts w:ascii="Times New Roman" w:eastAsia="標楷體" w:hAnsi="Times New Roman" w:cs="Times New Roman" w:hint="eastAsia"/>
          <w:bCs/>
          <w:sz w:val="28"/>
          <w:szCs w:val="28"/>
        </w:rPr>
        <w:t>花宅</w:t>
      </w:r>
      <w:proofErr w:type="gramEnd"/>
      <w:r w:rsidRPr="00020A1E">
        <w:rPr>
          <w:rFonts w:ascii="Times New Roman" w:eastAsia="標楷體" w:hAnsi="Times New Roman" w:cs="Times New Roman" w:hint="eastAsia"/>
          <w:bCs/>
          <w:sz w:val="28"/>
          <w:szCs w:val="28"/>
        </w:rPr>
        <w:t>」。</w:t>
      </w:r>
      <w:proofErr w:type="gramStart"/>
      <w:r w:rsidRPr="00020A1E">
        <w:rPr>
          <w:rFonts w:ascii="Times New Roman" w:eastAsia="標楷體" w:hAnsi="Times New Roman" w:cs="Times New Roman" w:hint="eastAsia"/>
          <w:bCs/>
          <w:sz w:val="28"/>
          <w:szCs w:val="28"/>
        </w:rPr>
        <w:t>在花宅的</w:t>
      </w:r>
      <w:proofErr w:type="gramEnd"/>
      <w:r w:rsidRPr="00020A1E">
        <w:rPr>
          <w:rFonts w:ascii="Times New Roman" w:eastAsia="標楷體" w:hAnsi="Times New Roman" w:cs="Times New Roman" w:hint="eastAsia"/>
          <w:bCs/>
          <w:sz w:val="28"/>
          <w:szCs w:val="28"/>
        </w:rPr>
        <w:t>古厝群中，最顯眼的莫過於曾家古厝其書卷造型的窗戶，還有</w:t>
      </w:r>
      <w:proofErr w:type="gramStart"/>
      <w:r w:rsidRPr="00020A1E">
        <w:rPr>
          <w:rFonts w:ascii="Times New Roman" w:eastAsia="標楷體" w:hAnsi="Times New Roman" w:cs="Times New Roman" w:hint="eastAsia"/>
          <w:bCs/>
          <w:sz w:val="28"/>
          <w:szCs w:val="28"/>
        </w:rPr>
        <w:t>紅磚裸砌成</w:t>
      </w:r>
      <w:proofErr w:type="gramEnd"/>
      <w:r w:rsidRPr="00020A1E">
        <w:rPr>
          <w:rFonts w:ascii="Times New Roman" w:eastAsia="標楷體" w:hAnsi="Times New Roman" w:cs="Times New Roman" w:hint="eastAsia"/>
          <w:bCs/>
          <w:sz w:val="28"/>
          <w:szCs w:val="28"/>
        </w:rPr>
        <w:t>「曾」字型的窗櫺。</w:t>
      </w:r>
    </w:p>
    <w:p w:rsidR="00D62CF1" w:rsidRPr="00910B90" w:rsidRDefault="00D62CF1" w:rsidP="00910B90">
      <w:pPr>
        <w:pStyle w:val="a3"/>
        <w:numPr>
          <w:ilvl w:val="0"/>
          <w:numId w:val="27"/>
        </w:numPr>
        <w:tabs>
          <w:tab w:val="left" w:pos="1985"/>
        </w:tabs>
        <w:spacing w:line="400" w:lineRule="exact"/>
        <w:ind w:leftChars="0" w:left="1727"/>
        <w:jc w:val="both"/>
        <w:rPr>
          <w:rFonts w:ascii="Times New Roman" w:eastAsia="標楷體" w:hAnsi="Times New Roman" w:cs="細明體"/>
          <w:sz w:val="28"/>
          <w:szCs w:val="28"/>
        </w:rPr>
      </w:pPr>
      <w:proofErr w:type="gramStart"/>
      <w:r w:rsidRPr="00910B90">
        <w:rPr>
          <w:rFonts w:ascii="Times New Roman" w:eastAsia="標楷體" w:hAnsi="Times New Roman" w:cs="細明體" w:hint="eastAsia"/>
          <w:sz w:val="28"/>
          <w:szCs w:val="28"/>
        </w:rPr>
        <w:t>灰窯產業</w:t>
      </w:r>
      <w:proofErr w:type="gramEnd"/>
    </w:p>
    <w:p w:rsidR="00D62CF1" w:rsidRPr="00020A1E" w:rsidRDefault="00D62CF1" w:rsidP="00E82195">
      <w:pPr>
        <w:pStyle w:val="a3"/>
        <w:spacing w:line="400" w:lineRule="exact"/>
        <w:ind w:leftChars="500" w:left="1200" w:firstLineChars="182" w:firstLine="510"/>
        <w:jc w:val="both"/>
        <w:rPr>
          <w:rFonts w:ascii="Times New Roman" w:eastAsia="標楷體" w:hAnsi="Times New Roman" w:cs="Times New Roman"/>
          <w:bCs/>
          <w:sz w:val="28"/>
          <w:szCs w:val="28"/>
        </w:rPr>
      </w:pPr>
      <w:r w:rsidRPr="00020A1E">
        <w:rPr>
          <w:rFonts w:ascii="Times New Roman" w:eastAsia="標楷體" w:hAnsi="Times New Roman" w:cs="Times New Roman" w:hint="eastAsia"/>
          <w:bCs/>
          <w:sz w:val="28"/>
          <w:szCs w:val="28"/>
        </w:rPr>
        <w:lastRenderedPageBreak/>
        <w:t>澎湖各島嶼沿岸幾乎都擁有遼闊的</w:t>
      </w:r>
      <w:proofErr w:type="gramStart"/>
      <w:r w:rsidRPr="00020A1E">
        <w:rPr>
          <w:rFonts w:ascii="Times New Roman" w:eastAsia="標楷體" w:hAnsi="Times New Roman" w:cs="Times New Roman" w:hint="eastAsia"/>
          <w:bCs/>
          <w:sz w:val="28"/>
          <w:szCs w:val="28"/>
        </w:rPr>
        <w:t>珊瑚礁淺坪及</w:t>
      </w:r>
      <w:proofErr w:type="gramEnd"/>
      <w:r w:rsidRPr="00020A1E">
        <w:rPr>
          <w:rFonts w:ascii="Times New Roman" w:eastAsia="標楷體" w:hAnsi="Times New Roman" w:cs="Times New Roman" w:hint="eastAsia"/>
          <w:bCs/>
          <w:sz w:val="28"/>
          <w:szCs w:val="28"/>
        </w:rPr>
        <w:t>沙灘，海灣常有許多適合燒製石灰的珊瑚碎片和介殼</w:t>
      </w:r>
      <w:proofErr w:type="gramStart"/>
      <w:r w:rsidRPr="00020A1E">
        <w:rPr>
          <w:rFonts w:ascii="Times New Roman" w:eastAsia="標楷體" w:hAnsi="Times New Roman" w:cs="Times New Roman" w:hint="eastAsia"/>
          <w:bCs/>
          <w:sz w:val="28"/>
          <w:szCs w:val="28"/>
        </w:rPr>
        <w:t>（</w:t>
      </w:r>
      <w:proofErr w:type="gramEnd"/>
      <w:r w:rsidRPr="00020A1E">
        <w:rPr>
          <w:rFonts w:ascii="Times New Roman" w:eastAsia="標楷體" w:hAnsi="Times New Roman" w:cs="Times New Roman" w:hint="eastAsia"/>
          <w:bCs/>
          <w:sz w:val="28"/>
          <w:szCs w:val="28"/>
        </w:rPr>
        <w:t>俗稱</w:t>
      </w:r>
      <w:r w:rsidRPr="00020A1E">
        <w:rPr>
          <w:rFonts w:ascii="Times New Roman" w:eastAsia="標楷體" w:hAnsi="Times New Roman" w:cs="Times New Roman"/>
          <w:bCs/>
          <w:sz w:val="28"/>
          <w:szCs w:val="28"/>
        </w:rPr>
        <w:t>硓</w:t>
      </w:r>
      <w:r w:rsidRPr="00020A1E">
        <w:rPr>
          <w:rFonts w:ascii="新細明體-ExtB" w:eastAsia="新細明體-ExtB" w:hAnsi="新細明體-ExtB" w:cs="新細明體-ExtB" w:hint="eastAsia"/>
          <w:shd w:val="clear" w:color="auto" w:fill="FFFFFF"/>
        </w:rPr>
        <w:t>𥑮</w:t>
      </w:r>
      <w:r w:rsidRPr="00020A1E">
        <w:rPr>
          <w:rFonts w:ascii="Times New Roman" w:eastAsia="標楷體" w:hAnsi="Times New Roman" w:cs="Times New Roman" w:hint="eastAsia"/>
          <w:bCs/>
          <w:sz w:val="28"/>
          <w:szCs w:val="28"/>
        </w:rPr>
        <w:t>丁或砂砱）堆積，再加上冬天風强雨少的氣候，因此具有絕佳的灰窯業發展環境。如今</w:t>
      </w:r>
      <w:proofErr w:type="gramStart"/>
      <w:r w:rsidRPr="00020A1E">
        <w:rPr>
          <w:rFonts w:ascii="Times New Roman" w:eastAsia="標楷體" w:hAnsi="Times New Roman" w:cs="Times New Roman" w:hint="eastAsia"/>
          <w:bCs/>
          <w:sz w:val="28"/>
          <w:szCs w:val="28"/>
        </w:rPr>
        <w:t>傳統灰窯幾乎</w:t>
      </w:r>
      <w:proofErr w:type="gramEnd"/>
      <w:r w:rsidRPr="00020A1E">
        <w:rPr>
          <w:rFonts w:ascii="Times New Roman" w:eastAsia="標楷體" w:hAnsi="Times New Roman" w:cs="Times New Roman" w:hint="eastAsia"/>
          <w:bCs/>
          <w:sz w:val="28"/>
          <w:szCs w:val="28"/>
        </w:rPr>
        <w:t>都己閒置多年了，而湖西鄉的白坑村與菓葉村之遺址，可見證澎湖的灰窯文化。</w:t>
      </w:r>
    </w:p>
    <w:p w:rsidR="00AF630F" w:rsidRPr="00654DFC" w:rsidRDefault="00D62CF1" w:rsidP="00E82195">
      <w:pPr>
        <w:pStyle w:val="a3"/>
        <w:spacing w:afterLines="50" w:after="180" w:line="400" w:lineRule="exact"/>
        <w:ind w:leftChars="500" w:left="1200" w:firstLineChars="82" w:firstLine="230"/>
        <w:jc w:val="both"/>
        <w:rPr>
          <w:rFonts w:ascii="Times New Roman" w:eastAsia="標楷體" w:hAnsi="Times New Roman" w:cs="Times New Roman"/>
          <w:bCs/>
          <w:sz w:val="28"/>
          <w:szCs w:val="28"/>
        </w:rPr>
      </w:pPr>
      <w:r w:rsidRPr="00020A1E">
        <w:rPr>
          <w:rFonts w:ascii="Times New Roman" w:eastAsia="標楷體" w:hAnsi="Times New Roman" w:cs="Times New Roman" w:hint="eastAsia"/>
          <w:bCs/>
          <w:sz w:val="28"/>
          <w:szCs w:val="28"/>
        </w:rPr>
        <w:t>白坑村的</w:t>
      </w:r>
      <w:r w:rsidRPr="00020A1E">
        <w:rPr>
          <w:rFonts w:ascii="Times New Roman" w:eastAsia="標楷體" w:hAnsi="Times New Roman" w:cs="Times New Roman"/>
          <w:bCs/>
          <w:sz w:val="28"/>
          <w:szCs w:val="28"/>
        </w:rPr>
        <w:t>海邊、陸上遍地都有</w:t>
      </w:r>
      <w:r w:rsidRPr="00020A1E">
        <w:rPr>
          <w:rFonts w:ascii="Times New Roman" w:eastAsia="標楷體" w:hAnsi="Times New Roman" w:cs="Times New Roman" w:hint="eastAsia"/>
          <w:bCs/>
          <w:sz w:val="28"/>
          <w:szCs w:val="28"/>
        </w:rPr>
        <w:t>砂</w:t>
      </w:r>
      <w:proofErr w:type="gramStart"/>
      <w:r w:rsidRPr="00020A1E">
        <w:rPr>
          <w:rFonts w:ascii="Times New Roman" w:eastAsia="標楷體" w:hAnsi="Times New Roman" w:cs="Times New Roman" w:hint="eastAsia"/>
          <w:bCs/>
          <w:sz w:val="28"/>
          <w:szCs w:val="28"/>
        </w:rPr>
        <w:t>砱</w:t>
      </w:r>
      <w:proofErr w:type="gramEnd"/>
      <w:r w:rsidRPr="00020A1E">
        <w:rPr>
          <w:rFonts w:ascii="Times New Roman" w:eastAsia="標楷體" w:hAnsi="Times New Roman" w:cs="Times New Roman"/>
          <w:bCs/>
          <w:sz w:val="28"/>
          <w:szCs w:val="28"/>
        </w:rPr>
        <w:t>，原料充足</w:t>
      </w:r>
      <w:proofErr w:type="gramStart"/>
      <w:r w:rsidRPr="00020A1E">
        <w:rPr>
          <w:rFonts w:ascii="Times New Roman" w:eastAsia="標楷體" w:hAnsi="Times New Roman" w:cs="Times New Roman" w:hint="eastAsia"/>
          <w:bCs/>
          <w:sz w:val="28"/>
          <w:szCs w:val="28"/>
        </w:rPr>
        <w:t>促</w:t>
      </w:r>
      <w:r w:rsidRPr="00020A1E">
        <w:rPr>
          <w:rFonts w:ascii="Times New Roman" w:eastAsia="標楷體" w:hAnsi="Times New Roman" w:cs="Times New Roman"/>
          <w:bCs/>
          <w:sz w:val="28"/>
          <w:szCs w:val="28"/>
        </w:rPr>
        <w:t>使灰窯</w:t>
      </w:r>
      <w:r w:rsidRPr="00020A1E">
        <w:rPr>
          <w:rFonts w:ascii="Times New Roman" w:eastAsia="標楷體" w:hAnsi="Times New Roman" w:cs="Times New Roman" w:hint="eastAsia"/>
          <w:bCs/>
          <w:sz w:val="28"/>
          <w:szCs w:val="28"/>
        </w:rPr>
        <w:t>產</w:t>
      </w:r>
      <w:r w:rsidRPr="00020A1E">
        <w:rPr>
          <w:rFonts w:ascii="Times New Roman" w:eastAsia="標楷體" w:hAnsi="Times New Roman" w:cs="Times New Roman"/>
          <w:bCs/>
          <w:sz w:val="28"/>
          <w:szCs w:val="28"/>
        </w:rPr>
        <w:t>業</w:t>
      </w:r>
      <w:proofErr w:type="gramEnd"/>
      <w:r w:rsidRPr="00020A1E">
        <w:rPr>
          <w:rFonts w:ascii="Times New Roman" w:eastAsia="標楷體" w:hAnsi="Times New Roman" w:cs="Times New Roman" w:hint="eastAsia"/>
          <w:bCs/>
          <w:sz w:val="28"/>
          <w:szCs w:val="28"/>
        </w:rPr>
        <w:t>發展</w:t>
      </w:r>
      <w:r w:rsidRPr="00020A1E">
        <w:rPr>
          <w:rFonts w:ascii="Times New Roman" w:eastAsia="標楷體" w:hAnsi="Times New Roman" w:cs="Times New Roman"/>
          <w:bCs/>
          <w:sz w:val="28"/>
          <w:szCs w:val="28"/>
        </w:rPr>
        <w:t>，</w:t>
      </w:r>
      <w:hyperlink r:id="rId97" w:history="1">
        <w:r w:rsidRPr="00020A1E">
          <w:rPr>
            <w:rFonts w:ascii="Times New Roman" w:eastAsia="標楷體" w:hAnsi="Times New Roman" w:cs="Times New Roman"/>
            <w:bCs/>
            <w:sz w:val="28"/>
            <w:szCs w:val="28"/>
          </w:rPr>
          <w:t>白坑村</w:t>
        </w:r>
      </w:hyperlink>
      <w:proofErr w:type="gramStart"/>
      <w:r w:rsidRPr="00020A1E">
        <w:rPr>
          <w:rFonts w:ascii="Times New Roman" w:eastAsia="標楷體" w:hAnsi="Times New Roman" w:cs="Times New Roman"/>
          <w:bCs/>
          <w:sz w:val="28"/>
          <w:szCs w:val="28"/>
        </w:rPr>
        <w:t>灰窯最</w:t>
      </w:r>
      <w:proofErr w:type="gramEnd"/>
      <w:r w:rsidRPr="00020A1E">
        <w:rPr>
          <w:rFonts w:ascii="Times New Roman" w:eastAsia="標楷體" w:hAnsi="Times New Roman" w:cs="Times New Roman"/>
          <w:bCs/>
          <w:sz w:val="28"/>
          <w:szCs w:val="28"/>
        </w:rPr>
        <w:t>發達時，曾有</w:t>
      </w:r>
      <w:r w:rsidRPr="00020A1E">
        <w:rPr>
          <w:rFonts w:ascii="Times New Roman" w:eastAsia="標楷體" w:hAnsi="Times New Roman" w:cs="Times New Roman"/>
          <w:bCs/>
          <w:sz w:val="28"/>
          <w:szCs w:val="28"/>
        </w:rPr>
        <w:t>16</w:t>
      </w:r>
      <w:r w:rsidRPr="00020A1E">
        <w:rPr>
          <w:rFonts w:ascii="Times New Roman" w:eastAsia="標楷體" w:hAnsi="Times New Roman" w:cs="Times New Roman"/>
          <w:bCs/>
          <w:sz w:val="28"/>
          <w:szCs w:val="28"/>
        </w:rPr>
        <w:t>座</w:t>
      </w:r>
      <w:proofErr w:type="gramStart"/>
      <w:r w:rsidRPr="00020A1E">
        <w:rPr>
          <w:rFonts w:ascii="Times New Roman" w:eastAsia="標楷體" w:hAnsi="Times New Roman" w:cs="Times New Roman"/>
          <w:bCs/>
          <w:sz w:val="28"/>
          <w:szCs w:val="28"/>
        </w:rPr>
        <w:t>的灰窯設立</w:t>
      </w:r>
      <w:proofErr w:type="gramEnd"/>
      <w:r w:rsidRPr="00020A1E">
        <w:rPr>
          <w:rFonts w:ascii="Times New Roman" w:eastAsia="標楷體" w:hAnsi="Times New Roman" w:cs="Times New Roman"/>
          <w:bCs/>
          <w:sz w:val="28"/>
          <w:szCs w:val="28"/>
        </w:rPr>
        <w:t>，一度成為「</w:t>
      </w:r>
      <w:proofErr w:type="gramStart"/>
      <w:r w:rsidRPr="00020A1E">
        <w:rPr>
          <w:rFonts w:ascii="Times New Roman" w:eastAsia="標楷體" w:hAnsi="Times New Roman" w:cs="Times New Roman"/>
          <w:bCs/>
          <w:sz w:val="28"/>
          <w:szCs w:val="28"/>
        </w:rPr>
        <w:t>灰窯業</w:t>
      </w:r>
      <w:proofErr w:type="gramEnd"/>
      <w:r w:rsidRPr="00020A1E">
        <w:rPr>
          <w:rFonts w:ascii="Times New Roman" w:eastAsia="標楷體" w:hAnsi="Times New Roman" w:cs="Times New Roman"/>
          <w:bCs/>
          <w:sz w:val="28"/>
          <w:szCs w:val="28"/>
        </w:rPr>
        <w:t>的重鎮」</w:t>
      </w:r>
      <w:r w:rsidRPr="00020A1E">
        <w:rPr>
          <w:rFonts w:ascii="Times New Roman" w:eastAsia="標楷體" w:hAnsi="Times New Roman" w:cs="Times New Roman" w:hint="eastAsia"/>
          <w:bCs/>
          <w:sz w:val="28"/>
          <w:szCs w:val="28"/>
        </w:rPr>
        <w:t>。菓葉灰窯位在菓葉村海堤邊的小高地上，</w:t>
      </w:r>
      <w:r w:rsidRPr="00020A1E">
        <w:rPr>
          <w:rFonts w:ascii="Times New Roman" w:eastAsia="標楷體" w:hAnsi="Times New Roman" w:cs="Times New Roman"/>
          <w:bCs/>
          <w:sz w:val="28"/>
          <w:szCs w:val="28"/>
        </w:rPr>
        <w:t>雖然建於</w:t>
      </w:r>
      <w:hyperlink r:id="rId98" w:history="1">
        <w:r w:rsidRPr="00967906">
          <w:rPr>
            <w:rFonts w:ascii="Times New Roman" w:eastAsia="標楷體" w:hAnsi="Times New Roman" w:cs="Times New Roman"/>
            <w:bCs/>
            <w:sz w:val="28"/>
            <w:szCs w:val="28"/>
          </w:rPr>
          <w:t>民國</w:t>
        </w:r>
        <w:r w:rsidRPr="00967906">
          <w:rPr>
            <w:rFonts w:ascii="Times New Roman" w:eastAsia="標楷體" w:hAnsi="Times New Roman" w:cs="Times New Roman"/>
            <w:bCs/>
            <w:sz w:val="28"/>
            <w:szCs w:val="28"/>
          </w:rPr>
          <w:t>49</w:t>
        </w:r>
        <w:r w:rsidRPr="00967906">
          <w:rPr>
            <w:rFonts w:ascii="Times New Roman" w:eastAsia="標楷體" w:hAnsi="Times New Roman" w:cs="Times New Roman"/>
            <w:bCs/>
            <w:sz w:val="28"/>
            <w:szCs w:val="28"/>
          </w:rPr>
          <w:t>年</w:t>
        </w:r>
      </w:hyperlink>
      <w:r w:rsidRPr="00020A1E">
        <w:rPr>
          <w:rFonts w:ascii="Times New Roman" w:eastAsia="標楷體" w:hAnsi="Times New Roman" w:cs="Times New Roman"/>
          <w:bCs/>
          <w:sz w:val="28"/>
          <w:szCs w:val="28"/>
        </w:rPr>
        <w:t>，</w:t>
      </w:r>
      <w:r w:rsidRPr="00020A1E">
        <w:rPr>
          <w:rFonts w:ascii="Times New Roman" w:eastAsia="標楷體" w:hAnsi="Times New Roman" w:cs="Times New Roman" w:hint="eastAsia"/>
          <w:bCs/>
          <w:sz w:val="28"/>
          <w:szCs w:val="28"/>
        </w:rPr>
        <w:t>然遺留下的灰窯遺跡，</w:t>
      </w:r>
      <w:r w:rsidRPr="00020A1E">
        <w:rPr>
          <w:rFonts w:ascii="Times New Roman" w:eastAsia="標楷體" w:hAnsi="Times New Roman" w:cs="Times New Roman"/>
          <w:bCs/>
          <w:sz w:val="28"/>
          <w:szCs w:val="28"/>
        </w:rPr>
        <w:t>外型仍算相當完整，且內部設施也尚稱完整</w:t>
      </w:r>
      <w:r w:rsidRPr="00020A1E">
        <w:rPr>
          <w:rFonts w:ascii="Times New Roman" w:eastAsia="標楷體" w:hAnsi="Times New Roman" w:cs="Times New Roman" w:hint="eastAsia"/>
          <w:bCs/>
          <w:sz w:val="28"/>
          <w:szCs w:val="28"/>
        </w:rPr>
        <w:t>，不僅最具規模，其壯觀的</w:t>
      </w:r>
      <w:r w:rsidRPr="00020A1E">
        <w:rPr>
          <w:rFonts w:ascii="Times New Roman" w:eastAsia="標楷體" w:hAnsi="Times New Roman" w:cs="Times New Roman"/>
          <w:bCs/>
          <w:sz w:val="28"/>
          <w:szCs w:val="28"/>
        </w:rPr>
        <w:t>「</w:t>
      </w:r>
      <w:r w:rsidRPr="00020A1E">
        <w:rPr>
          <w:rFonts w:ascii="Times New Roman" w:eastAsia="標楷體" w:hAnsi="Times New Roman" w:cs="Times New Roman" w:hint="eastAsia"/>
          <w:bCs/>
          <w:sz w:val="28"/>
          <w:szCs w:val="28"/>
        </w:rPr>
        <w:t>古</w:t>
      </w:r>
      <w:r w:rsidRPr="00020A1E">
        <w:rPr>
          <w:rFonts w:ascii="Times New Roman" w:eastAsia="標楷體" w:hAnsi="Times New Roman" w:cs="Times New Roman"/>
          <w:bCs/>
          <w:sz w:val="28"/>
          <w:szCs w:val="28"/>
        </w:rPr>
        <w:t>堡」</w:t>
      </w:r>
      <w:r w:rsidRPr="00020A1E">
        <w:rPr>
          <w:rFonts w:ascii="Times New Roman" w:eastAsia="標楷體" w:hAnsi="Times New Roman" w:cs="Times New Roman" w:hint="eastAsia"/>
          <w:bCs/>
          <w:sz w:val="28"/>
          <w:szCs w:val="28"/>
        </w:rPr>
        <w:t>形式更成為</w:t>
      </w:r>
      <w:r w:rsidRPr="00020A1E">
        <w:rPr>
          <w:rFonts w:ascii="Times New Roman" w:eastAsia="標楷體" w:hAnsi="Times New Roman" w:cs="Times New Roman"/>
          <w:bCs/>
          <w:sz w:val="28"/>
          <w:szCs w:val="28"/>
        </w:rPr>
        <w:t>澎湖最</w:t>
      </w:r>
      <w:r w:rsidRPr="00020A1E">
        <w:rPr>
          <w:rFonts w:ascii="Times New Roman" w:eastAsia="標楷體" w:hAnsi="Times New Roman" w:cs="Times New Roman" w:hint="eastAsia"/>
          <w:bCs/>
          <w:sz w:val="28"/>
          <w:szCs w:val="28"/>
        </w:rPr>
        <w:t>具特色的產業</w:t>
      </w:r>
      <w:r w:rsidRPr="00020A1E">
        <w:rPr>
          <w:rFonts w:ascii="Times New Roman" w:eastAsia="標楷體" w:hAnsi="Times New Roman" w:cs="Times New Roman"/>
          <w:bCs/>
          <w:sz w:val="28"/>
          <w:szCs w:val="28"/>
        </w:rPr>
        <w:t>建築。</w:t>
      </w:r>
    </w:p>
    <w:tbl>
      <w:tblPr>
        <w:tblStyle w:val="a4"/>
        <w:tblW w:w="8505" w:type="dxa"/>
        <w:tblInd w:w="562" w:type="dxa"/>
        <w:tblLook w:val="04A0" w:firstRow="1" w:lastRow="0" w:firstColumn="1" w:lastColumn="0" w:noHBand="0" w:noVBand="1"/>
      </w:tblPr>
      <w:tblGrid>
        <w:gridCol w:w="4253"/>
        <w:gridCol w:w="4252"/>
      </w:tblGrid>
      <w:tr w:rsidR="00654DFC" w:rsidTr="00E82195">
        <w:trPr>
          <w:trHeight w:val="3777"/>
        </w:trPr>
        <w:tc>
          <w:tcPr>
            <w:tcW w:w="4253" w:type="dxa"/>
          </w:tcPr>
          <w:p w:rsidR="00654DFC" w:rsidRDefault="00E82195" w:rsidP="00D62CF1">
            <w:pPr>
              <w:spacing w:line="240" w:lineRule="exact"/>
              <w:jc w:val="both"/>
              <w:rPr>
                <w:rFonts w:eastAsia="標楷體" w:cs="細明體"/>
                <w:color w:val="000000" w:themeColor="text1"/>
                <w:sz w:val="28"/>
                <w:szCs w:val="28"/>
              </w:rPr>
            </w:pPr>
            <w:r>
              <w:rPr>
                <w:rFonts w:eastAsia="標楷體" w:cs="細明體"/>
                <w:noProof/>
                <w:color w:val="000000" w:themeColor="text1"/>
                <w:sz w:val="28"/>
                <w:szCs w:val="28"/>
              </w:rPr>
              <w:drawing>
                <wp:anchor distT="0" distB="0" distL="114300" distR="114300" simplePos="0" relativeHeight="252209152" behindDoc="0" locked="0" layoutInCell="1" allowOverlap="1">
                  <wp:simplePos x="0" y="0"/>
                  <wp:positionH relativeFrom="column">
                    <wp:posOffset>2633345</wp:posOffset>
                  </wp:positionH>
                  <wp:positionV relativeFrom="paragraph">
                    <wp:posOffset>33020</wp:posOffset>
                  </wp:positionV>
                  <wp:extent cx="2686050" cy="2334375"/>
                  <wp:effectExtent l="0" t="0" r="0" b="8890"/>
                  <wp:wrapNone/>
                  <wp:docPr id="55" name="圖片 1" descr="ãé¢¨æ«ç³æ¢ç¶ãçåçæå°çµ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ãé¢¨æ«ç³æ¢ç¶ãçåçæå°çµæ"/>
                          <pic:cNvPicPr>
                            <a:picLocks noChangeAspect="1" noChangeArrowheads="1"/>
                          </pic:cNvPicPr>
                        </pic:nvPicPr>
                        <pic:blipFill>
                          <a:blip r:embed="rId99" cstate="print"/>
                          <a:srcRect/>
                          <a:stretch>
                            <a:fillRect/>
                          </a:stretch>
                        </pic:blipFill>
                        <pic:spPr bwMode="auto">
                          <a:xfrm>
                            <a:off x="0" y="0"/>
                            <a:ext cx="2686369" cy="23346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654DFC">
              <w:rPr>
                <w:noProof/>
              </w:rPr>
              <w:drawing>
                <wp:anchor distT="0" distB="0" distL="114300" distR="114300" simplePos="0" relativeHeight="252208128" behindDoc="0" locked="0" layoutInCell="1" allowOverlap="1">
                  <wp:simplePos x="0" y="0"/>
                  <wp:positionH relativeFrom="column">
                    <wp:posOffset>-62231</wp:posOffset>
                  </wp:positionH>
                  <wp:positionV relativeFrom="paragraph">
                    <wp:posOffset>23495</wp:posOffset>
                  </wp:positionV>
                  <wp:extent cx="2708189" cy="2324100"/>
                  <wp:effectExtent l="0" t="0" r="0" b="0"/>
                  <wp:wrapNone/>
                  <wp:docPr id="8"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779-3-9石敢當.jpg"/>
                          <pic:cNvPicPr/>
                        </pic:nvPicPr>
                        <pic:blipFill rotWithShape="1">
                          <a:blip r:embed="rId100" cstate="print">
                            <a:extLst>
                              <a:ext uri="{28A0092B-C50C-407E-A947-70E740481C1C}">
                                <a14:useLocalDpi xmlns:a14="http://schemas.microsoft.com/office/drawing/2010/main" val="0"/>
                              </a:ext>
                            </a:extLst>
                          </a:blip>
                          <a:srcRect l="8645" r="21763"/>
                          <a:stretch/>
                        </pic:blipFill>
                        <pic:spPr bwMode="auto">
                          <a:xfrm>
                            <a:off x="0" y="0"/>
                            <a:ext cx="2711469" cy="23269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54DFC" w:rsidRDefault="00654DFC" w:rsidP="00D62CF1">
            <w:pPr>
              <w:spacing w:line="240" w:lineRule="exact"/>
              <w:jc w:val="both"/>
              <w:rPr>
                <w:rFonts w:eastAsia="標楷體" w:cs="細明體"/>
                <w:color w:val="000000" w:themeColor="text1"/>
                <w:sz w:val="28"/>
                <w:szCs w:val="28"/>
              </w:rPr>
            </w:pPr>
          </w:p>
          <w:p w:rsidR="00654DFC" w:rsidRDefault="00654DFC" w:rsidP="00D62CF1">
            <w:pPr>
              <w:spacing w:line="240" w:lineRule="exact"/>
              <w:jc w:val="both"/>
              <w:rPr>
                <w:rFonts w:eastAsia="標楷體" w:cs="細明體"/>
                <w:color w:val="000000" w:themeColor="text1"/>
                <w:sz w:val="28"/>
                <w:szCs w:val="28"/>
              </w:rPr>
            </w:pPr>
          </w:p>
          <w:p w:rsidR="00654DFC" w:rsidRDefault="00654DFC" w:rsidP="00D62CF1">
            <w:pPr>
              <w:spacing w:line="240" w:lineRule="exact"/>
              <w:jc w:val="both"/>
              <w:rPr>
                <w:rFonts w:eastAsia="標楷體" w:cs="細明體"/>
                <w:color w:val="000000" w:themeColor="text1"/>
                <w:sz w:val="28"/>
                <w:szCs w:val="28"/>
              </w:rPr>
            </w:pPr>
          </w:p>
          <w:p w:rsidR="00654DFC" w:rsidRDefault="00654DFC" w:rsidP="00D62CF1">
            <w:pPr>
              <w:spacing w:line="240" w:lineRule="exact"/>
              <w:jc w:val="both"/>
              <w:rPr>
                <w:rFonts w:eastAsia="標楷體" w:cs="細明體"/>
                <w:color w:val="000000" w:themeColor="text1"/>
                <w:sz w:val="28"/>
                <w:szCs w:val="28"/>
              </w:rPr>
            </w:pPr>
          </w:p>
          <w:p w:rsidR="00654DFC" w:rsidRDefault="00654DFC" w:rsidP="00D62CF1">
            <w:pPr>
              <w:spacing w:line="240" w:lineRule="exact"/>
              <w:jc w:val="both"/>
              <w:rPr>
                <w:rFonts w:eastAsia="標楷體" w:cs="細明體"/>
                <w:color w:val="000000" w:themeColor="text1"/>
                <w:sz w:val="28"/>
                <w:szCs w:val="28"/>
              </w:rPr>
            </w:pPr>
          </w:p>
          <w:p w:rsidR="00654DFC" w:rsidRDefault="00654DFC" w:rsidP="00D62CF1">
            <w:pPr>
              <w:spacing w:line="240" w:lineRule="exact"/>
              <w:jc w:val="both"/>
              <w:rPr>
                <w:rFonts w:eastAsia="標楷體" w:cs="細明體"/>
                <w:color w:val="000000" w:themeColor="text1"/>
                <w:sz w:val="28"/>
                <w:szCs w:val="28"/>
              </w:rPr>
            </w:pPr>
          </w:p>
          <w:p w:rsidR="00D62CF1" w:rsidRDefault="00D62CF1" w:rsidP="00D62CF1">
            <w:pPr>
              <w:spacing w:line="240" w:lineRule="exact"/>
              <w:jc w:val="both"/>
              <w:rPr>
                <w:rFonts w:eastAsia="標楷體" w:cs="細明體"/>
                <w:color w:val="000000" w:themeColor="text1"/>
                <w:sz w:val="28"/>
                <w:szCs w:val="28"/>
              </w:rPr>
            </w:pPr>
          </w:p>
          <w:p w:rsidR="00654DFC" w:rsidRDefault="00654DFC" w:rsidP="00D62CF1">
            <w:pPr>
              <w:spacing w:line="240" w:lineRule="exact"/>
              <w:jc w:val="both"/>
              <w:rPr>
                <w:rFonts w:eastAsia="標楷體" w:cs="細明體"/>
                <w:color w:val="000000" w:themeColor="text1"/>
                <w:sz w:val="28"/>
                <w:szCs w:val="28"/>
              </w:rPr>
            </w:pPr>
          </w:p>
          <w:p w:rsidR="00D62CF1" w:rsidRDefault="00D62CF1" w:rsidP="00D62CF1">
            <w:pPr>
              <w:spacing w:line="240" w:lineRule="exact"/>
              <w:jc w:val="both"/>
              <w:rPr>
                <w:rFonts w:eastAsia="標楷體" w:cs="細明體"/>
                <w:color w:val="000000" w:themeColor="text1"/>
                <w:sz w:val="28"/>
                <w:szCs w:val="28"/>
              </w:rPr>
            </w:pPr>
          </w:p>
          <w:p w:rsidR="00D62CF1" w:rsidRDefault="00D62CF1" w:rsidP="00D62CF1">
            <w:pPr>
              <w:spacing w:line="240" w:lineRule="exact"/>
              <w:jc w:val="both"/>
              <w:rPr>
                <w:rFonts w:eastAsia="標楷體" w:cs="細明體"/>
                <w:color w:val="000000" w:themeColor="text1"/>
                <w:sz w:val="28"/>
                <w:szCs w:val="28"/>
              </w:rPr>
            </w:pPr>
          </w:p>
          <w:p w:rsidR="00D62CF1" w:rsidRDefault="00D62CF1" w:rsidP="00D62CF1">
            <w:pPr>
              <w:spacing w:line="240" w:lineRule="exact"/>
              <w:jc w:val="both"/>
              <w:rPr>
                <w:rFonts w:eastAsia="標楷體" w:cs="細明體"/>
                <w:color w:val="000000" w:themeColor="text1"/>
                <w:sz w:val="28"/>
                <w:szCs w:val="28"/>
              </w:rPr>
            </w:pPr>
          </w:p>
          <w:p w:rsidR="002C788C" w:rsidRDefault="002C788C" w:rsidP="00D62CF1">
            <w:pPr>
              <w:spacing w:line="240" w:lineRule="exact"/>
              <w:jc w:val="both"/>
              <w:rPr>
                <w:rFonts w:eastAsia="標楷體" w:cs="細明體"/>
                <w:color w:val="000000" w:themeColor="text1"/>
                <w:sz w:val="28"/>
                <w:szCs w:val="28"/>
              </w:rPr>
            </w:pPr>
          </w:p>
          <w:p w:rsidR="002C788C" w:rsidRDefault="002C788C" w:rsidP="00D62CF1">
            <w:pPr>
              <w:spacing w:line="240" w:lineRule="exact"/>
              <w:jc w:val="both"/>
              <w:rPr>
                <w:rFonts w:eastAsia="標楷體" w:cs="細明體"/>
                <w:color w:val="000000" w:themeColor="text1"/>
                <w:sz w:val="28"/>
                <w:szCs w:val="28"/>
              </w:rPr>
            </w:pPr>
          </w:p>
          <w:p w:rsidR="002C788C" w:rsidRPr="00B81714" w:rsidRDefault="002C788C" w:rsidP="00D62CF1">
            <w:pPr>
              <w:spacing w:line="240" w:lineRule="exact"/>
              <w:jc w:val="both"/>
              <w:rPr>
                <w:rFonts w:eastAsia="標楷體" w:cs="細明體"/>
                <w:color w:val="000000" w:themeColor="text1"/>
                <w:sz w:val="28"/>
                <w:szCs w:val="28"/>
              </w:rPr>
            </w:pPr>
          </w:p>
        </w:tc>
        <w:tc>
          <w:tcPr>
            <w:tcW w:w="4252" w:type="dxa"/>
          </w:tcPr>
          <w:p w:rsidR="00654DFC" w:rsidRDefault="00654DFC" w:rsidP="008F6137">
            <w:pPr>
              <w:spacing w:beforeLines="50" w:before="180" w:line="240" w:lineRule="exact"/>
              <w:jc w:val="both"/>
              <w:rPr>
                <w:rFonts w:eastAsia="標楷體" w:cs="細明體"/>
                <w:color w:val="000000" w:themeColor="text1"/>
                <w:sz w:val="28"/>
                <w:szCs w:val="28"/>
              </w:rPr>
            </w:pPr>
          </w:p>
          <w:p w:rsidR="00654DFC" w:rsidRDefault="00654DFC" w:rsidP="008F6137">
            <w:pPr>
              <w:spacing w:beforeLines="50" w:before="180" w:line="240" w:lineRule="exact"/>
              <w:jc w:val="both"/>
              <w:rPr>
                <w:rFonts w:eastAsia="標楷體" w:cs="細明體"/>
                <w:color w:val="000000" w:themeColor="text1"/>
                <w:sz w:val="28"/>
                <w:szCs w:val="28"/>
              </w:rPr>
            </w:pPr>
          </w:p>
          <w:p w:rsidR="00654DFC" w:rsidRDefault="00654DFC" w:rsidP="008F6137">
            <w:pPr>
              <w:spacing w:beforeLines="50" w:before="180" w:line="240" w:lineRule="exact"/>
              <w:jc w:val="both"/>
              <w:rPr>
                <w:rFonts w:eastAsia="標楷體" w:cs="細明體"/>
                <w:color w:val="000000" w:themeColor="text1"/>
                <w:sz w:val="28"/>
                <w:szCs w:val="28"/>
              </w:rPr>
            </w:pPr>
          </w:p>
          <w:p w:rsidR="00654DFC" w:rsidRDefault="00654DFC" w:rsidP="008F6137">
            <w:pPr>
              <w:spacing w:beforeLines="50" w:before="180" w:line="240" w:lineRule="exact"/>
              <w:jc w:val="both"/>
              <w:rPr>
                <w:rFonts w:eastAsia="標楷體" w:cs="細明體"/>
                <w:color w:val="000000" w:themeColor="text1"/>
                <w:sz w:val="28"/>
                <w:szCs w:val="28"/>
              </w:rPr>
            </w:pPr>
          </w:p>
          <w:p w:rsidR="00654DFC" w:rsidRDefault="00654DFC" w:rsidP="008F6137">
            <w:pPr>
              <w:spacing w:beforeLines="50" w:before="180" w:line="240" w:lineRule="exact"/>
              <w:jc w:val="both"/>
              <w:rPr>
                <w:rFonts w:eastAsia="標楷體" w:cs="細明體"/>
                <w:color w:val="000000" w:themeColor="text1"/>
                <w:sz w:val="28"/>
                <w:szCs w:val="28"/>
              </w:rPr>
            </w:pPr>
          </w:p>
          <w:p w:rsidR="00654DFC" w:rsidRDefault="00654DFC" w:rsidP="008F6137">
            <w:pPr>
              <w:spacing w:beforeLines="50" w:before="180" w:line="240" w:lineRule="exact"/>
              <w:jc w:val="both"/>
              <w:rPr>
                <w:rFonts w:eastAsia="標楷體" w:cs="細明體"/>
                <w:color w:val="000000" w:themeColor="text1"/>
                <w:sz w:val="28"/>
                <w:szCs w:val="28"/>
              </w:rPr>
            </w:pPr>
          </w:p>
          <w:p w:rsidR="00654DFC" w:rsidRPr="00B81714" w:rsidRDefault="00654DFC" w:rsidP="008F6137">
            <w:pPr>
              <w:spacing w:beforeLines="50" w:before="180" w:line="240" w:lineRule="exact"/>
              <w:jc w:val="both"/>
              <w:rPr>
                <w:rFonts w:eastAsia="標楷體" w:cs="細明體"/>
                <w:color w:val="000000" w:themeColor="text1"/>
                <w:sz w:val="28"/>
                <w:szCs w:val="28"/>
              </w:rPr>
            </w:pPr>
          </w:p>
        </w:tc>
      </w:tr>
      <w:tr w:rsidR="00654DFC" w:rsidTr="008D50A6">
        <w:tc>
          <w:tcPr>
            <w:tcW w:w="8505" w:type="dxa"/>
            <w:gridSpan w:val="2"/>
          </w:tcPr>
          <w:p w:rsidR="00654DFC" w:rsidRPr="00C91355" w:rsidRDefault="00654DFC" w:rsidP="008F6137">
            <w:pPr>
              <w:spacing w:beforeLines="50" w:before="180" w:afterLines="50" w:after="180" w:line="300" w:lineRule="exact"/>
              <w:jc w:val="center"/>
              <w:rPr>
                <w:rFonts w:eastAsia="標楷體" w:cs="細明體"/>
                <w:sz w:val="28"/>
                <w:szCs w:val="28"/>
              </w:rPr>
            </w:pPr>
            <w:bookmarkStart w:id="88" w:name="_Toc6474241"/>
            <w:r w:rsidRPr="00C91355">
              <w:rPr>
                <w:rFonts w:eastAsia="標楷體" w:cs="細明體" w:hint="eastAsia"/>
                <w:sz w:val="28"/>
                <w:szCs w:val="28"/>
              </w:rPr>
              <w:t>圖</w:t>
            </w:r>
            <w:r w:rsidR="00070C45" w:rsidRPr="00C91355">
              <w:rPr>
                <w:rFonts w:eastAsia="標楷體" w:cs="細明體"/>
                <w:sz w:val="28"/>
                <w:szCs w:val="28"/>
              </w:rPr>
              <w:fldChar w:fldCharType="begin"/>
            </w:r>
            <w:r w:rsidRPr="00C91355">
              <w:rPr>
                <w:rFonts w:eastAsia="標楷體" w:cs="細明體"/>
                <w:sz w:val="28"/>
                <w:szCs w:val="28"/>
              </w:rPr>
              <w:instrText xml:space="preserve"> </w:instrText>
            </w:r>
            <w:r w:rsidRPr="00C91355">
              <w:rPr>
                <w:rFonts w:eastAsia="標楷體" w:cs="細明體" w:hint="eastAsia"/>
                <w:sz w:val="28"/>
                <w:szCs w:val="28"/>
              </w:rPr>
              <w:instrText xml:space="preserve">SEQ </w:instrText>
            </w:r>
            <w:r w:rsidRPr="00C91355">
              <w:rPr>
                <w:rFonts w:eastAsia="標楷體" w:cs="細明體" w:hint="eastAsia"/>
                <w:sz w:val="28"/>
                <w:szCs w:val="28"/>
              </w:rPr>
              <w:instrText>圖</w:instrText>
            </w:r>
            <w:r w:rsidRPr="00C91355">
              <w:rPr>
                <w:rFonts w:eastAsia="標楷體" w:cs="細明體" w:hint="eastAsia"/>
                <w:sz w:val="28"/>
                <w:szCs w:val="28"/>
              </w:rPr>
              <w:instrText>1_</w:instrText>
            </w:r>
            <w:r w:rsidRPr="00C91355">
              <w:rPr>
                <w:rFonts w:eastAsia="標楷體" w:cs="細明體" w:hint="eastAsia"/>
                <w:sz w:val="28"/>
                <w:szCs w:val="28"/>
              </w:rPr>
              <w:instrText>白沙嶼</w:instrText>
            </w:r>
            <w:r w:rsidRPr="00C91355">
              <w:rPr>
                <w:rFonts w:eastAsia="標楷體" w:cs="細明體" w:hint="eastAsia"/>
                <w:sz w:val="28"/>
                <w:szCs w:val="28"/>
              </w:rPr>
              <w:instrText xml:space="preserve"> \* ARABIC</w:instrText>
            </w:r>
            <w:r w:rsidRPr="00C91355">
              <w:rPr>
                <w:rFonts w:eastAsia="標楷體" w:cs="細明體"/>
                <w:sz w:val="28"/>
                <w:szCs w:val="28"/>
              </w:rPr>
              <w:instrText xml:space="preserve"> </w:instrText>
            </w:r>
            <w:r w:rsidR="00070C45" w:rsidRPr="00C91355">
              <w:rPr>
                <w:rFonts w:eastAsia="標楷體" w:cs="細明體"/>
                <w:sz w:val="28"/>
                <w:szCs w:val="28"/>
              </w:rPr>
              <w:fldChar w:fldCharType="separate"/>
            </w:r>
            <w:r w:rsidR="00E84BD6">
              <w:rPr>
                <w:rFonts w:eastAsia="標楷體" w:cs="細明體"/>
                <w:noProof/>
                <w:sz w:val="28"/>
                <w:szCs w:val="28"/>
              </w:rPr>
              <w:t>68</w:t>
            </w:r>
            <w:r w:rsidR="00070C45" w:rsidRPr="00C91355">
              <w:rPr>
                <w:rFonts w:eastAsia="標楷體" w:cs="細明體"/>
                <w:sz w:val="28"/>
                <w:szCs w:val="28"/>
              </w:rPr>
              <w:fldChar w:fldCharType="end"/>
            </w:r>
            <w:r w:rsidRPr="00C91355">
              <w:rPr>
                <w:rFonts w:eastAsia="標楷體" w:cs="細明體" w:hint="eastAsia"/>
                <w:sz w:val="28"/>
                <w:szCs w:val="28"/>
              </w:rPr>
              <w:t>-</w:t>
            </w:r>
            <w:r w:rsidRPr="00C91355">
              <w:rPr>
                <w:rFonts w:eastAsia="標楷體" w:cs="細明體" w:hint="eastAsia"/>
                <w:sz w:val="28"/>
                <w:szCs w:val="28"/>
              </w:rPr>
              <w:t>石敢當</w:t>
            </w:r>
            <w:bookmarkEnd w:id="88"/>
          </w:p>
        </w:tc>
      </w:tr>
      <w:tr w:rsidR="00654DFC" w:rsidTr="00E82195">
        <w:trPr>
          <w:trHeight w:val="3855"/>
        </w:trPr>
        <w:tc>
          <w:tcPr>
            <w:tcW w:w="4253" w:type="dxa"/>
          </w:tcPr>
          <w:p w:rsidR="00654DFC" w:rsidRPr="00377F86" w:rsidRDefault="00E82195" w:rsidP="00D62CF1">
            <w:pPr>
              <w:spacing w:line="240" w:lineRule="exact"/>
              <w:jc w:val="both"/>
              <w:rPr>
                <w:noProof/>
              </w:rPr>
            </w:pPr>
            <w:r>
              <w:rPr>
                <w:rFonts w:eastAsia="標楷體" w:cs="細明體"/>
                <w:noProof/>
                <w:sz w:val="28"/>
                <w:szCs w:val="28"/>
              </w:rPr>
              <w:drawing>
                <wp:anchor distT="0" distB="0" distL="114300" distR="114300" simplePos="0" relativeHeight="252214272" behindDoc="0" locked="0" layoutInCell="1" allowOverlap="1">
                  <wp:simplePos x="0" y="0"/>
                  <wp:positionH relativeFrom="column">
                    <wp:posOffset>2623820</wp:posOffset>
                  </wp:positionH>
                  <wp:positionV relativeFrom="paragraph">
                    <wp:posOffset>41275</wp:posOffset>
                  </wp:positionV>
                  <wp:extent cx="2708651" cy="2352675"/>
                  <wp:effectExtent l="0" t="0" r="0" b="0"/>
                  <wp:wrapNone/>
                  <wp:docPr id="64"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1" cstate="print"/>
                          <a:srcRect/>
                          <a:stretch>
                            <a:fillRect/>
                          </a:stretch>
                        </pic:blipFill>
                        <pic:spPr bwMode="auto">
                          <a:xfrm>
                            <a:off x="0" y="0"/>
                            <a:ext cx="2711605" cy="2355241"/>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654DFC">
              <w:rPr>
                <w:rFonts w:hint="eastAsia"/>
                <w:noProof/>
              </w:rPr>
              <w:drawing>
                <wp:anchor distT="0" distB="0" distL="114300" distR="114300" simplePos="0" relativeHeight="252213248" behindDoc="0" locked="0" layoutInCell="1" allowOverlap="1">
                  <wp:simplePos x="0" y="0"/>
                  <wp:positionH relativeFrom="column">
                    <wp:posOffset>-62230</wp:posOffset>
                  </wp:positionH>
                  <wp:positionV relativeFrom="paragraph">
                    <wp:posOffset>41275</wp:posOffset>
                  </wp:positionV>
                  <wp:extent cx="2686050" cy="2320669"/>
                  <wp:effectExtent l="0" t="0" r="0" b="3810"/>
                  <wp:wrapNone/>
                  <wp:docPr id="62"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2" cstate="print"/>
                          <a:srcRect/>
                          <a:stretch>
                            <a:fillRect/>
                          </a:stretch>
                        </pic:blipFill>
                        <pic:spPr bwMode="auto">
                          <a:xfrm>
                            <a:off x="0" y="0"/>
                            <a:ext cx="2686050" cy="2320669"/>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654DFC" w:rsidRPr="00377F86" w:rsidRDefault="00654DFC" w:rsidP="00D62CF1">
            <w:pPr>
              <w:spacing w:line="240" w:lineRule="exact"/>
              <w:jc w:val="both"/>
              <w:rPr>
                <w:noProof/>
              </w:rPr>
            </w:pPr>
          </w:p>
          <w:p w:rsidR="00654DFC" w:rsidRPr="00377F86" w:rsidRDefault="00654DFC" w:rsidP="00D62CF1">
            <w:pPr>
              <w:spacing w:line="240" w:lineRule="exact"/>
              <w:jc w:val="both"/>
              <w:rPr>
                <w:noProof/>
              </w:rPr>
            </w:pPr>
          </w:p>
          <w:p w:rsidR="00654DFC" w:rsidRPr="00377F86" w:rsidRDefault="00654DFC" w:rsidP="00D62CF1">
            <w:pPr>
              <w:spacing w:line="240" w:lineRule="exact"/>
              <w:jc w:val="both"/>
              <w:rPr>
                <w:noProof/>
              </w:rPr>
            </w:pPr>
          </w:p>
          <w:p w:rsidR="00654DFC" w:rsidRDefault="00654DFC" w:rsidP="00D62CF1">
            <w:pPr>
              <w:spacing w:line="240" w:lineRule="exact"/>
              <w:jc w:val="both"/>
              <w:rPr>
                <w:noProof/>
              </w:rPr>
            </w:pPr>
          </w:p>
          <w:p w:rsidR="00654DFC" w:rsidRDefault="00654DFC" w:rsidP="00D62CF1">
            <w:pPr>
              <w:spacing w:line="240" w:lineRule="exact"/>
              <w:jc w:val="both"/>
              <w:rPr>
                <w:noProof/>
              </w:rPr>
            </w:pPr>
          </w:p>
          <w:p w:rsidR="00654DFC" w:rsidRDefault="00654DFC" w:rsidP="00D62CF1">
            <w:pPr>
              <w:spacing w:line="240" w:lineRule="exact"/>
              <w:jc w:val="both"/>
              <w:rPr>
                <w:noProof/>
              </w:rPr>
            </w:pPr>
          </w:p>
          <w:p w:rsidR="00654DFC" w:rsidRDefault="00654DFC" w:rsidP="00D62CF1">
            <w:pPr>
              <w:spacing w:line="240" w:lineRule="exact"/>
              <w:jc w:val="both"/>
              <w:rPr>
                <w:noProof/>
              </w:rPr>
            </w:pPr>
          </w:p>
          <w:p w:rsidR="00D62CF1" w:rsidRDefault="00D62CF1" w:rsidP="00D62CF1">
            <w:pPr>
              <w:spacing w:line="240" w:lineRule="exact"/>
              <w:jc w:val="both"/>
              <w:rPr>
                <w:noProof/>
              </w:rPr>
            </w:pPr>
          </w:p>
          <w:p w:rsidR="00D62CF1" w:rsidRDefault="00D62CF1" w:rsidP="00D62CF1">
            <w:pPr>
              <w:spacing w:line="240" w:lineRule="exact"/>
              <w:jc w:val="both"/>
              <w:rPr>
                <w:noProof/>
              </w:rPr>
            </w:pPr>
          </w:p>
          <w:p w:rsidR="00D62CF1" w:rsidRDefault="00D62CF1" w:rsidP="00D62CF1">
            <w:pPr>
              <w:spacing w:line="240" w:lineRule="exact"/>
              <w:jc w:val="both"/>
              <w:rPr>
                <w:noProof/>
              </w:rPr>
            </w:pPr>
          </w:p>
          <w:p w:rsidR="00D62CF1" w:rsidRDefault="00D62CF1" w:rsidP="00D62CF1">
            <w:pPr>
              <w:spacing w:line="240" w:lineRule="exact"/>
              <w:jc w:val="both"/>
              <w:rPr>
                <w:noProof/>
              </w:rPr>
            </w:pPr>
          </w:p>
          <w:p w:rsidR="00D62CF1" w:rsidRDefault="00D62CF1" w:rsidP="00D62CF1">
            <w:pPr>
              <w:spacing w:line="240" w:lineRule="exact"/>
              <w:jc w:val="both"/>
              <w:rPr>
                <w:noProof/>
              </w:rPr>
            </w:pPr>
          </w:p>
          <w:p w:rsidR="002C788C" w:rsidRDefault="002C788C" w:rsidP="00D62CF1">
            <w:pPr>
              <w:spacing w:line="240" w:lineRule="exact"/>
              <w:jc w:val="both"/>
              <w:rPr>
                <w:noProof/>
              </w:rPr>
            </w:pPr>
          </w:p>
          <w:p w:rsidR="002C788C" w:rsidRPr="00377F86" w:rsidRDefault="002C788C" w:rsidP="00D62CF1">
            <w:pPr>
              <w:spacing w:line="240" w:lineRule="exact"/>
              <w:jc w:val="both"/>
              <w:rPr>
                <w:noProof/>
              </w:rPr>
            </w:pPr>
          </w:p>
        </w:tc>
        <w:tc>
          <w:tcPr>
            <w:tcW w:w="4252" w:type="dxa"/>
          </w:tcPr>
          <w:p w:rsidR="00654DFC" w:rsidRPr="00B81714" w:rsidRDefault="00654DFC" w:rsidP="008F6137">
            <w:pPr>
              <w:spacing w:beforeLines="50" w:before="180" w:afterLines="50" w:after="180" w:line="300" w:lineRule="exact"/>
              <w:jc w:val="center"/>
              <w:rPr>
                <w:rFonts w:eastAsia="標楷體" w:cs="細明體"/>
                <w:sz w:val="28"/>
                <w:szCs w:val="28"/>
              </w:rPr>
            </w:pPr>
          </w:p>
        </w:tc>
      </w:tr>
      <w:tr w:rsidR="00654DFC" w:rsidTr="008D50A6">
        <w:tc>
          <w:tcPr>
            <w:tcW w:w="8505" w:type="dxa"/>
            <w:gridSpan w:val="2"/>
          </w:tcPr>
          <w:p w:rsidR="00654DFC" w:rsidRPr="00C91355" w:rsidRDefault="00654DFC" w:rsidP="008F6137">
            <w:pPr>
              <w:spacing w:beforeLines="50" w:before="180" w:afterLines="50" w:after="180" w:line="300" w:lineRule="exact"/>
              <w:jc w:val="center"/>
              <w:rPr>
                <w:rFonts w:eastAsia="標楷體" w:cs="細明體"/>
                <w:noProof/>
                <w:sz w:val="28"/>
                <w:szCs w:val="28"/>
              </w:rPr>
            </w:pPr>
            <w:bookmarkStart w:id="89" w:name="_Toc6474242"/>
            <w:r w:rsidRPr="00C91355">
              <w:rPr>
                <w:rFonts w:eastAsia="標楷體" w:cs="細明體" w:hint="eastAsia"/>
                <w:sz w:val="28"/>
                <w:szCs w:val="28"/>
              </w:rPr>
              <w:t>圖</w:t>
            </w:r>
            <w:r w:rsidR="00070C45" w:rsidRPr="00C91355">
              <w:rPr>
                <w:rFonts w:eastAsia="標楷體" w:cs="細明體"/>
                <w:sz w:val="28"/>
                <w:szCs w:val="28"/>
              </w:rPr>
              <w:fldChar w:fldCharType="begin"/>
            </w:r>
            <w:r w:rsidRPr="00C91355">
              <w:rPr>
                <w:rFonts w:eastAsia="標楷體" w:cs="細明體"/>
                <w:sz w:val="28"/>
                <w:szCs w:val="28"/>
              </w:rPr>
              <w:instrText xml:space="preserve"> </w:instrText>
            </w:r>
            <w:r w:rsidRPr="00C91355">
              <w:rPr>
                <w:rFonts w:eastAsia="標楷體" w:cs="細明體" w:hint="eastAsia"/>
                <w:sz w:val="28"/>
                <w:szCs w:val="28"/>
              </w:rPr>
              <w:instrText xml:space="preserve">SEQ </w:instrText>
            </w:r>
            <w:r w:rsidRPr="00C91355">
              <w:rPr>
                <w:rFonts w:eastAsia="標楷體" w:cs="細明體" w:hint="eastAsia"/>
                <w:sz w:val="28"/>
                <w:szCs w:val="28"/>
              </w:rPr>
              <w:instrText>圖</w:instrText>
            </w:r>
            <w:r w:rsidRPr="00C91355">
              <w:rPr>
                <w:rFonts w:eastAsia="標楷體" w:cs="細明體" w:hint="eastAsia"/>
                <w:sz w:val="28"/>
                <w:szCs w:val="28"/>
              </w:rPr>
              <w:instrText>1_</w:instrText>
            </w:r>
            <w:r w:rsidRPr="00C91355">
              <w:rPr>
                <w:rFonts w:eastAsia="標楷體" w:cs="細明體" w:hint="eastAsia"/>
                <w:sz w:val="28"/>
                <w:szCs w:val="28"/>
              </w:rPr>
              <w:instrText>白沙嶼</w:instrText>
            </w:r>
            <w:r w:rsidRPr="00C91355">
              <w:rPr>
                <w:rFonts w:eastAsia="標楷體" w:cs="細明體" w:hint="eastAsia"/>
                <w:sz w:val="28"/>
                <w:szCs w:val="28"/>
              </w:rPr>
              <w:instrText xml:space="preserve"> \* ARABIC</w:instrText>
            </w:r>
            <w:r w:rsidRPr="00C91355">
              <w:rPr>
                <w:rFonts w:eastAsia="標楷體" w:cs="細明體"/>
                <w:sz w:val="28"/>
                <w:szCs w:val="28"/>
              </w:rPr>
              <w:instrText xml:space="preserve"> </w:instrText>
            </w:r>
            <w:r w:rsidR="00070C45" w:rsidRPr="00C91355">
              <w:rPr>
                <w:rFonts w:eastAsia="標楷體" w:cs="細明體"/>
                <w:sz w:val="28"/>
                <w:szCs w:val="28"/>
              </w:rPr>
              <w:fldChar w:fldCharType="separate"/>
            </w:r>
            <w:r w:rsidR="00E84BD6">
              <w:rPr>
                <w:rFonts w:eastAsia="標楷體" w:cs="細明體"/>
                <w:noProof/>
                <w:sz w:val="28"/>
                <w:szCs w:val="28"/>
              </w:rPr>
              <w:t>69</w:t>
            </w:r>
            <w:r w:rsidR="00070C45" w:rsidRPr="00C91355">
              <w:rPr>
                <w:rFonts w:eastAsia="標楷體" w:cs="細明體"/>
                <w:sz w:val="28"/>
                <w:szCs w:val="28"/>
              </w:rPr>
              <w:fldChar w:fldCharType="end"/>
            </w:r>
            <w:r w:rsidRPr="00C91355">
              <w:rPr>
                <w:rFonts w:eastAsia="標楷體" w:cs="細明體" w:hint="eastAsia"/>
                <w:sz w:val="28"/>
                <w:szCs w:val="28"/>
              </w:rPr>
              <w:t>-</w:t>
            </w:r>
            <w:r w:rsidRPr="00C91355">
              <w:rPr>
                <w:rFonts w:eastAsia="標楷體" w:cs="細明體" w:hint="eastAsia"/>
                <w:sz w:val="28"/>
                <w:szCs w:val="28"/>
              </w:rPr>
              <w:t>吉貝嶼的</w:t>
            </w:r>
            <w:proofErr w:type="gramStart"/>
            <w:r w:rsidRPr="00C91355">
              <w:rPr>
                <w:rFonts w:eastAsia="標楷體" w:cs="細明體" w:hint="eastAsia"/>
                <w:sz w:val="28"/>
                <w:szCs w:val="28"/>
              </w:rPr>
              <w:t>木魚與缽</w:t>
            </w:r>
            <w:bookmarkEnd w:id="89"/>
            <w:proofErr w:type="gramEnd"/>
          </w:p>
        </w:tc>
      </w:tr>
      <w:tr w:rsidR="00654DFC" w:rsidTr="008D50A6">
        <w:trPr>
          <w:trHeight w:val="3528"/>
        </w:trPr>
        <w:tc>
          <w:tcPr>
            <w:tcW w:w="4253" w:type="dxa"/>
          </w:tcPr>
          <w:p w:rsidR="00654DFC" w:rsidRPr="00D62CF1" w:rsidRDefault="00654DFC" w:rsidP="00D62CF1">
            <w:pPr>
              <w:spacing w:line="240" w:lineRule="exact"/>
              <w:jc w:val="both"/>
              <w:rPr>
                <w:noProof/>
              </w:rPr>
            </w:pPr>
            <w:r w:rsidRPr="00D62CF1">
              <w:rPr>
                <w:noProof/>
              </w:rPr>
              <w:lastRenderedPageBreak/>
              <w:drawing>
                <wp:anchor distT="0" distB="0" distL="114300" distR="114300" simplePos="0" relativeHeight="252211200" behindDoc="0" locked="0" layoutInCell="1" allowOverlap="1">
                  <wp:simplePos x="0" y="0"/>
                  <wp:positionH relativeFrom="column">
                    <wp:posOffset>-43180</wp:posOffset>
                  </wp:positionH>
                  <wp:positionV relativeFrom="paragraph">
                    <wp:posOffset>36194</wp:posOffset>
                  </wp:positionV>
                  <wp:extent cx="2672680" cy="2143125"/>
                  <wp:effectExtent l="0" t="0" r="0" b="0"/>
                  <wp:wrapNone/>
                  <wp:docPr id="65"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779-3-12鎮風塔.jpg"/>
                          <pic:cNvPicPr/>
                        </pic:nvPicPr>
                        <pic:blipFill rotWithShape="1">
                          <a:blip r:embed="rId103" cstate="print">
                            <a:extLst>
                              <a:ext uri="{28A0092B-C50C-407E-A947-70E740481C1C}">
                                <a14:useLocalDpi xmlns:a14="http://schemas.microsoft.com/office/drawing/2010/main" val="0"/>
                              </a:ext>
                            </a:extLst>
                          </a:blip>
                          <a:srcRect l="22827" t="6935" r="20106" b="6764"/>
                          <a:stretch/>
                        </pic:blipFill>
                        <pic:spPr bwMode="auto">
                          <a:xfrm>
                            <a:off x="0" y="0"/>
                            <a:ext cx="2674533" cy="214461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54DFC" w:rsidRPr="00D62CF1" w:rsidRDefault="00654DFC" w:rsidP="00D62CF1">
            <w:pPr>
              <w:spacing w:line="240" w:lineRule="exact"/>
              <w:jc w:val="both"/>
              <w:rPr>
                <w:noProof/>
              </w:rPr>
            </w:pPr>
          </w:p>
          <w:p w:rsidR="00654DFC" w:rsidRPr="00D62CF1" w:rsidRDefault="00654DFC" w:rsidP="00D62CF1">
            <w:pPr>
              <w:spacing w:line="240" w:lineRule="exact"/>
              <w:jc w:val="both"/>
              <w:rPr>
                <w:noProof/>
              </w:rPr>
            </w:pPr>
          </w:p>
          <w:p w:rsidR="00654DFC" w:rsidRPr="00D62CF1" w:rsidRDefault="00654DFC" w:rsidP="00D62CF1">
            <w:pPr>
              <w:spacing w:line="240" w:lineRule="exact"/>
              <w:jc w:val="both"/>
              <w:rPr>
                <w:noProof/>
              </w:rPr>
            </w:pPr>
          </w:p>
          <w:p w:rsidR="00654DFC" w:rsidRPr="00D62CF1" w:rsidRDefault="00654DFC" w:rsidP="00D62CF1">
            <w:pPr>
              <w:spacing w:line="240" w:lineRule="exact"/>
              <w:jc w:val="both"/>
              <w:rPr>
                <w:noProof/>
              </w:rPr>
            </w:pPr>
          </w:p>
          <w:p w:rsidR="00654DFC" w:rsidRPr="00D62CF1" w:rsidRDefault="00654DFC" w:rsidP="00D62CF1">
            <w:pPr>
              <w:spacing w:line="240" w:lineRule="exact"/>
              <w:jc w:val="both"/>
              <w:rPr>
                <w:noProof/>
              </w:rPr>
            </w:pPr>
          </w:p>
          <w:p w:rsidR="00654DFC" w:rsidRDefault="00654DFC" w:rsidP="00D62CF1">
            <w:pPr>
              <w:spacing w:line="240" w:lineRule="exact"/>
              <w:jc w:val="both"/>
              <w:rPr>
                <w:noProof/>
              </w:rPr>
            </w:pPr>
          </w:p>
          <w:p w:rsidR="00D62CF1" w:rsidRPr="00D62CF1" w:rsidRDefault="00D62CF1" w:rsidP="00D62CF1">
            <w:pPr>
              <w:spacing w:line="240" w:lineRule="exact"/>
              <w:jc w:val="both"/>
              <w:rPr>
                <w:noProof/>
              </w:rPr>
            </w:pPr>
          </w:p>
          <w:p w:rsidR="00654DFC" w:rsidRDefault="00654DFC" w:rsidP="00D62CF1">
            <w:pPr>
              <w:spacing w:line="240" w:lineRule="exact"/>
              <w:jc w:val="both"/>
              <w:rPr>
                <w:noProof/>
              </w:rPr>
            </w:pPr>
          </w:p>
          <w:p w:rsidR="00D62CF1" w:rsidRDefault="00D62CF1" w:rsidP="00D62CF1">
            <w:pPr>
              <w:spacing w:line="240" w:lineRule="exact"/>
              <w:jc w:val="both"/>
              <w:rPr>
                <w:noProof/>
              </w:rPr>
            </w:pPr>
          </w:p>
          <w:p w:rsidR="00D62CF1" w:rsidRDefault="00D62CF1" w:rsidP="00D62CF1">
            <w:pPr>
              <w:spacing w:line="240" w:lineRule="exact"/>
              <w:jc w:val="both"/>
              <w:rPr>
                <w:noProof/>
              </w:rPr>
            </w:pPr>
          </w:p>
          <w:p w:rsidR="00D62CF1" w:rsidRDefault="00D62CF1" w:rsidP="00D62CF1">
            <w:pPr>
              <w:spacing w:line="240" w:lineRule="exact"/>
              <w:jc w:val="both"/>
              <w:rPr>
                <w:noProof/>
              </w:rPr>
            </w:pPr>
          </w:p>
          <w:p w:rsidR="00D62CF1" w:rsidRDefault="00D62CF1" w:rsidP="00D62CF1">
            <w:pPr>
              <w:spacing w:line="240" w:lineRule="exact"/>
              <w:jc w:val="both"/>
              <w:rPr>
                <w:noProof/>
              </w:rPr>
            </w:pPr>
          </w:p>
          <w:p w:rsidR="00D62CF1" w:rsidRPr="00D62CF1" w:rsidRDefault="00D62CF1" w:rsidP="00D62CF1">
            <w:pPr>
              <w:spacing w:line="240" w:lineRule="exact"/>
              <w:jc w:val="both"/>
              <w:rPr>
                <w:noProof/>
              </w:rPr>
            </w:pPr>
          </w:p>
        </w:tc>
        <w:tc>
          <w:tcPr>
            <w:tcW w:w="4252" w:type="dxa"/>
          </w:tcPr>
          <w:p w:rsidR="00654DFC" w:rsidRDefault="00654DFC" w:rsidP="008F6137">
            <w:pPr>
              <w:spacing w:beforeLines="50" w:before="180" w:line="240" w:lineRule="exact"/>
              <w:jc w:val="both"/>
              <w:rPr>
                <w:rFonts w:eastAsia="標楷體" w:cs="細明體"/>
                <w:color w:val="000000" w:themeColor="text1"/>
                <w:sz w:val="28"/>
                <w:szCs w:val="28"/>
              </w:rPr>
            </w:pPr>
            <w:r>
              <w:rPr>
                <w:noProof/>
              </w:rPr>
              <w:drawing>
                <wp:anchor distT="0" distB="0" distL="114300" distR="114300" simplePos="0" relativeHeight="252212224" behindDoc="0" locked="0" layoutInCell="1" allowOverlap="1">
                  <wp:simplePos x="0" y="0"/>
                  <wp:positionH relativeFrom="column">
                    <wp:posOffset>-57785</wp:posOffset>
                  </wp:positionH>
                  <wp:positionV relativeFrom="paragraph">
                    <wp:posOffset>26670</wp:posOffset>
                  </wp:positionV>
                  <wp:extent cx="2686050" cy="2160734"/>
                  <wp:effectExtent l="0" t="0" r="0" b="0"/>
                  <wp:wrapNone/>
                  <wp:docPr id="69"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2686050" cy="2160734"/>
                          </a:xfrm>
                          <a:prstGeom prst="rect">
                            <a:avLst/>
                          </a:prstGeom>
                          <a:noFill/>
                        </pic:spPr>
                      </pic:pic>
                    </a:graphicData>
                  </a:graphic>
                  <wp14:sizeRelH relativeFrom="margin">
                    <wp14:pctWidth>0</wp14:pctWidth>
                  </wp14:sizeRelH>
                  <wp14:sizeRelV relativeFrom="margin">
                    <wp14:pctHeight>0</wp14:pctHeight>
                  </wp14:sizeRelV>
                </wp:anchor>
              </w:drawing>
            </w:r>
          </w:p>
          <w:p w:rsidR="00654DFC" w:rsidRDefault="00654DFC" w:rsidP="008F6137">
            <w:pPr>
              <w:spacing w:beforeLines="50" w:before="180" w:line="240" w:lineRule="exact"/>
              <w:jc w:val="both"/>
              <w:rPr>
                <w:rFonts w:eastAsia="標楷體" w:cs="細明體"/>
                <w:color w:val="000000" w:themeColor="text1"/>
                <w:sz w:val="28"/>
                <w:szCs w:val="28"/>
              </w:rPr>
            </w:pPr>
          </w:p>
          <w:p w:rsidR="00654DFC" w:rsidRDefault="00654DFC" w:rsidP="008F6137">
            <w:pPr>
              <w:spacing w:beforeLines="50" w:before="180" w:line="240" w:lineRule="exact"/>
              <w:jc w:val="both"/>
              <w:rPr>
                <w:rFonts w:eastAsia="標楷體" w:cs="細明體"/>
                <w:color w:val="000000" w:themeColor="text1"/>
                <w:sz w:val="28"/>
                <w:szCs w:val="28"/>
              </w:rPr>
            </w:pPr>
          </w:p>
          <w:p w:rsidR="00654DFC" w:rsidRDefault="00654DFC" w:rsidP="008F6137">
            <w:pPr>
              <w:spacing w:beforeLines="50" w:before="180" w:line="240" w:lineRule="exact"/>
              <w:jc w:val="both"/>
              <w:rPr>
                <w:rFonts w:eastAsia="標楷體" w:cs="細明體"/>
                <w:color w:val="000000" w:themeColor="text1"/>
                <w:sz w:val="28"/>
                <w:szCs w:val="28"/>
              </w:rPr>
            </w:pPr>
          </w:p>
          <w:p w:rsidR="00654DFC" w:rsidRDefault="00654DFC" w:rsidP="008F6137">
            <w:pPr>
              <w:spacing w:beforeLines="50" w:before="180" w:line="240" w:lineRule="exact"/>
              <w:jc w:val="both"/>
              <w:rPr>
                <w:rFonts w:eastAsia="標楷體" w:cs="細明體"/>
                <w:color w:val="000000" w:themeColor="text1"/>
                <w:sz w:val="28"/>
                <w:szCs w:val="28"/>
              </w:rPr>
            </w:pPr>
          </w:p>
          <w:p w:rsidR="00654DFC" w:rsidRDefault="00654DFC" w:rsidP="008F6137">
            <w:pPr>
              <w:spacing w:beforeLines="50" w:before="180" w:line="240" w:lineRule="exact"/>
              <w:jc w:val="both"/>
              <w:rPr>
                <w:rFonts w:eastAsia="標楷體" w:cs="細明體"/>
                <w:color w:val="000000" w:themeColor="text1"/>
                <w:sz w:val="28"/>
                <w:szCs w:val="28"/>
              </w:rPr>
            </w:pPr>
          </w:p>
          <w:p w:rsidR="00654DFC" w:rsidRPr="00CC00D5" w:rsidRDefault="00654DFC" w:rsidP="008F6137">
            <w:pPr>
              <w:spacing w:beforeLines="50" w:before="180" w:line="240" w:lineRule="exact"/>
              <w:jc w:val="both"/>
              <w:rPr>
                <w:rFonts w:eastAsia="標楷體" w:cs="細明體"/>
                <w:color w:val="000000" w:themeColor="text1"/>
                <w:sz w:val="28"/>
                <w:szCs w:val="28"/>
              </w:rPr>
            </w:pPr>
          </w:p>
        </w:tc>
      </w:tr>
      <w:tr w:rsidR="00654DFC" w:rsidTr="008D50A6">
        <w:tc>
          <w:tcPr>
            <w:tcW w:w="8505" w:type="dxa"/>
            <w:gridSpan w:val="2"/>
          </w:tcPr>
          <w:p w:rsidR="00654DFC" w:rsidRPr="0058747B" w:rsidRDefault="00654DFC" w:rsidP="008F6137">
            <w:pPr>
              <w:spacing w:beforeLines="50" w:before="180" w:afterLines="50" w:after="180" w:line="300" w:lineRule="exact"/>
              <w:jc w:val="center"/>
              <w:rPr>
                <w:rFonts w:eastAsia="標楷體" w:cs="細明體"/>
                <w:sz w:val="28"/>
                <w:szCs w:val="28"/>
              </w:rPr>
            </w:pPr>
            <w:bookmarkStart w:id="90" w:name="_Toc6474243"/>
            <w:r w:rsidRPr="0058747B">
              <w:rPr>
                <w:rFonts w:eastAsia="標楷體" w:cs="細明體" w:hint="eastAsia"/>
                <w:sz w:val="28"/>
                <w:szCs w:val="28"/>
              </w:rPr>
              <w:t>圖</w:t>
            </w:r>
            <w:r w:rsidR="00070C45" w:rsidRPr="0058747B">
              <w:rPr>
                <w:rFonts w:eastAsia="標楷體" w:cs="細明體"/>
                <w:sz w:val="28"/>
                <w:szCs w:val="28"/>
              </w:rPr>
              <w:fldChar w:fldCharType="begin"/>
            </w:r>
            <w:r w:rsidRPr="0058747B">
              <w:rPr>
                <w:rFonts w:eastAsia="標楷體" w:cs="細明體"/>
                <w:sz w:val="28"/>
                <w:szCs w:val="28"/>
              </w:rPr>
              <w:instrText xml:space="preserve"> </w:instrText>
            </w:r>
            <w:r w:rsidRPr="0058747B">
              <w:rPr>
                <w:rFonts w:eastAsia="標楷體" w:cs="細明體" w:hint="eastAsia"/>
                <w:sz w:val="28"/>
                <w:szCs w:val="28"/>
              </w:rPr>
              <w:instrText xml:space="preserve">SEQ </w:instrText>
            </w:r>
            <w:r w:rsidRPr="0058747B">
              <w:rPr>
                <w:rFonts w:eastAsia="標楷體" w:cs="細明體" w:hint="eastAsia"/>
                <w:sz w:val="28"/>
                <w:szCs w:val="28"/>
              </w:rPr>
              <w:instrText>圖</w:instrText>
            </w:r>
            <w:r w:rsidRPr="0058747B">
              <w:rPr>
                <w:rFonts w:eastAsia="標楷體" w:cs="細明體" w:hint="eastAsia"/>
                <w:sz w:val="28"/>
                <w:szCs w:val="28"/>
              </w:rPr>
              <w:instrText>1_</w:instrText>
            </w:r>
            <w:r w:rsidRPr="0058747B">
              <w:rPr>
                <w:rFonts w:eastAsia="標楷體" w:cs="細明體" w:hint="eastAsia"/>
                <w:sz w:val="28"/>
                <w:szCs w:val="28"/>
              </w:rPr>
              <w:instrText>白沙嶼</w:instrText>
            </w:r>
            <w:r w:rsidRPr="0058747B">
              <w:rPr>
                <w:rFonts w:eastAsia="標楷體" w:cs="細明體" w:hint="eastAsia"/>
                <w:sz w:val="28"/>
                <w:szCs w:val="28"/>
              </w:rPr>
              <w:instrText xml:space="preserve"> \* ARABIC</w:instrText>
            </w:r>
            <w:r w:rsidRPr="0058747B">
              <w:rPr>
                <w:rFonts w:eastAsia="標楷體" w:cs="細明體"/>
                <w:sz w:val="28"/>
                <w:szCs w:val="28"/>
              </w:rPr>
              <w:instrText xml:space="preserve"> </w:instrText>
            </w:r>
            <w:r w:rsidR="00070C45" w:rsidRPr="0058747B">
              <w:rPr>
                <w:rFonts w:eastAsia="標楷體" w:cs="細明體"/>
                <w:sz w:val="28"/>
                <w:szCs w:val="28"/>
              </w:rPr>
              <w:fldChar w:fldCharType="separate"/>
            </w:r>
            <w:r w:rsidR="00E84BD6">
              <w:rPr>
                <w:rFonts w:eastAsia="標楷體" w:cs="細明體"/>
                <w:noProof/>
                <w:sz w:val="28"/>
                <w:szCs w:val="28"/>
              </w:rPr>
              <w:t>70</w:t>
            </w:r>
            <w:r w:rsidR="00070C45" w:rsidRPr="0058747B">
              <w:rPr>
                <w:rFonts w:eastAsia="標楷體" w:cs="細明體"/>
                <w:sz w:val="28"/>
                <w:szCs w:val="28"/>
              </w:rPr>
              <w:fldChar w:fldCharType="end"/>
            </w:r>
            <w:r w:rsidRPr="0058747B">
              <w:rPr>
                <w:rFonts w:eastAsia="標楷體" w:cs="細明體" w:hint="eastAsia"/>
                <w:sz w:val="28"/>
                <w:szCs w:val="28"/>
              </w:rPr>
              <w:t>-</w:t>
            </w:r>
            <w:r w:rsidR="00925D62" w:rsidRPr="0058747B">
              <w:rPr>
                <w:rFonts w:eastAsia="標楷體" w:cs="細明體" w:hint="eastAsia"/>
                <w:sz w:val="28"/>
                <w:szCs w:val="28"/>
              </w:rPr>
              <w:t>石</w:t>
            </w:r>
            <w:r w:rsidRPr="0058747B">
              <w:rPr>
                <w:rFonts w:eastAsia="標楷體" w:cs="細明體" w:hint="eastAsia"/>
                <w:sz w:val="28"/>
                <w:szCs w:val="28"/>
              </w:rPr>
              <w:t>塔</w:t>
            </w:r>
            <w:bookmarkEnd w:id="90"/>
          </w:p>
        </w:tc>
      </w:tr>
      <w:tr w:rsidR="00654DFC" w:rsidTr="008D50A6">
        <w:trPr>
          <w:trHeight w:val="3559"/>
        </w:trPr>
        <w:tc>
          <w:tcPr>
            <w:tcW w:w="4253" w:type="dxa"/>
          </w:tcPr>
          <w:p w:rsidR="00654DFC" w:rsidRPr="00D62CF1" w:rsidRDefault="008D50A6" w:rsidP="00D62CF1">
            <w:pPr>
              <w:spacing w:line="240" w:lineRule="exact"/>
              <w:jc w:val="both"/>
              <w:rPr>
                <w:noProof/>
              </w:rPr>
            </w:pPr>
            <w:r w:rsidRPr="00D62CF1">
              <w:rPr>
                <w:noProof/>
              </w:rPr>
              <w:drawing>
                <wp:anchor distT="0" distB="0" distL="114300" distR="114300" simplePos="0" relativeHeight="252216320" behindDoc="0" locked="0" layoutInCell="1" allowOverlap="1">
                  <wp:simplePos x="0" y="0"/>
                  <wp:positionH relativeFrom="column">
                    <wp:posOffset>-52705</wp:posOffset>
                  </wp:positionH>
                  <wp:positionV relativeFrom="paragraph">
                    <wp:posOffset>50165</wp:posOffset>
                  </wp:positionV>
                  <wp:extent cx="2672080" cy="2152650"/>
                  <wp:effectExtent l="0" t="0" r="0" b="0"/>
                  <wp:wrapNone/>
                  <wp:docPr id="74"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2672080" cy="2152650"/>
                          </a:xfrm>
                          <a:prstGeom prst="rect">
                            <a:avLst/>
                          </a:prstGeom>
                          <a:noFill/>
                        </pic:spPr>
                      </pic:pic>
                    </a:graphicData>
                  </a:graphic>
                  <wp14:sizeRelH relativeFrom="margin">
                    <wp14:pctWidth>0</wp14:pctWidth>
                  </wp14:sizeRelH>
                  <wp14:sizeRelV relativeFrom="margin">
                    <wp14:pctHeight>0</wp14:pctHeight>
                  </wp14:sizeRelV>
                </wp:anchor>
              </w:drawing>
            </w:r>
            <w:r>
              <w:rPr>
                <w:rFonts w:eastAsia="標楷體" w:cs="細明體"/>
                <w:noProof/>
                <w:color w:val="000000" w:themeColor="text1"/>
                <w:sz w:val="28"/>
                <w:szCs w:val="28"/>
              </w:rPr>
              <w:drawing>
                <wp:anchor distT="0" distB="0" distL="114300" distR="114300" simplePos="0" relativeHeight="252217344" behindDoc="0" locked="0" layoutInCell="1" allowOverlap="1">
                  <wp:simplePos x="0" y="0"/>
                  <wp:positionH relativeFrom="column">
                    <wp:posOffset>2633345</wp:posOffset>
                  </wp:positionH>
                  <wp:positionV relativeFrom="paragraph">
                    <wp:posOffset>40639</wp:posOffset>
                  </wp:positionV>
                  <wp:extent cx="2695575" cy="2168625"/>
                  <wp:effectExtent l="0" t="0" r="0" b="3175"/>
                  <wp:wrapNone/>
                  <wp:docPr id="752"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6" cstate="print">
                            <a:extLst>
                              <a:ext uri="{28A0092B-C50C-407E-A947-70E740481C1C}">
                                <a14:useLocalDpi xmlns:a14="http://schemas.microsoft.com/office/drawing/2010/main" val="0"/>
                              </a:ext>
                            </a:extLst>
                          </a:blip>
                          <a:srcRect r="8643"/>
                          <a:stretch/>
                        </pic:blipFill>
                        <pic:spPr bwMode="auto">
                          <a:xfrm>
                            <a:off x="0" y="0"/>
                            <a:ext cx="2699133" cy="217148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54DFC" w:rsidRPr="00D62CF1" w:rsidRDefault="00654DFC" w:rsidP="00D62CF1">
            <w:pPr>
              <w:spacing w:line="240" w:lineRule="exact"/>
              <w:jc w:val="both"/>
              <w:rPr>
                <w:noProof/>
              </w:rPr>
            </w:pPr>
          </w:p>
          <w:p w:rsidR="00654DFC" w:rsidRPr="00D62CF1" w:rsidRDefault="00654DFC" w:rsidP="00D62CF1">
            <w:pPr>
              <w:spacing w:line="240" w:lineRule="exact"/>
              <w:jc w:val="both"/>
              <w:rPr>
                <w:noProof/>
              </w:rPr>
            </w:pPr>
          </w:p>
          <w:p w:rsidR="00654DFC" w:rsidRDefault="00654DFC" w:rsidP="00D62CF1">
            <w:pPr>
              <w:spacing w:line="240" w:lineRule="exact"/>
              <w:jc w:val="both"/>
              <w:rPr>
                <w:noProof/>
              </w:rPr>
            </w:pPr>
          </w:p>
          <w:p w:rsidR="00D62CF1" w:rsidRPr="00D62CF1" w:rsidRDefault="00D62CF1" w:rsidP="00D62CF1">
            <w:pPr>
              <w:spacing w:line="240" w:lineRule="exact"/>
              <w:jc w:val="both"/>
              <w:rPr>
                <w:noProof/>
              </w:rPr>
            </w:pPr>
          </w:p>
          <w:p w:rsidR="00654DFC" w:rsidRPr="00D62CF1" w:rsidRDefault="00654DFC" w:rsidP="00D62CF1">
            <w:pPr>
              <w:spacing w:line="240" w:lineRule="exact"/>
              <w:jc w:val="both"/>
              <w:rPr>
                <w:noProof/>
              </w:rPr>
            </w:pPr>
          </w:p>
          <w:p w:rsidR="00654DFC" w:rsidRDefault="00654DFC" w:rsidP="00D62CF1">
            <w:pPr>
              <w:spacing w:line="240" w:lineRule="exact"/>
              <w:jc w:val="both"/>
              <w:rPr>
                <w:noProof/>
              </w:rPr>
            </w:pPr>
          </w:p>
          <w:p w:rsidR="00D62CF1" w:rsidRPr="00D62CF1" w:rsidRDefault="00D62CF1" w:rsidP="00D62CF1">
            <w:pPr>
              <w:spacing w:line="240" w:lineRule="exact"/>
              <w:jc w:val="both"/>
              <w:rPr>
                <w:noProof/>
              </w:rPr>
            </w:pPr>
          </w:p>
          <w:p w:rsidR="00654DFC" w:rsidRPr="00D62CF1" w:rsidRDefault="00654DFC" w:rsidP="00D62CF1">
            <w:pPr>
              <w:spacing w:line="240" w:lineRule="exact"/>
              <w:jc w:val="both"/>
              <w:rPr>
                <w:noProof/>
              </w:rPr>
            </w:pPr>
          </w:p>
          <w:p w:rsidR="00654DFC" w:rsidRDefault="00654DFC" w:rsidP="00D62CF1">
            <w:pPr>
              <w:spacing w:line="240" w:lineRule="exact"/>
              <w:jc w:val="both"/>
              <w:rPr>
                <w:noProof/>
              </w:rPr>
            </w:pPr>
          </w:p>
          <w:p w:rsidR="00D62CF1" w:rsidRDefault="00D62CF1" w:rsidP="00D62CF1">
            <w:pPr>
              <w:spacing w:line="240" w:lineRule="exact"/>
              <w:jc w:val="both"/>
              <w:rPr>
                <w:noProof/>
              </w:rPr>
            </w:pPr>
          </w:p>
          <w:p w:rsidR="00D62CF1" w:rsidRDefault="00D62CF1" w:rsidP="00D62CF1">
            <w:pPr>
              <w:spacing w:line="240" w:lineRule="exact"/>
              <w:jc w:val="both"/>
              <w:rPr>
                <w:noProof/>
              </w:rPr>
            </w:pPr>
          </w:p>
          <w:p w:rsidR="00D62CF1" w:rsidRDefault="00D62CF1" w:rsidP="00D62CF1">
            <w:pPr>
              <w:spacing w:line="240" w:lineRule="exact"/>
              <w:jc w:val="both"/>
              <w:rPr>
                <w:noProof/>
              </w:rPr>
            </w:pPr>
          </w:p>
          <w:p w:rsidR="00D62CF1" w:rsidRPr="00D62CF1" w:rsidRDefault="00D62CF1" w:rsidP="00D62CF1">
            <w:pPr>
              <w:spacing w:line="240" w:lineRule="exact"/>
              <w:jc w:val="both"/>
              <w:rPr>
                <w:noProof/>
              </w:rPr>
            </w:pPr>
          </w:p>
        </w:tc>
        <w:tc>
          <w:tcPr>
            <w:tcW w:w="4252" w:type="dxa"/>
          </w:tcPr>
          <w:p w:rsidR="00654DFC" w:rsidRDefault="00654DFC" w:rsidP="008F6137">
            <w:pPr>
              <w:spacing w:beforeLines="50" w:before="180" w:line="240" w:lineRule="exact"/>
              <w:jc w:val="both"/>
              <w:rPr>
                <w:rFonts w:eastAsia="標楷體" w:cs="細明體"/>
                <w:color w:val="000000" w:themeColor="text1"/>
                <w:sz w:val="28"/>
                <w:szCs w:val="28"/>
              </w:rPr>
            </w:pPr>
          </w:p>
          <w:p w:rsidR="00654DFC" w:rsidRDefault="00654DFC" w:rsidP="008F6137">
            <w:pPr>
              <w:spacing w:beforeLines="50" w:before="180" w:line="240" w:lineRule="exact"/>
              <w:jc w:val="both"/>
              <w:rPr>
                <w:rFonts w:eastAsia="標楷體" w:cs="細明體"/>
                <w:color w:val="000000" w:themeColor="text1"/>
                <w:sz w:val="28"/>
                <w:szCs w:val="28"/>
              </w:rPr>
            </w:pPr>
          </w:p>
          <w:p w:rsidR="00654DFC" w:rsidRDefault="00654DFC" w:rsidP="008F6137">
            <w:pPr>
              <w:spacing w:beforeLines="50" w:before="180" w:line="240" w:lineRule="exact"/>
              <w:jc w:val="both"/>
              <w:rPr>
                <w:rFonts w:eastAsia="標楷體" w:cs="細明體"/>
                <w:color w:val="000000" w:themeColor="text1"/>
                <w:sz w:val="28"/>
                <w:szCs w:val="28"/>
              </w:rPr>
            </w:pPr>
          </w:p>
          <w:p w:rsidR="00654DFC" w:rsidRDefault="00654DFC" w:rsidP="008F6137">
            <w:pPr>
              <w:spacing w:beforeLines="50" w:before="180" w:line="240" w:lineRule="exact"/>
              <w:jc w:val="both"/>
              <w:rPr>
                <w:rFonts w:eastAsia="標楷體" w:cs="細明體"/>
                <w:color w:val="000000" w:themeColor="text1"/>
                <w:sz w:val="28"/>
                <w:szCs w:val="28"/>
              </w:rPr>
            </w:pPr>
          </w:p>
          <w:p w:rsidR="00654DFC" w:rsidRDefault="00654DFC" w:rsidP="008F6137">
            <w:pPr>
              <w:spacing w:beforeLines="50" w:before="180" w:line="240" w:lineRule="exact"/>
              <w:jc w:val="both"/>
              <w:rPr>
                <w:rFonts w:eastAsia="標楷體" w:cs="細明體"/>
                <w:color w:val="000000" w:themeColor="text1"/>
                <w:sz w:val="28"/>
                <w:szCs w:val="28"/>
              </w:rPr>
            </w:pPr>
          </w:p>
          <w:p w:rsidR="00654DFC" w:rsidRPr="00B81714" w:rsidRDefault="00654DFC" w:rsidP="008F6137">
            <w:pPr>
              <w:spacing w:beforeLines="50" w:before="180" w:line="240" w:lineRule="exact"/>
              <w:jc w:val="both"/>
              <w:rPr>
                <w:rFonts w:eastAsia="標楷體" w:cs="細明體"/>
                <w:color w:val="000000" w:themeColor="text1"/>
                <w:sz w:val="28"/>
                <w:szCs w:val="28"/>
              </w:rPr>
            </w:pPr>
          </w:p>
        </w:tc>
      </w:tr>
      <w:tr w:rsidR="00654DFC" w:rsidTr="008D50A6">
        <w:tc>
          <w:tcPr>
            <w:tcW w:w="8505" w:type="dxa"/>
            <w:gridSpan w:val="2"/>
          </w:tcPr>
          <w:p w:rsidR="00654DFC" w:rsidRPr="00B81714" w:rsidRDefault="00654DFC" w:rsidP="008F6137">
            <w:pPr>
              <w:spacing w:beforeLines="50" w:before="180" w:afterLines="50" w:after="180" w:line="300" w:lineRule="exact"/>
              <w:jc w:val="center"/>
              <w:rPr>
                <w:rFonts w:eastAsia="標楷體" w:cs="細明體"/>
                <w:sz w:val="28"/>
                <w:szCs w:val="28"/>
              </w:rPr>
            </w:pPr>
            <w:bookmarkStart w:id="91" w:name="_Toc6474244"/>
            <w:r w:rsidRPr="00331F75">
              <w:rPr>
                <w:rFonts w:eastAsia="標楷體" w:cs="細明體" w:hint="eastAsia"/>
                <w:sz w:val="28"/>
                <w:szCs w:val="28"/>
              </w:rPr>
              <w:t>圖</w:t>
            </w:r>
            <w:r w:rsidR="00070C45" w:rsidRPr="00385459">
              <w:rPr>
                <w:rFonts w:eastAsia="標楷體" w:cs="細明體"/>
                <w:sz w:val="28"/>
                <w:szCs w:val="28"/>
              </w:rPr>
              <w:fldChar w:fldCharType="begin"/>
            </w:r>
            <w:r w:rsidRPr="00385459">
              <w:rPr>
                <w:rFonts w:eastAsia="標楷體" w:cs="細明體"/>
                <w:sz w:val="28"/>
                <w:szCs w:val="28"/>
              </w:rPr>
              <w:instrText xml:space="preserve"> </w:instrText>
            </w:r>
            <w:r w:rsidRPr="00385459">
              <w:rPr>
                <w:rFonts w:eastAsia="標楷體" w:cs="細明體" w:hint="eastAsia"/>
                <w:sz w:val="28"/>
                <w:szCs w:val="28"/>
              </w:rPr>
              <w:instrText xml:space="preserve">SEQ </w:instrText>
            </w:r>
            <w:r w:rsidRPr="00385459">
              <w:rPr>
                <w:rFonts w:eastAsia="標楷體" w:cs="細明體" w:hint="eastAsia"/>
                <w:sz w:val="28"/>
                <w:szCs w:val="28"/>
              </w:rPr>
              <w:instrText>圖</w:instrText>
            </w:r>
            <w:r w:rsidRPr="00385459">
              <w:rPr>
                <w:rFonts w:eastAsia="標楷體" w:cs="細明體" w:hint="eastAsia"/>
                <w:sz w:val="28"/>
                <w:szCs w:val="28"/>
              </w:rPr>
              <w:instrText>1_</w:instrText>
            </w:r>
            <w:r w:rsidRPr="00385459">
              <w:rPr>
                <w:rFonts w:eastAsia="標楷體" w:cs="細明體" w:hint="eastAsia"/>
                <w:sz w:val="28"/>
                <w:szCs w:val="28"/>
              </w:rPr>
              <w:instrText>白沙嶼</w:instrText>
            </w:r>
            <w:r w:rsidRPr="00385459">
              <w:rPr>
                <w:rFonts w:eastAsia="標楷體" w:cs="細明體" w:hint="eastAsia"/>
                <w:sz w:val="28"/>
                <w:szCs w:val="28"/>
              </w:rPr>
              <w:instrText xml:space="preserve"> \* ARABIC</w:instrText>
            </w:r>
            <w:r w:rsidRPr="00385459">
              <w:rPr>
                <w:rFonts w:eastAsia="標楷體" w:cs="細明體"/>
                <w:sz w:val="28"/>
                <w:szCs w:val="28"/>
              </w:rPr>
              <w:instrText xml:space="preserve"> </w:instrText>
            </w:r>
            <w:r w:rsidR="00070C45" w:rsidRPr="00385459">
              <w:rPr>
                <w:rFonts w:eastAsia="標楷體" w:cs="細明體"/>
                <w:sz w:val="28"/>
                <w:szCs w:val="28"/>
              </w:rPr>
              <w:fldChar w:fldCharType="separate"/>
            </w:r>
            <w:r w:rsidR="00E84BD6">
              <w:rPr>
                <w:rFonts w:eastAsia="標楷體" w:cs="細明體"/>
                <w:noProof/>
                <w:sz w:val="28"/>
                <w:szCs w:val="28"/>
              </w:rPr>
              <w:t>71</w:t>
            </w:r>
            <w:r w:rsidR="00070C45" w:rsidRPr="00385459">
              <w:rPr>
                <w:rFonts w:eastAsia="標楷體" w:cs="細明體"/>
                <w:sz w:val="28"/>
                <w:szCs w:val="28"/>
              </w:rPr>
              <w:fldChar w:fldCharType="end"/>
            </w:r>
            <w:r>
              <w:rPr>
                <w:rFonts w:eastAsia="標楷體" w:cs="細明體" w:hint="eastAsia"/>
                <w:sz w:val="28"/>
                <w:szCs w:val="28"/>
              </w:rPr>
              <w:t>-</w:t>
            </w:r>
            <w:r>
              <w:rPr>
                <w:rFonts w:eastAsia="標楷體" w:cs="細明體" w:hint="eastAsia"/>
                <w:sz w:val="28"/>
                <w:szCs w:val="28"/>
              </w:rPr>
              <w:t>石滬</w:t>
            </w:r>
            <w:bookmarkEnd w:id="91"/>
          </w:p>
        </w:tc>
      </w:tr>
      <w:tr w:rsidR="00654DFC" w:rsidTr="008D50A6">
        <w:trPr>
          <w:trHeight w:val="3591"/>
        </w:trPr>
        <w:tc>
          <w:tcPr>
            <w:tcW w:w="4253" w:type="dxa"/>
          </w:tcPr>
          <w:p w:rsidR="00654DFC" w:rsidRPr="00D62CF1" w:rsidRDefault="008D50A6" w:rsidP="00D62CF1">
            <w:pPr>
              <w:spacing w:line="240" w:lineRule="exact"/>
              <w:jc w:val="both"/>
              <w:rPr>
                <w:noProof/>
              </w:rPr>
            </w:pPr>
            <w:r>
              <w:rPr>
                <w:rFonts w:eastAsia="標楷體" w:cs="細明體"/>
                <w:noProof/>
                <w:color w:val="000000" w:themeColor="text1"/>
                <w:sz w:val="28"/>
                <w:szCs w:val="28"/>
              </w:rPr>
              <w:drawing>
                <wp:anchor distT="0" distB="0" distL="114300" distR="114300" simplePos="0" relativeHeight="252220416" behindDoc="0" locked="0" layoutInCell="1" allowOverlap="1">
                  <wp:simplePos x="0" y="0"/>
                  <wp:positionH relativeFrom="column">
                    <wp:posOffset>2633345</wp:posOffset>
                  </wp:positionH>
                  <wp:positionV relativeFrom="paragraph">
                    <wp:posOffset>44450</wp:posOffset>
                  </wp:positionV>
                  <wp:extent cx="2686050" cy="2166340"/>
                  <wp:effectExtent l="0" t="0" r="0" b="5715"/>
                  <wp:wrapNone/>
                  <wp:docPr id="757" name="圖片 13" descr="http://www.vrwalker.net/public/sceneryfiles/433/433_2842_12682157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vrwalker.net/public/sceneryfiles/433/433_2842_1268215716.jpg"/>
                          <pic:cNvPicPr>
                            <a:picLocks noChangeAspect="1" noChangeArrowheads="1"/>
                          </pic:cNvPicPr>
                        </pic:nvPicPr>
                        <pic:blipFill>
                          <a:blip r:embed="rId107" cstate="print"/>
                          <a:srcRect/>
                          <a:stretch>
                            <a:fillRect/>
                          </a:stretch>
                        </pic:blipFill>
                        <pic:spPr bwMode="auto">
                          <a:xfrm>
                            <a:off x="0" y="0"/>
                            <a:ext cx="2686050" cy="21663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D62CF1">
              <w:rPr>
                <w:noProof/>
              </w:rPr>
              <w:drawing>
                <wp:anchor distT="0" distB="0" distL="114300" distR="114300" simplePos="0" relativeHeight="252219392" behindDoc="0" locked="0" layoutInCell="1" allowOverlap="1">
                  <wp:simplePos x="0" y="0"/>
                  <wp:positionH relativeFrom="column">
                    <wp:posOffset>-62230</wp:posOffset>
                  </wp:positionH>
                  <wp:positionV relativeFrom="paragraph">
                    <wp:posOffset>53975</wp:posOffset>
                  </wp:positionV>
                  <wp:extent cx="2695575" cy="2160424"/>
                  <wp:effectExtent l="0" t="0" r="0" b="0"/>
                  <wp:wrapNone/>
                  <wp:docPr id="75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514098066-487310066.jpg"/>
                          <pic:cNvPicPr/>
                        </pic:nvPicPr>
                        <pic:blipFill rotWithShape="1">
                          <a:blip r:embed="rId108" cstate="print">
                            <a:extLst>
                              <a:ext uri="{28A0092B-C50C-407E-A947-70E740481C1C}">
                                <a14:useLocalDpi xmlns:a14="http://schemas.microsoft.com/office/drawing/2010/main" val="0"/>
                              </a:ext>
                            </a:extLst>
                          </a:blip>
                          <a:srcRect t="6056" b="3104"/>
                          <a:stretch/>
                        </pic:blipFill>
                        <pic:spPr bwMode="auto">
                          <a:xfrm>
                            <a:off x="0" y="0"/>
                            <a:ext cx="2695575" cy="216042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54DFC" w:rsidRPr="00D62CF1" w:rsidRDefault="00654DFC" w:rsidP="00D62CF1">
            <w:pPr>
              <w:spacing w:line="240" w:lineRule="exact"/>
              <w:jc w:val="both"/>
              <w:rPr>
                <w:noProof/>
              </w:rPr>
            </w:pPr>
          </w:p>
          <w:p w:rsidR="00654DFC" w:rsidRPr="00D62CF1" w:rsidRDefault="00654DFC" w:rsidP="00D62CF1">
            <w:pPr>
              <w:spacing w:line="240" w:lineRule="exact"/>
              <w:jc w:val="both"/>
              <w:rPr>
                <w:noProof/>
              </w:rPr>
            </w:pPr>
          </w:p>
          <w:p w:rsidR="00654DFC" w:rsidRDefault="00654DFC" w:rsidP="00D62CF1">
            <w:pPr>
              <w:spacing w:line="240" w:lineRule="exact"/>
              <w:jc w:val="both"/>
              <w:rPr>
                <w:noProof/>
              </w:rPr>
            </w:pPr>
          </w:p>
          <w:p w:rsidR="00D62CF1" w:rsidRPr="00D62CF1" w:rsidRDefault="00D62CF1" w:rsidP="00D62CF1">
            <w:pPr>
              <w:spacing w:line="240" w:lineRule="exact"/>
              <w:jc w:val="both"/>
              <w:rPr>
                <w:noProof/>
              </w:rPr>
            </w:pPr>
          </w:p>
          <w:p w:rsidR="00654DFC" w:rsidRPr="00D62CF1" w:rsidRDefault="00654DFC" w:rsidP="00D62CF1">
            <w:pPr>
              <w:spacing w:line="240" w:lineRule="exact"/>
              <w:jc w:val="both"/>
              <w:rPr>
                <w:noProof/>
              </w:rPr>
            </w:pPr>
          </w:p>
          <w:p w:rsidR="00654DFC" w:rsidRDefault="00654DFC" w:rsidP="00D62CF1">
            <w:pPr>
              <w:spacing w:line="240" w:lineRule="exact"/>
              <w:jc w:val="both"/>
              <w:rPr>
                <w:noProof/>
              </w:rPr>
            </w:pPr>
          </w:p>
          <w:p w:rsidR="00D62CF1" w:rsidRPr="00D62CF1" w:rsidRDefault="00D62CF1" w:rsidP="00D62CF1">
            <w:pPr>
              <w:spacing w:line="240" w:lineRule="exact"/>
              <w:jc w:val="both"/>
              <w:rPr>
                <w:noProof/>
              </w:rPr>
            </w:pPr>
          </w:p>
          <w:p w:rsidR="00654DFC" w:rsidRPr="00D62CF1" w:rsidRDefault="00654DFC" w:rsidP="00D62CF1">
            <w:pPr>
              <w:spacing w:line="240" w:lineRule="exact"/>
              <w:jc w:val="both"/>
              <w:rPr>
                <w:noProof/>
              </w:rPr>
            </w:pPr>
          </w:p>
          <w:p w:rsidR="00654DFC" w:rsidRDefault="00654DFC" w:rsidP="00D62CF1">
            <w:pPr>
              <w:spacing w:line="240" w:lineRule="exact"/>
              <w:jc w:val="both"/>
              <w:rPr>
                <w:noProof/>
              </w:rPr>
            </w:pPr>
          </w:p>
          <w:p w:rsidR="00D62CF1" w:rsidRDefault="00D62CF1" w:rsidP="00D62CF1">
            <w:pPr>
              <w:spacing w:line="240" w:lineRule="exact"/>
              <w:jc w:val="both"/>
              <w:rPr>
                <w:noProof/>
              </w:rPr>
            </w:pPr>
          </w:p>
          <w:p w:rsidR="00D62CF1" w:rsidRDefault="00D62CF1" w:rsidP="00D62CF1">
            <w:pPr>
              <w:spacing w:line="240" w:lineRule="exact"/>
              <w:jc w:val="both"/>
              <w:rPr>
                <w:noProof/>
              </w:rPr>
            </w:pPr>
          </w:p>
          <w:p w:rsidR="00D62CF1" w:rsidRDefault="00D62CF1" w:rsidP="00D62CF1">
            <w:pPr>
              <w:spacing w:line="240" w:lineRule="exact"/>
              <w:jc w:val="both"/>
              <w:rPr>
                <w:noProof/>
              </w:rPr>
            </w:pPr>
          </w:p>
          <w:p w:rsidR="00D62CF1" w:rsidRPr="00D62CF1" w:rsidRDefault="00D62CF1" w:rsidP="00D62CF1">
            <w:pPr>
              <w:spacing w:line="240" w:lineRule="exact"/>
              <w:jc w:val="both"/>
              <w:rPr>
                <w:noProof/>
              </w:rPr>
            </w:pPr>
          </w:p>
        </w:tc>
        <w:tc>
          <w:tcPr>
            <w:tcW w:w="4252" w:type="dxa"/>
          </w:tcPr>
          <w:p w:rsidR="00654DFC" w:rsidRDefault="00654DFC" w:rsidP="008F6137">
            <w:pPr>
              <w:spacing w:beforeLines="50" w:before="180" w:line="240" w:lineRule="exact"/>
              <w:jc w:val="both"/>
              <w:rPr>
                <w:rFonts w:eastAsia="標楷體" w:cs="細明體"/>
                <w:color w:val="000000" w:themeColor="text1"/>
                <w:sz w:val="28"/>
                <w:szCs w:val="28"/>
              </w:rPr>
            </w:pPr>
          </w:p>
          <w:p w:rsidR="00654DFC" w:rsidRDefault="00654DFC" w:rsidP="008F6137">
            <w:pPr>
              <w:spacing w:beforeLines="50" w:before="180" w:line="240" w:lineRule="exact"/>
              <w:jc w:val="both"/>
              <w:rPr>
                <w:rFonts w:eastAsia="標楷體" w:cs="細明體"/>
                <w:color w:val="000000" w:themeColor="text1"/>
                <w:sz w:val="28"/>
                <w:szCs w:val="28"/>
              </w:rPr>
            </w:pPr>
          </w:p>
          <w:p w:rsidR="00654DFC" w:rsidRDefault="00654DFC" w:rsidP="008F6137">
            <w:pPr>
              <w:spacing w:beforeLines="50" w:before="180" w:line="240" w:lineRule="exact"/>
              <w:jc w:val="both"/>
              <w:rPr>
                <w:rFonts w:eastAsia="標楷體" w:cs="細明體"/>
                <w:color w:val="000000" w:themeColor="text1"/>
                <w:sz w:val="28"/>
                <w:szCs w:val="28"/>
              </w:rPr>
            </w:pPr>
          </w:p>
          <w:p w:rsidR="00654DFC" w:rsidRDefault="00654DFC" w:rsidP="008F6137">
            <w:pPr>
              <w:spacing w:beforeLines="50" w:before="180" w:line="240" w:lineRule="exact"/>
              <w:jc w:val="both"/>
              <w:rPr>
                <w:rFonts w:eastAsia="標楷體" w:cs="細明體"/>
                <w:color w:val="000000" w:themeColor="text1"/>
                <w:sz w:val="28"/>
                <w:szCs w:val="28"/>
              </w:rPr>
            </w:pPr>
          </w:p>
          <w:p w:rsidR="00654DFC" w:rsidRDefault="00654DFC" w:rsidP="008F6137">
            <w:pPr>
              <w:spacing w:beforeLines="50" w:before="180" w:line="240" w:lineRule="exact"/>
              <w:jc w:val="both"/>
              <w:rPr>
                <w:rFonts w:eastAsia="標楷體" w:cs="細明體"/>
                <w:color w:val="000000" w:themeColor="text1"/>
                <w:sz w:val="28"/>
                <w:szCs w:val="28"/>
              </w:rPr>
            </w:pPr>
          </w:p>
          <w:p w:rsidR="00654DFC" w:rsidRPr="00B81714" w:rsidRDefault="00654DFC" w:rsidP="008F6137">
            <w:pPr>
              <w:spacing w:beforeLines="50" w:before="180" w:line="240" w:lineRule="exact"/>
              <w:jc w:val="both"/>
              <w:rPr>
                <w:rFonts w:eastAsia="標楷體" w:cs="細明體"/>
                <w:color w:val="000000" w:themeColor="text1"/>
                <w:sz w:val="28"/>
                <w:szCs w:val="28"/>
              </w:rPr>
            </w:pPr>
          </w:p>
        </w:tc>
      </w:tr>
      <w:tr w:rsidR="00654DFC" w:rsidTr="008D50A6">
        <w:tc>
          <w:tcPr>
            <w:tcW w:w="8505" w:type="dxa"/>
            <w:gridSpan w:val="2"/>
          </w:tcPr>
          <w:p w:rsidR="00654DFC" w:rsidRPr="00B81714" w:rsidRDefault="00654DFC" w:rsidP="008F6137">
            <w:pPr>
              <w:spacing w:beforeLines="50" w:before="180" w:afterLines="50" w:after="180" w:line="300" w:lineRule="exact"/>
              <w:jc w:val="center"/>
              <w:rPr>
                <w:rFonts w:eastAsia="標楷體" w:cs="細明體"/>
                <w:sz w:val="28"/>
                <w:szCs w:val="28"/>
              </w:rPr>
            </w:pPr>
            <w:bookmarkStart w:id="92" w:name="_Toc6474245"/>
            <w:r w:rsidRPr="00331F75">
              <w:rPr>
                <w:rFonts w:eastAsia="標楷體" w:cs="細明體" w:hint="eastAsia"/>
                <w:sz w:val="28"/>
                <w:szCs w:val="28"/>
              </w:rPr>
              <w:t>圖</w:t>
            </w:r>
            <w:r w:rsidR="00070C45" w:rsidRPr="00385459">
              <w:rPr>
                <w:rFonts w:eastAsia="標楷體" w:cs="細明體"/>
                <w:sz w:val="28"/>
                <w:szCs w:val="28"/>
              </w:rPr>
              <w:fldChar w:fldCharType="begin"/>
            </w:r>
            <w:r w:rsidRPr="00385459">
              <w:rPr>
                <w:rFonts w:eastAsia="標楷體" w:cs="細明體"/>
                <w:sz w:val="28"/>
                <w:szCs w:val="28"/>
              </w:rPr>
              <w:instrText xml:space="preserve"> </w:instrText>
            </w:r>
            <w:r w:rsidRPr="00385459">
              <w:rPr>
                <w:rFonts w:eastAsia="標楷體" w:cs="細明體" w:hint="eastAsia"/>
                <w:sz w:val="28"/>
                <w:szCs w:val="28"/>
              </w:rPr>
              <w:instrText xml:space="preserve">SEQ </w:instrText>
            </w:r>
            <w:r w:rsidRPr="00385459">
              <w:rPr>
                <w:rFonts w:eastAsia="標楷體" w:cs="細明體" w:hint="eastAsia"/>
                <w:sz w:val="28"/>
                <w:szCs w:val="28"/>
              </w:rPr>
              <w:instrText>圖</w:instrText>
            </w:r>
            <w:r w:rsidRPr="00385459">
              <w:rPr>
                <w:rFonts w:eastAsia="標楷體" w:cs="細明體" w:hint="eastAsia"/>
                <w:sz w:val="28"/>
                <w:szCs w:val="28"/>
              </w:rPr>
              <w:instrText>1_</w:instrText>
            </w:r>
            <w:r w:rsidRPr="00385459">
              <w:rPr>
                <w:rFonts w:eastAsia="標楷體" w:cs="細明體" w:hint="eastAsia"/>
                <w:sz w:val="28"/>
                <w:szCs w:val="28"/>
              </w:rPr>
              <w:instrText>白沙嶼</w:instrText>
            </w:r>
            <w:r w:rsidRPr="00385459">
              <w:rPr>
                <w:rFonts w:eastAsia="標楷體" w:cs="細明體" w:hint="eastAsia"/>
                <w:sz w:val="28"/>
                <w:szCs w:val="28"/>
              </w:rPr>
              <w:instrText xml:space="preserve"> \* ARABIC</w:instrText>
            </w:r>
            <w:r w:rsidRPr="00385459">
              <w:rPr>
                <w:rFonts w:eastAsia="標楷體" w:cs="細明體"/>
                <w:sz w:val="28"/>
                <w:szCs w:val="28"/>
              </w:rPr>
              <w:instrText xml:space="preserve"> </w:instrText>
            </w:r>
            <w:r w:rsidR="00070C45" w:rsidRPr="00385459">
              <w:rPr>
                <w:rFonts w:eastAsia="標楷體" w:cs="細明體"/>
                <w:sz w:val="28"/>
                <w:szCs w:val="28"/>
              </w:rPr>
              <w:fldChar w:fldCharType="separate"/>
            </w:r>
            <w:r w:rsidR="00E84BD6">
              <w:rPr>
                <w:rFonts w:eastAsia="標楷體" w:cs="細明體"/>
                <w:noProof/>
                <w:sz w:val="28"/>
                <w:szCs w:val="28"/>
              </w:rPr>
              <w:t>72</w:t>
            </w:r>
            <w:r w:rsidR="00070C45" w:rsidRPr="00385459">
              <w:rPr>
                <w:rFonts w:eastAsia="標楷體" w:cs="細明體"/>
                <w:sz w:val="28"/>
                <w:szCs w:val="28"/>
              </w:rPr>
              <w:fldChar w:fldCharType="end"/>
            </w:r>
            <w:r>
              <w:rPr>
                <w:rFonts w:eastAsia="標楷體" w:cs="細明體" w:hint="eastAsia"/>
                <w:sz w:val="28"/>
                <w:szCs w:val="28"/>
              </w:rPr>
              <w:t>-</w:t>
            </w:r>
            <w:proofErr w:type="gramStart"/>
            <w:r>
              <w:rPr>
                <w:rFonts w:eastAsia="標楷體" w:cs="細明體" w:hint="eastAsia"/>
                <w:sz w:val="28"/>
                <w:szCs w:val="28"/>
              </w:rPr>
              <w:t>菜宅</w:t>
            </w:r>
            <w:bookmarkEnd w:id="92"/>
            <w:proofErr w:type="gramEnd"/>
          </w:p>
        </w:tc>
      </w:tr>
    </w:tbl>
    <w:p w:rsidR="007E2CDE" w:rsidRDefault="007E2CDE"/>
    <w:p w:rsidR="007E2CDE" w:rsidRDefault="007E2CDE"/>
    <w:p w:rsidR="002C788C" w:rsidRDefault="002C788C"/>
    <w:tbl>
      <w:tblPr>
        <w:tblStyle w:val="a4"/>
        <w:tblW w:w="8479" w:type="dxa"/>
        <w:tblInd w:w="588" w:type="dxa"/>
        <w:tblLook w:val="04A0" w:firstRow="1" w:lastRow="0" w:firstColumn="1" w:lastColumn="0" w:noHBand="0" w:noVBand="1"/>
      </w:tblPr>
      <w:tblGrid>
        <w:gridCol w:w="4182"/>
        <w:gridCol w:w="4297"/>
      </w:tblGrid>
      <w:tr w:rsidR="00D261F8" w:rsidTr="008D50A6">
        <w:tc>
          <w:tcPr>
            <w:tcW w:w="4182" w:type="dxa"/>
          </w:tcPr>
          <w:p w:rsidR="00D261F8" w:rsidRDefault="0086604D" w:rsidP="00D62CF1">
            <w:pPr>
              <w:spacing w:line="240" w:lineRule="exact"/>
              <w:jc w:val="both"/>
              <w:rPr>
                <w:noProof/>
              </w:rPr>
            </w:pPr>
            <w:r>
              <w:rPr>
                <w:noProof/>
              </w:rPr>
              <w:lastRenderedPageBreak/>
              <w:drawing>
                <wp:anchor distT="0" distB="0" distL="114300" distR="114300" simplePos="0" relativeHeight="252161024" behindDoc="0" locked="0" layoutInCell="1" allowOverlap="1">
                  <wp:simplePos x="0" y="0"/>
                  <wp:positionH relativeFrom="column">
                    <wp:posOffset>-59691</wp:posOffset>
                  </wp:positionH>
                  <wp:positionV relativeFrom="paragraph">
                    <wp:posOffset>17144</wp:posOffset>
                  </wp:positionV>
                  <wp:extent cx="2619375" cy="2096099"/>
                  <wp:effectExtent l="0" t="0" r="0" b="0"/>
                  <wp:wrapNone/>
                  <wp:docPr id="5"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9" cstate="print"/>
                          <a:srcRect/>
                          <a:stretch>
                            <a:fillRect/>
                          </a:stretch>
                        </pic:blipFill>
                        <pic:spPr bwMode="auto">
                          <a:xfrm>
                            <a:off x="0" y="0"/>
                            <a:ext cx="2625174" cy="2100739"/>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E44176" w:rsidRDefault="00E44176" w:rsidP="00D62CF1">
            <w:pPr>
              <w:spacing w:line="240" w:lineRule="exact"/>
              <w:jc w:val="both"/>
              <w:rPr>
                <w:noProof/>
              </w:rPr>
            </w:pPr>
          </w:p>
          <w:p w:rsidR="00E44176" w:rsidRDefault="00E44176" w:rsidP="00D62CF1">
            <w:pPr>
              <w:spacing w:line="240" w:lineRule="exact"/>
              <w:jc w:val="both"/>
              <w:rPr>
                <w:noProof/>
              </w:rPr>
            </w:pPr>
          </w:p>
          <w:p w:rsidR="00E44176" w:rsidRDefault="00E44176" w:rsidP="00D62CF1">
            <w:pPr>
              <w:spacing w:line="240" w:lineRule="exact"/>
              <w:jc w:val="both"/>
              <w:rPr>
                <w:noProof/>
              </w:rPr>
            </w:pPr>
          </w:p>
          <w:p w:rsidR="00E44176" w:rsidRDefault="00E44176" w:rsidP="00D62CF1">
            <w:pPr>
              <w:spacing w:line="240" w:lineRule="exact"/>
              <w:jc w:val="both"/>
              <w:rPr>
                <w:noProof/>
              </w:rPr>
            </w:pPr>
          </w:p>
          <w:p w:rsidR="00E44176" w:rsidRDefault="00E44176" w:rsidP="00D62CF1">
            <w:pPr>
              <w:spacing w:line="240" w:lineRule="exact"/>
              <w:jc w:val="both"/>
              <w:rPr>
                <w:noProof/>
              </w:rPr>
            </w:pPr>
          </w:p>
          <w:p w:rsidR="00E44176" w:rsidRDefault="00E44176" w:rsidP="00D62CF1">
            <w:pPr>
              <w:spacing w:line="240" w:lineRule="exact"/>
              <w:jc w:val="both"/>
              <w:rPr>
                <w:noProof/>
              </w:rPr>
            </w:pPr>
          </w:p>
          <w:p w:rsidR="00E44176" w:rsidRDefault="00E44176" w:rsidP="00D62CF1">
            <w:pPr>
              <w:spacing w:line="240" w:lineRule="exact"/>
              <w:jc w:val="both"/>
              <w:rPr>
                <w:noProof/>
              </w:rPr>
            </w:pPr>
          </w:p>
          <w:p w:rsidR="00D62CF1" w:rsidRDefault="00D62CF1" w:rsidP="00D62CF1">
            <w:pPr>
              <w:spacing w:line="240" w:lineRule="exact"/>
              <w:jc w:val="both"/>
              <w:rPr>
                <w:noProof/>
              </w:rPr>
            </w:pPr>
          </w:p>
          <w:p w:rsidR="00D62CF1" w:rsidRDefault="00D62CF1" w:rsidP="00D62CF1">
            <w:pPr>
              <w:spacing w:line="240" w:lineRule="exact"/>
              <w:jc w:val="both"/>
              <w:rPr>
                <w:noProof/>
              </w:rPr>
            </w:pPr>
          </w:p>
          <w:p w:rsidR="00D62CF1" w:rsidRDefault="00D62CF1" w:rsidP="00D62CF1">
            <w:pPr>
              <w:spacing w:line="240" w:lineRule="exact"/>
              <w:jc w:val="both"/>
              <w:rPr>
                <w:noProof/>
              </w:rPr>
            </w:pPr>
          </w:p>
          <w:p w:rsidR="00D62CF1" w:rsidRDefault="00D62CF1" w:rsidP="00D62CF1">
            <w:pPr>
              <w:spacing w:line="240" w:lineRule="exact"/>
              <w:jc w:val="both"/>
              <w:rPr>
                <w:noProof/>
              </w:rPr>
            </w:pPr>
          </w:p>
          <w:p w:rsidR="00D62CF1" w:rsidRDefault="00D62CF1" w:rsidP="00D62CF1">
            <w:pPr>
              <w:spacing w:line="240" w:lineRule="exact"/>
              <w:jc w:val="both"/>
              <w:rPr>
                <w:noProof/>
              </w:rPr>
            </w:pPr>
          </w:p>
          <w:p w:rsidR="00D62CF1" w:rsidRPr="00E44176" w:rsidRDefault="00D62CF1" w:rsidP="00D62CF1">
            <w:pPr>
              <w:spacing w:line="240" w:lineRule="exact"/>
              <w:jc w:val="both"/>
              <w:rPr>
                <w:noProof/>
              </w:rPr>
            </w:pPr>
          </w:p>
        </w:tc>
        <w:tc>
          <w:tcPr>
            <w:tcW w:w="4297" w:type="dxa"/>
          </w:tcPr>
          <w:p w:rsidR="00D261F8" w:rsidRPr="00E44176" w:rsidRDefault="00953CAC" w:rsidP="008F6137">
            <w:pPr>
              <w:spacing w:beforeLines="50" w:before="180" w:line="240" w:lineRule="exact"/>
              <w:jc w:val="both"/>
              <w:rPr>
                <w:noProof/>
              </w:rPr>
            </w:pPr>
            <w:r>
              <w:rPr>
                <w:noProof/>
              </w:rPr>
              <w:drawing>
                <wp:anchor distT="0" distB="0" distL="114300" distR="114300" simplePos="0" relativeHeight="252160000" behindDoc="0" locked="0" layoutInCell="1" allowOverlap="1">
                  <wp:simplePos x="0" y="0"/>
                  <wp:positionH relativeFrom="column">
                    <wp:posOffset>-38735</wp:posOffset>
                  </wp:positionH>
                  <wp:positionV relativeFrom="paragraph">
                    <wp:posOffset>17144</wp:posOffset>
                  </wp:positionV>
                  <wp:extent cx="2609850" cy="2092021"/>
                  <wp:effectExtent l="0" t="0" r="0" b="3810"/>
                  <wp:wrapNone/>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0" cstate="print"/>
                          <a:srcRect/>
                          <a:stretch>
                            <a:fillRect/>
                          </a:stretch>
                        </pic:blipFill>
                        <pic:spPr bwMode="auto">
                          <a:xfrm>
                            <a:off x="0" y="0"/>
                            <a:ext cx="2613945" cy="2095304"/>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r>
      <w:tr w:rsidR="00E44176" w:rsidTr="008D50A6">
        <w:tc>
          <w:tcPr>
            <w:tcW w:w="4182" w:type="dxa"/>
          </w:tcPr>
          <w:p w:rsidR="00E44176" w:rsidRPr="00331F75" w:rsidRDefault="00E44176" w:rsidP="008F6137">
            <w:pPr>
              <w:spacing w:beforeLines="50" w:before="180" w:afterLines="50" w:after="180" w:line="300" w:lineRule="exact"/>
              <w:jc w:val="center"/>
              <w:rPr>
                <w:rFonts w:eastAsia="標楷體" w:cs="細明體"/>
                <w:sz w:val="28"/>
                <w:szCs w:val="28"/>
              </w:rPr>
            </w:pPr>
            <w:bookmarkStart w:id="93" w:name="_Toc6474246"/>
            <w:r w:rsidRPr="00331F75">
              <w:rPr>
                <w:rFonts w:eastAsia="標楷體" w:cs="細明體" w:hint="eastAsia"/>
                <w:sz w:val="28"/>
                <w:szCs w:val="28"/>
              </w:rPr>
              <w:t>圖</w:t>
            </w:r>
            <w:r w:rsidR="00070C45" w:rsidRPr="00385459">
              <w:rPr>
                <w:rFonts w:eastAsia="標楷體" w:cs="細明體"/>
                <w:sz w:val="28"/>
                <w:szCs w:val="28"/>
              </w:rPr>
              <w:fldChar w:fldCharType="begin"/>
            </w:r>
            <w:r w:rsidRPr="00385459">
              <w:rPr>
                <w:rFonts w:eastAsia="標楷體" w:cs="細明體"/>
                <w:sz w:val="28"/>
                <w:szCs w:val="28"/>
              </w:rPr>
              <w:instrText xml:space="preserve"> </w:instrText>
            </w:r>
            <w:r w:rsidRPr="00385459">
              <w:rPr>
                <w:rFonts w:eastAsia="標楷體" w:cs="細明體" w:hint="eastAsia"/>
                <w:sz w:val="28"/>
                <w:szCs w:val="28"/>
              </w:rPr>
              <w:instrText xml:space="preserve">SEQ </w:instrText>
            </w:r>
            <w:r w:rsidRPr="00385459">
              <w:rPr>
                <w:rFonts w:eastAsia="標楷體" w:cs="細明體" w:hint="eastAsia"/>
                <w:sz w:val="28"/>
                <w:szCs w:val="28"/>
              </w:rPr>
              <w:instrText>圖</w:instrText>
            </w:r>
            <w:r w:rsidRPr="00385459">
              <w:rPr>
                <w:rFonts w:eastAsia="標楷體" w:cs="細明體" w:hint="eastAsia"/>
                <w:sz w:val="28"/>
                <w:szCs w:val="28"/>
              </w:rPr>
              <w:instrText>1_</w:instrText>
            </w:r>
            <w:r w:rsidRPr="00385459">
              <w:rPr>
                <w:rFonts w:eastAsia="標楷體" w:cs="細明體" w:hint="eastAsia"/>
                <w:sz w:val="28"/>
                <w:szCs w:val="28"/>
              </w:rPr>
              <w:instrText>白沙嶼</w:instrText>
            </w:r>
            <w:r w:rsidRPr="00385459">
              <w:rPr>
                <w:rFonts w:eastAsia="標楷體" w:cs="細明體" w:hint="eastAsia"/>
                <w:sz w:val="28"/>
                <w:szCs w:val="28"/>
              </w:rPr>
              <w:instrText xml:space="preserve"> \* ARABIC</w:instrText>
            </w:r>
            <w:r w:rsidRPr="00385459">
              <w:rPr>
                <w:rFonts w:eastAsia="標楷體" w:cs="細明體"/>
                <w:sz w:val="28"/>
                <w:szCs w:val="28"/>
              </w:rPr>
              <w:instrText xml:space="preserve"> </w:instrText>
            </w:r>
            <w:r w:rsidR="00070C45" w:rsidRPr="00385459">
              <w:rPr>
                <w:rFonts w:eastAsia="標楷體" w:cs="細明體"/>
                <w:sz w:val="28"/>
                <w:szCs w:val="28"/>
              </w:rPr>
              <w:fldChar w:fldCharType="separate"/>
            </w:r>
            <w:r w:rsidR="00E84BD6">
              <w:rPr>
                <w:rFonts w:eastAsia="標楷體" w:cs="細明體"/>
                <w:noProof/>
                <w:sz w:val="28"/>
                <w:szCs w:val="28"/>
              </w:rPr>
              <w:t>73</w:t>
            </w:r>
            <w:r w:rsidR="00070C45" w:rsidRPr="00385459">
              <w:rPr>
                <w:rFonts w:eastAsia="標楷體" w:cs="細明體"/>
                <w:sz w:val="28"/>
                <w:szCs w:val="28"/>
              </w:rPr>
              <w:fldChar w:fldCharType="end"/>
            </w:r>
            <w:r>
              <w:rPr>
                <w:rFonts w:eastAsia="標楷體" w:cs="細明體" w:hint="eastAsia"/>
                <w:sz w:val="28"/>
                <w:szCs w:val="28"/>
              </w:rPr>
              <w:t>-</w:t>
            </w:r>
            <w:r w:rsidR="00953CAC">
              <w:rPr>
                <w:rFonts w:eastAsia="標楷體" w:cs="細明體" w:hint="eastAsia"/>
                <w:sz w:val="28"/>
                <w:szCs w:val="28"/>
              </w:rPr>
              <w:t>二</w:t>
            </w:r>
            <w:proofErr w:type="gramStart"/>
            <w:r w:rsidR="00953CAC">
              <w:rPr>
                <w:rFonts w:eastAsia="標楷體" w:cs="細明體" w:hint="eastAsia"/>
                <w:sz w:val="28"/>
                <w:szCs w:val="28"/>
              </w:rPr>
              <w:t>崁</w:t>
            </w:r>
            <w:proofErr w:type="gramEnd"/>
            <w:r w:rsidR="00953CAC">
              <w:rPr>
                <w:rFonts w:eastAsia="標楷體" w:cs="細明體" w:hint="eastAsia"/>
                <w:sz w:val="28"/>
                <w:szCs w:val="28"/>
              </w:rPr>
              <w:t>聚落</w:t>
            </w:r>
            <w:bookmarkEnd w:id="93"/>
          </w:p>
        </w:tc>
        <w:tc>
          <w:tcPr>
            <w:tcW w:w="4297" w:type="dxa"/>
          </w:tcPr>
          <w:p w:rsidR="00E44176" w:rsidRPr="00331F75" w:rsidRDefault="00E44176" w:rsidP="008F6137">
            <w:pPr>
              <w:spacing w:beforeLines="50" w:before="180" w:afterLines="50" w:after="180" w:line="300" w:lineRule="exact"/>
              <w:jc w:val="center"/>
              <w:rPr>
                <w:rFonts w:eastAsia="標楷體" w:cs="細明體"/>
                <w:sz w:val="28"/>
                <w:szCs w:val="28"/>
              </w:rPr>
            </w:pPr>
            <w:bookmarkStart w:id="94" w:name="_Toc6474247"/>
            <w:r w:rsidRPr="00331F75">
              <w:rPr>
                <w:rFonts w:eastAsia="標楷體" w:cs="細明體" w:hint="eastAsia"/>
                <w:sz w:val="28"/>
                <w:szCs w:val="28"/>
              </w:rPr>
              <w:t>圖</w:t>
            </w:r>
            <w:r w:rsidR="00070C45" w:rsidRPr="00385459">
              <w:rPr>
                <w:rFonts w:eastAsia="標楷體" w:cs="細明體"/>
                <w:sz w:val="28"/>
                <w:szCs w:val="28"/>
              </w:rPr>
              <w:fldChar w:fldCharType="begin"/>
            </w:r>
            <w:r w:rsidRPr="00385459">
              <w:rPr>
                <w:rFonts w:eastAsia="標楷體" w:cs="細明體"/>
                <w:sz w:val="28"/>
                <w:szCs w:val="28"/>
              </w:rPr>
              <w:instrText xml:space="preserve"> </w:instrText>
            </w:r>
            <w:r w:rsidRPr="00385459">
              <w:rPr>
                <w:rFonts w:eastAsia="標楷體" w:cs="細明體" w:hint="eastAsia"/>
                <w:sz w:val="28"/>
                <w:szCs w:val="28"/>
              </w:rPr>
              <w:instrText xml:space="preserve">SEQ </w:instrText>
            </w:r>
            <w:r w:rsidRPr="00385459">
              <w:rPr>
                <w:rFonts w:eastAsia="標楷體" w:cs="細明體" w:hint="eastAsia"/>
                <w:sz w:val="28"/>
                <w:szCs w:val="28"/>
              </w:rPr>
              <w:instrText>圖</w:instrText>
            </w:r>
            <w:r w:rsidRPr="00385459">
              <w:rPr>
                <w:rFonts w:eastAsia="標楷體" w:cs="細明體" w:hint="eastAsia"/>
                <w:sz w:val="28"/>
                <w:szCs w:val="28"/>
              </w:rPr>
              <w:instrText>1_</w:instrText>
            </w:r>
            <w:r w:rsidRPr="00385459">
              <w:rPr>
                <w:rFonts w:eastAsia="標楷體" w:cs="細明體" w:hint="eastAsia"/>
                <w:sz w:val="28"/>
                <w:szCs w:val="28"/>
              </w:rPr>
              <w:instrText>白沙嶼</w:instrText>
            </w:r>
            <w:r w:rsidRPr="00385459">
              <w:rPr>
                <w:rFonts w:eastAsia="標楷體" w:cs="細明體" w:hint="eastAsia"/>
                <w:sz w:val="28"/>
                <w:szCs w:val="28"/>
              </w:rPr>
              <w:instrText xml:space="preserve"> \* ARABIC</w:instrText>
            </w:r>
            <w:r w:rsidRPr="00385459">
              <w:rPr>
                <w:rFonts w:eastAsia="標楷體" w:cs="細明體"/>
                <w:sz w:val="28"/>
                <w:szCs w:val="28"/>
              </w:rPr>
              <w:instrText xml:space="preserve"> </w:instrText>
            </w:r>
            <w:r w:rsidR="00070C45" w:rsidRPr="00385459">
              <w:rPr>
                <w:rFonts w:eastAsia="標楷體" w:cs="細明體"/>
                <w:sz w:val="28"/>
                <w:szCs w:val="28"/>
              </w:rPr>
              <w:fldChar w:fldCharType="separate"/>
            </w:r>
            <w:r w:rsidR="00E84BD6">
              <w:rPr>
                <w:rFonts w:eastAsia="標楷體" w:cs="細明體"/>
                <w:noProof/>
                <w:sz w:val="28"/>
                <w:szCs w:val="28"/>
              </w:rPr>
              <w:t>74</w:t>
            </w:r>
            <w:r w:rsidR="00070C45" w:rsidRPr="00385459">
              <w:rPr>
                <w:rFonts w:eastAsia="標楷體" w:cs="細明體"/>
                <w:sz w:val="28"/>
                <w:szCs w:val="28"/>
              </w:rPr>
              <w:fldChar w:fldCharType="end"/>
            </w:r>
            <w:r>
              <w:rPr>
                <w:rFonts w:eastAsia="標楷體" w:cs="細明體" w:hint="eastAsia"/>
                <w:sz w:val="28"/>
                <w:szCs w:val="28"/>
              </w:rPr>
              <w:t>-</w:t>
            </w:r>
            <w:proofErr w:type="gramStart"/>
            <w:r w:rsidR="00953CAC">
              <w:rPr>
                <w:rFonts w:eastAsia="標楷體" w:cs="細明體" w:hint="eastAsia"/>
                <w:sz w:val="28"/>
                <w:szCs w:val="28"/>
              </w:rPr>
              <w:t>花宅</w:t>
            </w:r>
            <w:bookmarkEnd w:id="94"/>
            <w:proofErr w:type="gramEnd"/>
          </w:p>
        </w:tc>
      </w:tr>
      <w:tr w:rsidR="00D261F8" w:rsidTr="008D50A6">
        <w:tc>
          <w:tcPr>
            <w:tcW w:w="4182" w:type="dxa"/>
          </w:tcPr>
          <w:p w:rsidR="00D261F8" w:rsidRDefault="00050FC5" w:rsidP="00D62CF1">
            <w:pPr>
              <w:spacing w:line="240" w:lineRule="exact"/>
              <w:jc w:val="both"/>
              <w:rPr>
                <w:noProof/>
              </w:rPr>
            </w:pPr>
            <w:r>
              <w:rPr>
                <w:noProof/>
              </w:rPr>
              <w:drawing>
                <wp:anchor distT="0" distB="0" distL="114300" distR="114300" simplePos="0" relativeHeight="252162048" behindDoc="0" locked="0" layoutInCell="1" allowOverlap="1">
                  <wp:simplePos x="0" y="0"/>
                  <wp:positionH relativeFrom="column">
                    <wp:posOffset>-50165</wp:posOffset>
                  </wp:positionH>
                  <wp:positionV relativeFrom="paragraph">
                    <wp:posOffset>23495</wp:posOffset>
                  </wp:positionV>
                  <wp:extent cx="2619375" cy="2087768"/>
                  <wp:effectExtent l="0" t="0" r="0" b="8255"/>
                  <wp:wrapNone/>
                  <wp:docPr id="6" name="圖片 4" descr="ç¸éå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ç¸éåç"/>
                          <pic:cNvPicPr>
                            <a:picLocks noChangeAspect="1" noChangeArrowheads="1"/>
                          </pic:cNvPicPr>
                        </pic:nvPicPr>
                        <pic:blipFill>
                          <a:blip r:embed="rId111" cstate="print"/>
                          <a:srcRect/>
                          <a:stretch>
                            <a:fillRect/>
                          </a:stretch>
                        </pic:blipFill>
                        <pic:spPr bwMode="auto">
                          <a:xfrm>
                            <a:off x="0" y="0"/>
                            <a:ext cx="2623322" cy="2090914"/>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E44176" w:rsidRDefault="00E44176" w:rsidP="00D62CF1">
            <w:pPr>
              <w:spacing w:line="240" w:lineRule="exact"/>
              <w:jc w:val="both"/>
              <w:rPr>
                <w:noProof/>
              </w:rPr>
            </w:pPr>
          </w:p>
          <w:p w:rsidR="00E44176" w:rsidRDefault="00E44176" w:rsidP="00D62CF1">
            <w:pPr>
              <w:spacing w:line="240" w:lineRule="exact"/>
              <w:jc w:val="both"/>
              <w:rPr>
                <w:noProof/>
              </w:rPr>
            </w:pPr>
          </w:p>
          <w:p w:rsidR="00E44176" w:rsidRDefault="00E44176" w:rsidP="00D62CF1">
            <w:pPr>
              <w:spacing w:line="240" w:lineRule="exact"/>
              <w:jc w:val="both"/>
              <w:rPr>
                <w:noProof/>
              </w:rPr>
            </w:pPr>
          </w:p>
          <w:p w:rsidR="00E44176" w:rsidRDefault="00E44176" w:rsidP="00D62CF1">
            <w:pPr>
              <w:spacing w:line="240" w:lineRule="exact"/>
              <w:jc w:val="both"/>
              <w:rPr>
                <w:noProof/>
              </w:rPr>
            </w:pPr>
          </w:p>
          <w:p w:rsidR="00E44176" w:rsidRDefault="00E44176" w:rsidP="00D62CF1">
            <w:pPr>
              <w:spacing w:line="240" w:lineRule="exact"/>
              <w:jc w:val="both"/>
              <w:rPr>
                <w:noProof/>
              </w:rPr>
            </w:pPr>
          </w:p>
          <w:p w:rsidR="00E44176" w:rsidRDefault="00E44176" w:rsidP="00D62CF1">
            <w:pPr>
              <w:spacing w:line="240" w:lineRule="exact"/>
              <w:jc w:val="both"/>
              <w:rPr>
                <w:noProof/>
              </w:rPr>
            </w:pPr>
          </w:p>
          <w:p w:rsidR="00E44176" w:rsidRDefault="00E44176" w:rsidP="00D62CF1">
            <w:pPr>
              <w:spacing w:line="240" w:lineRule="exact"/>
              <w:jc w:val="both"/>
              <w:rPr>
                <w:noProof/>
              </w:rPr>
            </w:pPr>
          </w:p>
          <w:p w:rsidR="00D62CF1" w:rsidRDefault="00D62CF1" w:rsidP="00D62CF1">
            <w:pPr>
              <w:spacing w:line="240" w:lineRule="exact"/>
              <w:jc w:val="both"/>
              <w:rPr>
                <w:noProof/>
              </w:rPr>
            </w:pPr>
          </w:p>
          <w:p w:rsidR="00D62CF1" w:rsidRDefault="00D62CF1" w:rsidP="00D62CF1">
            <w:pPr>
              <w:spacing w:line="240" w:lineRule="exact"/>
              <w:jc w:val="both"/>
              <w:rPr>
                <w:noProof/>
              </w:rPr>
            </w:pPr>
          </w:p>
          <w:p w:rsidR="00D62CF1" w:rsidRDefault="00D62CF1" w:rsidP="00D62CF1">
            <w:pPr>
              <w:spacing w:line="240" w:lineRule="exact"/>
              <w:jc w:val="both"/>
              <w:rPr>
                <w:noProof/>
              </w:rPr>
            </w:pPr>
          </w:p>
          <w:p w:rsidR="00D62CF1" w:rsidRDefault="00D62CF1" w:rsidP="00D62CF1">
            <w:pPr>
              <w:spacing w:line="240" w:lineRule="exact"/>
              <w:jc w:val="both"/>
              <w:rPr>
                <w:noProof/>
              </w:rPr>
            </w:pPr>
          </w:p>
          <w:p w:rsidR="00D62CF1" w:rsidRDefault="00D62CF1" w:rsidP="00D62CF1">
            <w:pPr>
              <w:spacing w:line="240" w:lineRule="exact"/>
              <w:jc w:val="both"/>
              <w:rPr>
                <w:noProof/>
              </w:rPr>
            </w:pPr>
          </w:p>
          <w:p w:rsidR="00D62CF1" w:rsidRPr="00E44176" w:rsidRDefault="00D62CF1" w:rsidP="00D62CF1">
            <w:pPr>
              <w:spacing w:line="240" w:lineRule="exact"/>
              <w:jc w:val="both"/>
              <w:rPr>
                <w:noProof/>
              </w:rPr>
            </w:pPr>
          </w:p>
        </w:tc>
        <w:tc>
          <w:tcPr>
            <w:tcW w:w="4297" w:type="dxa"/>
          </w:tcPr>
          <w:p w:rsidR="00D261F8" w:rsidRPr="00E44176" w:rsidRDefault="001443FA" w:rsidP="008F6137">
            <w:pPr>
              <w:spacing w:beforeLines="50" w:before="180" w:line="240" w:lineRule="exact"/>
              <w:jc w:val="both"/>
              <w:rPr>
                <w:noProof/>
              </w:rPr>
            </w:pPr>
            <w:r>
              <w:rPr>
                <w:noProof/>
              </w:rPr>
              <w:drawing>
                <wp:anchor distT="0" distB="0" distL="114300" distR="114300" simplePos="0" relativeHeight="252163072" behindDoc="0" locked="0" layoutInCell="1" allowOverlap="1">
                  <wp:simplePos x="0" y="0"/>
                  <wp:positionH relativeFrom="column">
                    <wp:posOffset>-38735</wp:posOffset>
                  </wp:positionH>
                  <wp:positionV relativeFrom="paragraph">
                    <wp:posOffset>13970</wp:posOffset>
                  </wp:positionV>
                  <wp:extent cx="2619375" cy="2095500"/>
                  <wp:effectExtent l="0" t="0" r="9525" b="0"/>
                  <wp:wrapNone/>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2" cstate="print"/>
                          <a:srcRect/>
                          <a:stretch>
                            <a:fillRect/>
                          </a:stretch>
                        </pic:blipFill>
                        <pic:spPr bwMode="auto">
                          <a:xfrm>
                            <a:off x="0" y="0"/>
                            <a:ext cx="2619375" cy="20955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r>
      <w:tr w:rsidR="00E44176" w:rsidTr="008D50A6">
        <w:tc>
          <w:tcPr>
            <w:tcW w:w="4182" w:type="dxa"/>
          </w:tcPr>
          <w:p w:rsidR="00E44176" w:rsidRPr="00331F75" w:rsidRDefault="00E44176" w:rsidP="008F6137">
            <w:pPr>
              <w:spacing w:beforeLines="50" w:before="180" w:afterLines="50" w:after="180" w:line="300" w:lineRule="exact"/>
              <w:jc w:val="center"/>
              <w:rPr>
                <w:rFonts w:eastAsia="標楷體" w:cs="細明體"/>
                <w:sz w:val="28"/>
                <w:szCs w:val="28"/>
              </w:rPr>
            </w:pPr>
            <w:bookmarkStart w:id="95" w:name="_Toc6474248"/>
            <w:r w:rsidRPr="00331F75">
              <w:rPr>
                <w:rFonts w:eastAsia="標楷體" w:cs="細明體" w:hint="eastAsia"/>
                <w:sz w:val="28"/>
                <w:szCs w:val="28"/>
              </w:rPr>
              <w:t>圖</w:t>
            </w:r>
            <w:r w:rsidR="00070C45" w:rsidRPr="00385459">
              <w:rPr>
                <w:rFonts w:eastAsia="標楷體" w:cs="細明體"/>
                <w:sz w:val="28"/>
                <w:szCs w:val="28"/>
              </w:rPr>
              <w:fldChar w:fldCharType="begin"/>
            </w:r>
            <w:r w:rsidRPr="00385459">
              <w:rPr>
                <w:rFonts w:eastAsia="標楷體" w:cs="細明體"/>
                <w:sz w:val="28"/>
                <w:szCs w:val="28"/>
              </w:rPr>
              <w:instrText xml:space="preserve"> </w:instrText>
            </w:r>
            <w:r w:rsidRPr="00385459">
              <w:rPr>
                <w:rFonts w:eastAsia="標楷體" w:cs="細明體" w:hint="eastAsia"/>
                <w:sz w:val="28"/>
                <w:szCs w:val="28"/>
              </w:rPr>
              <w:instrText xml:space="preserve">SEQ </w:instrText>
            </w:r>
            <w:r w:rsidRPr="00385459">
              <w:rPr>
                <w:rFonts w:eastAsia="標楷體" w:cs="細明體" w:hint="eastAsia"/>
                <w:sz w:val="28"/>
                <w:szCs w:val="28"/>
              </w:rPr>
              <w:instrText>圖</w:instrText>
            </w:r>
            <w:r w:rsidRPr="00385459">
              <w:rPr>
                <w:rFonts w:eastAsia="標楷體" w:cs="細明體" w:hint="eastAsia"/>
                <w:sz w:val="28"/>
                <w:szCs w:val="28"/>
              </w:rPr>
              <w:instrText>1_</w:instrText>
            </w:r>
            <w:r w:rsidRPr="00385459">
              <w:rPr>
                <w:rFonts w:eastAsia="標楷體" w:cs="細明體" w:hint="eastAsia"/>
                <w:sz w:val="28"/>
                <w:szCs w:val="28"/>
              </w:rPr>
              <w:instrText>白沙嶼</w:instrText>
            </w:r>
            <w:r w:rsidRPr="00385459">
              <w:rPr>
                <w:rFonts w:eastAsia="標楷體" w:cs="細明體" w:hint="eastAsia"/>
                <w:sz w:val="28"/>
                <w:szCs w:val="28"/>
              </w:rPr>
              <w:instrText xml:space="preserve"> \* ARABIC</w:instrText>
            </w:r>
            <w:r w:rsidRPr="00385459">
              <w:rPr>
                <w:rFonts w:eastAsia="標楷體" w:cs="細明體"/>
                <w:sz w:val="28"/>
                <w:szCs w:val="28"/>
              </w:rPr>
              <w:instrText xml:space="preserve"> </w:instrText>
            </w:r>
            <w:r w:rsidR="00070C45" w:rsidRPr="00385459">
              <w:rPr>
                <w:rFonts w:eastAsia="標楷體" w:cs="細明體"/>
                <w:sz w:val="28"/>
                <w:szCs w:val="28"/>
              </w:rPr>
              <w:fldChar w:fldCharType="separate"/>
            </w:r>
            <w:r w:rsidR="00E84BD6">
              <w:rPr>
                <w:rFonts w:eastAsia="標楷體" w:cs="細明體"/>
                <w:noProof/>
                <w:sz w:val="28"/>
                <w:szCs w:val="28"/>
              </w:rPr>
              <w:t>75</w:t>
            </w:r>
            <w:r w:rsidR="00070C45" w:rsidRPr="00385459">
              <w:rPr>
                <w:rFonts w:eastAsia="標楷體" w:cs="細明體"/>
                <w:sz w:val="28"/>
                <w:szCs w:val="28"/>
              </w:rPr>
              <w:fldChar w:fldCharType="end"/>
            </w:r>
            <w:r>
              <w:rPr>
                <w:rFonts w:eastAsia="標楷體" w:cs="細明體" w:hint="eastAsia"/>
                <w:sz w:val="28"/>
                <w:szCs w:val="28"/>
              </w:rPr>
              <w:t>-</w:t>
            </w:r>
            <w:r>
              <w:rPr>
                <w:rFonts w:eastAsia="標楷體" w:cs="細明體" w:hint="eastAsia"/>
                <w:sz w:val="28"/>
                <w:szCs w:val="28"/>
              </w:rPr>
              <w:t>白</w:t>
            </w:r>
            <w:proofErr w:type="gramStart"/>
            <w:r>
              <w:rPr>
                <w:rFonts w:eastAsia="標楷體" w:cs="細明體" w:hint="eastAsia"/>
                <w:sz w:val="28"/>
                <w:szCs w:val="28"/>
              </w:rPr>
              <w:t>坑灰窯</w:t>
            </w:r>
            <w:bookmarkEnd w:id="95"/>
            <w:proofErr w:type="gramEnd"/>
          </w:p>
        </w:tc>
        <w:tc>
          <w:tcPr>
            <w:tcW w:w="4297" w:type="dxa"/>
          </w:tcPr>
          <w:p w:rsidR="00E44176" w:rsidRPr="00331F75" w:rsidRDefault="00E44176" w:rsidP="008F6137">
            <w:pPr>
              <w:spacing w:beforeLines="50" w:before="180" w:afterLines="50" w:after="180" w:line="300" w:lineRule="exact"/>
              <w:jc w:val="center"/>
              <w:rPr>
                <w:rFonts w:eastAsia="標楷體" w:cs="細明體"/>
                <w:sz w:val="28"/>
                <w:szCs w:val="28"/>
              </w:rPr>
            </w:pPr>
            <w:bookmarkStart w:id="96" w:name="_Toc6474249"/>
            <w:r w:rsidRPr="00331F75">
              <w:rPr>
                <w:rFonts w:eastAsia="標楷體" w:cs="細明體" w:hint="eastAsia"/>
                <w:sz w:val="28"/>
                <w:szCs w:val="28"/>
              </w:rPr>
              <w:t>圖</w:t>
            </w:r>
            <w:r w:rsidR="00070C45" w:rsidRPr="00385459">
              <w:rPr>
                <w:rFonts w:eastAsia="標楷體" w:cs="細明體"/>
                <w:sz w:val="28"/>
                <w:szCs w:val="28"/>
              </w:rPr>
              <w:fldChar w:fldCharType="begin"/>
            </w:r>
            <w:r w:rsidRPr="00385459">
              <w:rPr>
                <w:rFonts w:eastAsia="標楷體" w:cs="細明體"/>
                <w:sz w:val="28"/>
                <w:szCs w:val="28"/>
              </w:rPr>
              <w:instrText xml:space="preserve"> </w:instrText>
            </w:r>
            <w:r w:rsidRPr="00385459">
              <w:rPr>
                <w:rFonts w:eastAsia="標楷體" w:cs="細明體" w:hint="eastAsia"/>
                <w:sz w:val="28"/>
                <w:szCs w:val="28"/>
              </w:rPr>
              <w:instrText xml:space="preserve">SEQ </w:instrText>
            </w:r>
            <w:r w:rsidRPr="00385459">
              <w:rPr>
                <w:rFonts w:eastAsia="標楷體" w:cs="細明體" w:hint="eastAsia"/>
                <w:sz w:val="28"/>
                <w:szCs w:val="28"/>
              </w:rPr>
              <w:instrText>圖</w:instrText>
            </w:r>
            <w:r w:rsidRPr="00385459">
              <w:rPr>
                <w:rFonts w:eastAsia="標楷體" w:cs="細明體" w:hint="eastAsia"/>
                <w:sz w:val="28"/>
                <w:szCs w:val="28"/>
              </w:rPr>
              <w:instrText>1_</w:instrText>
            </w:r>
            <w:r w:rsidRPr="00385459">
              <w:rPr>
                <w:rFonts w:eastAsia="標楷體" w:cs="細明體" w:hint="eastAsia"/>
                <w:sz w:val="28"/>
                <w:szCs w:val="28"/>
              </w:rPr>
              <w:instrText>白沙嶼</w:instrText>
            </w:r>
            <w:r w:rsidRPr="00385459">
              <w:rPr>
                <w:rFonts w:eastAsia="標楷體" w:cs="細明體" w:hint="eastAsia"/>
                <w:sz w:val="28"/>
                <w:szCs w:val="28"/>
              </w:rPr>
              <w:instrText xml:space="preserve"> \* ARABIC</w:instrText>
            </w:r>
            <w:r w:rsidRPr="00385459">
              <w:rPr>
                <w:rFonts w:eastAsia="標楷體" w:cs="細明體"/>
                <w:sz w:val="28"/>
                <w:szCs w:val="28"/>
              </w:rPr>
              <w:instrText xml:space="preserve"> </w:instrText>
            </w:r>
            <w:r w:rsidR="00070C45" w:rsidRPr="00385459">
              <w:rPr>
                <w:rFonts w:eastAsia="標楷體" w:cs="細明體"/>
                <w:sz w:val="28"/>
                <w:szCs w:val="28"/>
              </w:rPr>
              <w:fldChar w:fldCharType="separate"/>
            </w:r>
            <w:r w:rsidR="00E84BD6">
              <w:rPr>
                <w:rFonts w:eastAsia="標楷體" w:cs="細明體"/>
                <w:noProof/>
                <w:sz w:val="28"/>
                <w:szCs w:val="28"/>
              </w:rPr>
              <w:t>76</w:t>
            </w:r>
            <w:r w:rsidR="00070C45" w:rsidRPr="00385459">
              <w:rPr>
                <w:rFonts w:eastAsia="標楷體" w:cs="細明體"/>
                <w:sz w:val="28"/>
                <w:szCs w:val="28"/>
              </w:rPr>
              <w:fldChar w:fldCharType="end"/>
            </w:r>
            <w:r>
              <w:rPr>
                <w:rFonts w:eastAsia="標楷體" w:cs="細明體" w:hint="eastAsia"/>
                <w:sz w:val="28"/>
                <w:szCs w:val="28"/>
              </w:rPr>
              <w:t>-</w:t>
            </w:r>
            <w:r>
              <w:rPr>
                <w:rFonts w:eastAsia="標楷體" w:cs="細明體" w:hint="eastAsia"/>
                <w:sz w:val="28"/>
                <w:szCs w:val="28"/>
              </w:rPr>
              <w:t>菓葉灰窯</w:t>
            </w:r>
            <w:bookmarkEnd w:id="96"/>
          </w:p>
        </w:tc>
      </w:tr>
    </w:tbl>
    <w:p w:rsidR="000545AC" w:rsidRPr="00A70CDD" w:rsidRDefault="00E71316" w:rsidP="00E82195">
      <w:pPr>
        <w:pStyle w:val="3"/>
        <w:tabs>
          <w:tab w:val="left" w:pos="1701"/>
        </w:tabs>
        <w:spacing w:beforeLines="50" w:before="180" w:line="240" w:lineRule="auto"/>
      </w:pPr>
      <w:bookmarkStart w:id="97" w:name="_Toc6474124"/>
      <w:r>
        <w:t>七、</w:t>
      </w:r>
      <w:bookmarkEnd w:id="97"/>
      <w:r w:rsidR="00E82195" w:rsidRPr="00A70CDD">
        <w:rPr>
          <w:rFonts w:hint="eastAsia"/>
        </w:rPr>
        <w:t>保存、維護方案及可行性評估</w:t>
      </w:r>
    </w:p>
    <w:p w:rsidR="00BB6BBC" w:rsidRPr="00CF543B" w:rsidRDefault="00CF543B" w:rsidP="00E71316">
      <w:pPr>
        <w:tabs>
          <w:tab w:val="left" w:pos="1985"/>
          <w:tab w:val="left" w:pos="2127"/>
        </w:tabs>
        <w:spacing w:line="400" w:lineRule="exact"/>
        <w:ind w:leftChars="100" w:left="240"/>
        <w:jc w:val="both"/>
        <w:rPr>
          <w:rFonts w:ascii="Times New Roman" w:eastAsia="標楷體" w:hAnsi="Times New Roman" w:cs="細明體"/>
          <w:sz w:val="28"/>
          <w:szCs w:val="28"/>
        </w:rPr>
      </w:pPr>
      <w:r w:rsidRPr="00E71316">
        <w:rPr>
          <w:rFonts w:ascii="標楷體" w:eastAsia="標楷體" w:hAnsi="標楷體" w:cs="細明體"/>
          <w:sz w:val="28"/>
          <w:szCs w:val="28"/>
        </w:rPr>
        <w:t>1.</w:t>
      </w:r>
      <w:r w:rsidRPr="00E71316">
        <w:rPr>
          <w:rFonts w:ascii="標楷體" w:eastAsia="標楷體" w:hAnsi="標楷體" w:cs="細明體" w:hint="eastAsia"/>
          <w:sz w:val="28"/>
          <w:szCs w:val="28"/>
        </w:rPr>
        <w:t xml:space="preserve"> 保存維護</w:t>
      </w:r>
      <w:r w:rsidRPr="00C91355">
        <w:rPr>
          <w:rFonts w:ascii="Times New Roman" w:eastAsia="標楷體" w:hAnsi="Times New Roman" w:cs="細明體" w:hint="eastAsia"/>
          <w:sz w:val="28"/>
          <w:szCs w:val="28"/>
        </w:rPr>
        <w:t>方案</w:t>
      </w:r>
    </w:p>
    <w:p w:rsidR="0092402F" w:rsidRPr="00C91355" w:rsidRDefault="00BB6BBC" w:rsidP="00CF543B">
      <w:pPr>
        <w:pStyle w:val="a3"/>
        <w:spacing w:line="400" w:lineRule="exact"/>
        <w:ind w:left="482" w:hanging="2"/>
        <w:jc w:val="both"/>
        <w:rPr>
          <w:rFonts w:ascii="Times New Roman" w:eastAsia="標楷體" w:hAnsi="Times New Roman" w:cs="細明體"/>
          <w:sz w:val="28"/>
          <w:szCs w:val="28"/>
        </w:rPr>
      </w:pPr>
      <w:r w:rsidRPr="00C91355">
        <w:rPr>
          <w:rFonts w:ascii="Times New Roman" w:eastAsia="標楷體" w:hAnsi="Times New Roman" w:cs="細明體" w:hint="eastAsia"/>
          <w:sz w:val="28"/>
          <w:szCs w:val="28"/>
        </w:rPr>
        <w:t xml:space="preserve">    </w:t>
      </w:r>
      <w:r w:rsidR="00C142B4" w:rsidRPr="00C91355">
        <w:rPr>
          <w:rFonts w:ascii="Times New Roman" w:eastAsia="標楷體" w:hAnsi="Times New Roman" w:cs="細明體" w:hint="eastAsia"/>
          <w:sz w:val="28"/>
          <w:szCs w:val="28"/>
        </w:rPr>
        <w:t>澎湖海洋地質公園擁有獨特的</w:t>
      </w:r>
      <w:r w:rsidR="001D5C93" w:rsidRPr="00C91355">
        <w:rPr>
          <w:rFonts w:ascii="Times New Roman" w:eastAsia="標楷體" w:hAnsi="Times New Roman" w:cs="細明體" w:hint="eastAsia"/>
          <w:sz w:val="28"/>
          <w:szCs w:val="28"/>
        </w:rPr>
        <w:t>地形</w:t>
      </w:r>
      <w:r w:rsidR="001B28C7" w:rsidRPr="00C91355">
        <w:rPr>
          <w:rFonts w:ascii="Times New Roman" w:eastAsia="標楷體" w:hAnsi="Times New Roman" w:cs="細明體" w:hint="eastAsia"/>
          <w:sz w:val="28"/>
          <w:szCs w:val="28"/>
        </w:rPr>
        <w:t>地貌，且伴隨著各種生態</w:t>
      </w:r>
      <w:r w:rsidR="001D5C93" w:rsidRPr="00C91355">
        <w:rPr>
          <w:rFonts w:ascii="Times New Roman" w:eastAsia="標楷體" w:hAnsi="Times New Roman" w:cs="細明體" w:hint="eastAsia"/>
          <w:sz w:val="28"/>
          <w:szCs w:val="28"/>
        </w:rPr>
        <w:t>環境與生物多樣性，因此地景保育與生態棲地保育應是同時進行。目前</w:t>
      </w:r>
      <w:r w:rsidR="000F7838" w:rsidRPr="00C91355">
        <w:rPr>
          <w:rFonts w:ascii="Times New Roman" w:eastAsia="標楷體" w:hAnsi="Times New Roman" w:cs="細明體" w:hint="eastAsia"/>
          <w:sz w:val="28"/>
          <w:szCs w:val="28"/>
        </w:rPr>
        <w:t>在農委</w:t>
      </w:r>
      <w:r w:rsidR="001D5C93" w:rsidRPr="00C91355">
        <w:rPr>
          <w:rFonts w:ascii="Times New Roman" w:eastAsia="標楷體" w:hAnsi="Times New Roman" w:cs="細明體" w:hint="eastAsia"/>
          <w:sz w:val="28"/>
          <w:szCs w:val="28"/>
        </w:rPr>
        <w:t>會林務局主管的保育法規中，</w:t>
      </w:r>
      <w:r w:rsidR="000F7838" w:rsidRPr="00C91355">
        <w:rPr>
          <w:rFonts w:ascii="Times New Roman" w:eastAsia="標楷體" w:hAnsi="Times New Roman" w:cs="細明體" w:hint="eastAsia"/>
          <w:sz w:val="28"/>
          <w:szCs w:val="28"/>
        </w:rPr>
        <w:t>截至</w:t>
      </w:r>
      <w:r w:rsidR="00E61037" w:rsidRPr="00C91355">
        <w:rPr>
          <w:rFonts w:ascii="Times New Roman" w:eastAsia="標楷體" w:hAnsi="Times New Roman" w:cs="細明體"/>
          <w:sz w:val="28"/>
          <w:szCs w:val="28"/>
        </w:rPr>
        <w:t>201</w:t>
      </w:r>
      <w:r w:rsidR="00E61037" w:rsidRPr="00C91355">
        <w:rPr>
          <w:rFonts w:ascii="Times New Roman" w:eastAsia="標楷體" w:hAnsi="Times New Roman" w:cs="細明體" w:hint="eastAsia"/>
          <w:sz w:val="28"/>
          <w:szCs w:val="28"/>
        </w:rPr>
        <w:t>7</w:t>
      </w:r>
      <w:r w:rsidR="000F7838" w:rsidRPr="00C91355">
        <w:rPr>
          <w:rFonts w:ascii="Times New Roman" w:eastAsia="標楷體" w:hAnsi="Times New Roman" w:cs="細明體" w:hint="eastAsia"/>
          <w:sz w:val="28"/>
          <w:szCs w:val="28"/>
        </w:rPr>
        <w:t>年</w:t>
      </w:r>
      <w:r w:rsidR="00E61037" w:rsidRPr="00C91355">
        <w:rPr>
          <w:rFonts w:ascii="Times New Roman" w:eastAsia="標楷體" w:hAnsi="Times New Roman" w:cs="細明體" w:hint="eastAsia"/>
          <w:sz w:val="28"/>
          <w:szCs w:val="28"/>
        </w:rPr>
        <w:t>8</w:t>
      </w:r>
      <w:r w:rsidR="001D5C93" w:rsidRPr="00C91355">
        <w:rPr>
          <w:rFonts w:ascii="Times New Roman" w:eastAsia="標楷體" w:hAnsi="Times New Roman" w:cs="細明體" w:hint="eastAsia"/>
          <w:sz w:val="28"/>
          <w:szCs w:val="28"/>
        </w:rPr>
        <w:t>月</w:t>
      </w:r>
      <w:r w:rsidR="000F7838" w:rsidRPr="00C91355">
        <w:rPr>
          <w:rFonts w:ascii="Times New Roman" w:eastAsia="標楷體" w:hAnsi="Times New Roman" w:cs="細明體" w:hint="eastAsia"/>
          <w:sz w:val="28"/>
          <w:szCs w:val="28"/>
        </w:rPr>
        <w:t>依文資法指定的自然保留區有</w:t>
      </w:r>
      <w:r w:rsidR="000F7838" w:rsidRPr="00C91355">
        <w:rPr>
          <w:rFonts w:ascii="Times New Roman" w:eastAsia="標楷體" w:hAnsi="Times New Roman" w:cs="細明體"/>
          <w:sz w:val="28"/>
          <w:szCs w:val="28"/>
        </w:rPr>
        <w:t>22</w:t>
      </w:r>
      <w:r w:rsidR="000F7838" w:rsidRPr="00C91355">
        <w:rPr>
          <w:rFonts w:ascii="Times New Roman" w:eastAsia="標楷體" w:hAnsi="Times New Roman" w:cs="細明體" w:hint="eastAsia"/>
          <w:sz w:val="28"/>
          <w:szCs w:val="28"/>
        </w:rPr>
        <w:t>處（</w:t>
      </w:r>
      <w:r w:rsidR="000F7838" w:rsidRPr="00C91355">
        <w:rPr>
          <w:rFonts w:ascii="Times New Roman" w:eastAsia="標楷體" w:hAnsi="Times New Roman" w:cs="細明體"/>
          <w:sz w:val="28"/>
          <w:szCs w:val="28"/>
        </w:rPr>
        <w:t>19</w:t>
      </w:r>
      <w:r w:rsidR="000F7838" w:rsidRPr="00C91355">
        <w:rPr>
          <w:rFonts w:ascii="Times New Roman" w:eastAsia="標楷體" w:hAnsi="Times New Roman" w:cs="細明體" w:hint="eastAsia"/>
          <w:sz w:val="28"/>
          <w:szCs w:val="28"/>
        </w:rPr>
        <w:t>處國定、</w:t>
      </w:r>
      <w:r w:rsidR="000F7838" w:rsidRPr="00C91355">
        <w:rPr>
          <w:rFonts w:ascii="Times New Roman" w:eastAsia="標楷體" w:hAnsi="Times New Roman" w:cs="細明體"/>
          <w:sz w:val="28"/>
          <w:szCs w:val="28"/>
        </w:rPr>
        <w:t>1</w:t>
      </w:r>
      <w:r w:rsidR="000F7838" w:rsidRPr="00C91355">
        <w:rPr>
          <w:rFonts w:ascii="Times New Roman" w:eastAsia="標楷體" w:hAnsi="Times New Roman" w:cs="細明體" w:hint="eastAsia"/>
          <w:sz w:val="28"/>
          <w:szCs w:val="28"/>
        </w:rPr>
        <w:t>處直轄市定、</w:t>
      </w:r>
      <w:r w:rsidR="000F7838" w:rsidRPr="00C91355">
        <w:rPr>
          <w:rFonts w:ascii="Times New Roman" w:eastAsia="標楷體" w:hAnsi="Times New Roman" w:cs="細明體"/>
          <w:sz w:val="28"/>
          <w:szCs w:val="28"/>
        </w:rPr>
        <w:t xml:space="preserve"> 2</w:t>
      </w:r>
      <w:r w:rsidR="00C142B4" w:rsidRPr="00C91355">
        <w:rPr>
          <w:rFonts w:ascii="Times New Roman" w:eastAsia="標楷體" w:hAnsi="Times New Roman" w:cs="細明體" w:hint="eastAsia"/>
          <w:sz w:val="28"/>
          <w:szCs w:val="28"/>
        </w:rPr>
        <w:t>處縣定）、</w:t>
      </w:r>
      <w:r w:rsidR="001D5C93" w:rsidRPr="00C91355">
        <w:rPr>
          <w:rFonts w:ascii="Times New Roman" w:eastAsia="標楷體" w:hAnsi="Times New Roman" w:cs="細明體" w:hint="eastAsia"/>
          <w:sz w:val="28"/>
          <w:szCs w:val="28"/>
        </w:rPr>
        <w:t>依森林法公告</w:t>
      </w:r>
      <w:r w:rsidR="000F7838" w:rsidRPr="00C91355">
        <w:rPr>
          <w:rFonts w:ascii="Times New Roman" w:eastAsia="標楷體" w:hAnsi="Times New Roman" w:cs="細明體"/>
          <w:sz w:val="28"/>
          <w:szCs w:val="28"/>
        </w:rPr>
        <w:t>6</w:t>
      </w:r>
      <w:r w:rsidR="000F7838" w:rsidRPr="00C91355">
        <w:rPr>
          <w:rFonts w:ascii="Times New Roman" w:eastAsia="標楷體" w:hAnsi="Times New Roman" w:cs="細明體" w:hint="eastAsia"/>
          <w:sz w:val="28"/>
          <w:szCs w:val="28"/>
        </w:rPr>
        <w:t>處自然保護區、野生動物保育法公告</w:t>
      </w:r>
      <w:r w:rsidR="000F7838" w:rsidRPr="00C91355">
        <w:rPr>
          <w:rFonts w:ascii="Times New Roman" w:eastAsia="標楷體" w:hAnsi="Times New Roman" w:cs="細明體"/>
          <w:sz w:val="28"/>
          <w:szCs w:val="28"/>
        </w:rPr>
        <w:t>20</w:t>
      </w:r>
      <w:r w:rsidR="000F7838" w:rsidRPr="00C91355">
        <w:rPr>
          <w:rFonts w:ascii="Times New Roman" w:eastAsia="標楷體" w:hAnsi="Times New Roman" w:cs="細明體" w:hint="eastAsia"/>
          <w:sz w:val="28"/>
          <w:szCs w:val="28"/>
        </w:rPr>
        <w:t>處野生動物保護區及</w:t>
      </w:r>
      <w:r w:rsidR="000F7838" w:rsidRPr="00C91355">
        <w:rPr>
          <w:rFonts w:ascii="Times New Roman" w:eastAsia="標楷體" w:hAnsi="Times New Roman" w:cs="細明體"/>
          <w:sz w:val="28"/>
          <w:szCs w:val="28"/>
        </w:rPr>
        <w:t>37</w:t>
      </w:r>
      <w:r w:rsidR="001B28C7" w:rsidRPr="00C91355">
        <w:rPr>
          <w:rFonts w:ascii="Times New Roman" w:eastAsia="標楷體" w:hAnsi="Times New Roman" w:cs="細明體" w:hint="eastAsia"/>
          <w:sz w:val="28"/>
          <w:szCs w:val="28"/>
        </w:rPr>
        <w:t>處野生動物重要棲息環境。另內政部營建署</w:t>
      </w:r>
      <w:r w:rsidR="000F7838" w:rsidRPr="00C91355">
        <w:rPr>
          <w:rFonts w:ascii="Times New Roman" w:eastAsia="標楷體" w:hAnsi="Times New Roman" w:cs="細明體" w:hint="eastAsia"/>
          <w:sz w:val="28"/>
          <w:szCs w:val="28"/>
        </w:rPr>
        <w:t>依國家公園法公告</w:t>
      </w:r>
      <w:r w:rsidR="000F7838" w:rsidRPr="00C91355">
        <w:rPr>
          <w:rFonts w:ascii="Times New Roman" w:eastAsia="標楷體" w:hAnsi="Times New Roman" w:cs="細明體"/>
          <w:sz w:val="28"/>
          <w:szCs w:val="28"/>
        </w:rPr>
        <w:t>9</w:t>
      </w:r>
      <w:r w:rsidR="000F7838" w:rsidRPr="00C91355">
        <w:rPr>
          <w:rFonts w:ascii="Times New Roman" w:eastAsia="標楷體" w:hAnsi="Times New Roman" w:cs="細明體" w:hint="eastAsia"/>
          <w:sz w:val="28"/>
          <w:szCs w:val="28"/>
        </w:rPr>
        <w:t>處國家公園與</w:t>
      </w:r>
      <w:r w:rsidR="000F7838" w:rsidRPr="00C91355">
        <w:rPr>
          <w:rFonts w:ascii="Times New Roman" w:eastAsia="標楷體" w:hAnsi="Times New Roman" w:cs="細明體"/>
          <w:sz w:val="28"/>
          <w:szCs w:val="28"/>
        </w:rPr>
        <w:t xml:space="preserve"> 1</w:t>
      </w:r>
      <w:r w:rsidR="000F7838" w:rsidRPr="00C91355">
        <w:rPr>
          <w:rFonts w:ascii="Times New Roman" w:eastAsia="標楷體" w:hAnsi="Times New Roman" w:cs="細明體" w:hint="eastAsia"/>
          <w:sz w:val="28"/>
          <w:szCs w:val="28"/>
        </w:rPr>
        <w:t>處國</w:t>
      </w:r>
      <w:r w:rsidR="00C142B4" w:rsidRPr="00C91355">
        <w:rPr>
          <w:rFonts w:ascii="Times New Roman" w:eastAsia="標楷體" w:hAnsi="Times New Roman" w:cs="細明體" w:hint="eastAsia"/>
          <w:sz w:val="28"/>
          <w:szCs w:val="28"/>
        </w:rPr>
        <w:t>家自然公園，這些依法公告的自然保護區域構成了「國家保護區系統」。</w:t>
      </w:r>
    </w:p>
    <w:p w:rsidR="00BB6BBC" w:rsidRPr="00C91355" w:rsidRDefault="006A0D3A" w:rsidP="00CF543B">
      <w:pPr>
        <w:pStyle w:val="a3"/>
        <w:spacing w:line="400" w:lineRule="exact"/>
        <w:ind w:leftChars="100" w:left="527" w:hanging="287"/>
        <w:jc w:val="both"/>
        <w:rPr>
          <w:rFonts w:ascii="Times New Roman" w:eastAsia="標楷體" w:hAnsi="Times New Roman" w:cs="細明體"/>
          <w:sz w:val="28"/>
          <w:szCs w:val="28"/>
        </w:rPr>
      </w:pPr>
      <w:r w:rsidRPr="00C91355">
        <w:rPr>
          <w:rFonts w:ascii="Times New Roman" w:eastAsia="標楷體" w:hAnsi="Times New Roman" w:cs="細明體" w:hint="eastAsia"/>
          <w:sz w:val="28"/>
          <w:szCs w:val="28"/>
        </w:rPr>
        <w:t xml:space="preserve">    </w:t>
      </w:r>
      <w:r w:rsidR="00BB6BBC" w:rsidRPr="00C91355">
        <w:rPr>
          <w:rFonts w:ascii="Times New Roman" w:eastAsia="標楷體" w:hAnsi="Times New Roman" w:cs="細明體" w:hint="eastAsia"/>
          <w:sz w:val="28"/>
          <w:szCs w:val="28"/>
        </w:rPr>
        <w:t xml:space="preserve">  </w:t>
      </w:r>
      <w:r w:rsidR="001D5C93" w:rsidRPr="00C91355">
        <w:rPr>
          <w:rFonts w:ascii="Times New Roman" w:eastAsia="標楷體" w:hAnsi="Times New Roman" w:cs="細明體" w:hint="eastAsia"/>
          <w:sz w:val="28"/>
          <w:szCs w:val="28"/>
        </w:rPr>
        <w:t>澎湖海洋地質公園</w:t>
      </w:r>
      <w:r w:rsidR="00C142B4" w:rsidRPr="00C91355">
        <w:rPr>
          <w:rFonts w:ascii="Times New Roman" w:eastAsia="標楷體" w:hAnsi="Times New Roman" w:cs="細明體" w:hint="eastAsia"/>
          <w:sz w:val="28"/>
          <w:szCs w:val="28"/>
        </w:rPr>
        <w:t>核心</w:t>
      </w:r>
      <w:r w:rsidR="007122BD" w:rsidRPr="00C91355">
        <w:rPr>
          <w:rFonts w:ascii="Times New Roman" w:eastAsia="標楷體" w:hAnsi="Times New Roman" w:cs="細明體" w:hint="eastAsia"/>
          <w:sz w:val="28"/>
          <w:szCs w:val="28"/>
        </w:rPr>
        <w:t>地景保育</w:t>
      </w:r>
      <w:r w:rsidR="00C142B4" w:rsidRPr="00C91355">
        <w:rPr>
          <w:rFonts w:ascii="Times New Roman" w:eastAsia="標楷體" w:hAnsi="Times New Roman" w:cs="細明體" w:hint="eastAsia"/>
          <w:sz w:val="28"/>
          <w:szCs w:val="28"/>
        </w:rPr>
        <w:t>區</w:t>
      </w:r>
      <w:r w:rsidR="001D5C93" w:rsidRPr="00C91355">
        <w:rPr>
          <w:rFonts w:ascii="Times New Roman" w:eastAsia="標楷體" w:hAnsi="Times New Roman" w:cs="細明體" w:hint="eastAsia"/>
          <w:sz w:val="28"/>
          <w:szCs w:val="28"/>
        </w:rPr>
        <w:t>之</w:t>
      </w:r>
      <w:r w:rsidR="005B5BE4" w:rsidRPr="00C91355">
        <w:rPr>
          <w:rFonts w:ascii="Times New Roman" w:eastAsia="標楷體" w:hAnsi="Times New Roman" w:cs="細明體" w:hint="eastAsia"/>
          <w:sz w:val="28"/>
          <w:szCs w:val="28"/>
        </w:rPr>
        <w:t>玄武岩自然保留區、南海玄武岩自然保留區與野生動物保護區</w:t>
      </w:r>
      <w:r w:rsidR="001D5C93" w:rsidRPr="00C91355">
        <w:rPr>
          <w:rFonts w:ascii="Times New Roman" w:eastAsia="標楷體" w:hAnsi="Times New Roman" w:cs="細明體" w:hint="eastAsia"/>
          <w:sz w:val="28"/>
          <w:szCs w:val="28"/>
        </w:rPr>
        <w:t>已位於國家保護區系統中。</w:t>
      </w:r>
      <w:r w:rsidR="001813A6" w:rsidRPr="00C91355">
        <w:rPr>
          <w:rFonts w:ascii="Times New Roman" w:eastAsia="標楷體" w:hAnsi="Times New Roman" w:cs="細明體" w:hint="eastAsia"/>
          <w:sz w:val="28"/>
          <w:szCs w:val="28"/>
        </w:rPr>
        <w:t>文資法修法通過後，小區域或特定地景保育景點，可受文資法相關規範與罰則所保</w:t>
      </w:r>
      <w:r w:rsidR="001813A6" w:rsidRPr="00C91355">
        <w:rPr>
          <w:rFonts w:ascii="Times New Roman" w:eastAsia="標楷體" w:hAnsi="Times New Roman" w:cs="細明體" w:hint="eastAsia"/>
          <w:sz w:val="28"/>
          <w:szCs w:val="28"/>
        </w:rPr>
        <w:lastRenderedPageBreak/>
        <w:t>護，因此本計畫之核心地景保育區</w:t>
      </w:r>
      <w:r w:rsidR="001813A6" w:rsidRPr="00C91355">
        <w:rPr>
          <w:rFonts w:ascii="Times New Roman" w:eastAsia="標楷體" w:hAnsi="Times New Roman" w:cs="細明體" w:hint="eastAsia"/>
          <w:sz w:val="28"/>
          <w:szCs w:val="28"/>
        </w:rPr>
        <w:t>-</w:t>
      </w:r>
      <w:proofErr w:type="gramStart"/>
      <w:r w:rsidR="001813A6" w:rsidRPr="00C91355">
        <w:rPr>
          <w:rFonts w:ascii="Times New Roman" w:eastAsia="標楷體" w:hAnsi="Times New Roman" w:cs="細明體" w:hint="eastAsia"/>
          <w:sz w:val="28"/>
          <w:szCs w:val="28"/>
        </w:rPr>
        <w:t>赤</w:t>
      </w:r>
      <w:proofErr w:type="gramEnd"/>
      <w:r w:rsidR="001813A6" w:rsidRPr="00C91355">
        <w:rPr>
          <w:rFonts w:ascii="Times New Roman" w:eastAsia="標楷體" w:hAnsi="Times New Roman" w:cs="細明體" w:hint="eastAsia"/>
          <w:sz w:val="28"/>
          <w:szCs w:val="28"/>
        </w:rPr>
        <w:t>嶼與</w:t>
      </w:r>
      <w:proofErr w:type="gramStart"/>
      <w:r w:rsidR="001813A6" w:rsidRPr="00C91355">
        <w:rPr>
          <w:rFonts w:ascii="Times New Roman" w:eastAsia="標楷體" w:hAnsi="Times New Roman" w:cs="細明體" w:hint="eastAsia"/>
          <w:sz w:val="28"/>
          <w:szCs w:val="28"/>
        </w:rPr>
        <w:t>番仔石亦可</w:t>
      </w:r>
      <w:proofErr w:type="gramEnd"/>
      <w:r w:rsidR="001813A6" w:rsidRPr="00C91355">
        <w:rPr>
          <w:rFonts w:ascii="Times New Roman" w:eastAsia="標楷體" w:hAnsi="Times New Roman" w:cs="細明體" w:hint="eastAsia"/>
          <w:sz w:val="28"/>
          <w:szCs w:val="28"/>
        </w:rPr>
        <w:t>藉由指定為自然紀念物受到維護保育。</w:t>
      </w:r>
      <w:r w:rsidR="00BB6BBC" w:rsidRPr="00C91355">
        <w:rPr>
          <w:rFonts w:ascii="Times New Roman" w:eastAsia="標楷體" w:hAnsi="Times New Roman" w:cs="細明體" w:hint="eastAsia"/>
          <w:sz w:val="28"/>
          <w:szCs w:val="28"/>
        </w:rPr>
        <w:t>環境教育區雖未位於國家保護區系統中，但可藉由地方主管機關與居民的參與，成立伙伴關係共同管理維護，幫助地方文化特色的傳承與地方形象的建立。</w:t>
      </w:r>
    </w:p>
    <w:p w:rsidR="00BB6BBC" w:rsidRPr="00C91355" w:rsidRDefault="00BB6BBC" w:rsidP="00CF543B">
      <w:pPr>
        <w:pStyle w:val="a3"/>
        <w:spacing w:line="400" w:lineRule="exact"/>
        <w:ind w:leftChars="100" w:left="527" w:hanging="287"/>
        <w:jc w:val="both"/>
        <w:rPr>
          <w:rFonts w:ascii="Times New Roman" w:eastAsia="標楷體" w:hAnsi="Times New Roman" w:cs="細明體"/>
          <w:sz w:val="28"/>
          <w:szCs w:val="28"/>
        </w:rPr>
      </w:pPr>
      <w:r w:rsidRPr="00C91355">
        <w:rPr>
          <w:rFonts w:ascii="Times New Roman" w:eastAsia="標楷體" w:hAnsi="Times New Roman" w:cs="細明體" w:hint="eastAsia"/>
          <w:sz w:val="28"/>
          <w:szCs w:val="28"/>
        </w:rPr>
        <w:t xml:space="preserve">      </w:t>
      </w:r>
      <w:r w:rsidR="001115C6" w:rsidRPr="00C91355">
        <w:rPr>
          <w:rFonts w:ascii="Times New Roman" w:eastAsia="標楷體" w:hAnsi="Times New Roman" w:cs="細明體"/>
          <w:sz w:val="28"/>
          <w:szCs w:val="28"/>
        </w:rPr>
        <w:t>基於地質公園推動</w:t>
      </w:r>
      <w:r w:rsidR="001115C6" w:rsidRPr="00AF630F">
        <w:rPr>
          <w:rFonts w:ascii="Times New Roman" w:eastAsia="標楷體" w:hAnsi="Times New Roman" w:cs="細明體"/>
          <w:sz w:val="28"/>
          <w:szCs w:val="28"/>
        </w:rPr>
        <w:t>以</w:t>
      </w:r>
      <w:r w:rsidR="00AA6ADC" w:rsidRPr="00AF630F">
        <w:rPr>
          <w:rFonts w:ascii="Times New Roman" w:eastAsia="標楷體" w:hAnsi="Times New Roman" w:cs="細明體" w:hint="eastAsia"/>
          <w:sz w:val="28"/>
          <w:szCs w:val="28"/>
        </w:rPr>
        <w:t>地景</w:t>
      </w:r>
      <w:r w:rsidR="001115C6" w:rsidRPr="00AF630F">
        <w:rPr>
          <w:rFonts w:ascii="Times New Roman" w:eastAsia="標楷體" w:hAnsi="Times New Roman" w:cs="細明體"/>
          <w:sz w:val="28"/>
          <w:szCs w:val="28"/>
        </w:rPr>
        <w:t>保育為</w:t>
      </w:r>
      <w:r w:rsidR="00AA6ADC" w:rsidRPr="00AF630F">
        <w:rPr>
          <w:rFonts w:ascii="Times New Roman" w:eastAsia="標楷體" w:hAnsi="Times New Roman" w:cs="細明體" w:hint="eastAsia"/>
          <w:sz w:val="28"/>
          <w:szCs w:val="28"/>
        </w:rPr>
        <w:t>中心</w:t>
      </w:r>
      <w:r w:rsidR="00F3036E">
        <w:rPr>
          <w:rFonts w:ascii="Times New Roman" w:eastAsia="標楷體" w:hAnsi="Times New Roman" w:cs="細明體"/>
          <w:sz w:val="28"/>
          <w:szCs w:val="28"/>
        </w:rPr>
        <w:t>，並富有環境教育</w:t>
      </w:r>
      <w:r w:rsidR="001115C6" w:rsidRPr="00AF630F">
        <w:rPr>
          <w:rFonts w:ascii="Times New Roman" w:eastAsia="標楷體" w:hAnsi="Times New Roman" w:cs="細明體"/>
          <w:sz w:val="28"/>
          <w:szCs w:val="28"/>
        </w:rPr>
        <w:t>功能，</w:t>
      </w:r>
      <w:r w:rsidR="001115C6" w:rsidRPr="00AF630F">
        <w:rPr>
          <w:rFonts w:ascii="Times New Roman" w:eastAsia="標楷體" w:hAnsi="Times New Roman" w:cs="細明體" w:hint="eastAsia"/>
          <w:sz w:val="28"/>
          <w:szCs w:val="28"/>
        </w:rPr>
        <w:t>指定為地質公園後，</w:t>
      </w:r>
      <w:r w:rsidRPr="00AF630F">
        <w:rPr>
          <w:rFonts w:ascii="Times New Roman" w:eastAsia="標楷體" w:hAnsi="Times New Roman" w:cs="細明體"/>
          <w:sz w:val="28"/>
          <w:szCs w:val="28"/>
        </w:rPr>
        <w:t>更可於範圍內進行低強度的生態旅遊或環境教育活動，</w:t>
      </w:r>
      <w:r w:rsidR="001115C6" w:rsidRPr="00AF630F">
        <w:rPr>
          <w:rFonts w:ascii="Times New Roman" w:eastAsia="標楷體" w:hAnsi="Times New Roman" w:cs="細明體" w:hint="eastAsia"/>
          <w:sz w:val="28"/>
          <w:szCs w:val="28"/>
        </w:rPr>
        <w:t>可</w:t>
      </w:r>
      <w:r w:rsidRPr="00AF630F">
        <w:rPr>
          <w:rFonts w:ascii="Times New Roman" w:eastAsia="標楷體" w:hAnsi="Times New Roman" w:cs="細明體"/>
          <w:sz w:val="28"/>
          <w:szCs w:val="28"/>
        </w:rPr>
        <w:t>由</w:t>
      </w:r>
      <w:r w:rsidR="001115C6" w:rsidRPr="00AF630F">
        <w:rPr>
          <w:rFonts w:ascii="Times New Roman" w:eastAsia="標楷體" w:hAnsi="Times New Roman" w:cs="細明體" w:hint="eastAsia"/>
          <w:sz w:val="28"/>
          <w:szCs w:val="28"/>
        </w:rPr>
        <w:t>培訓過的</w:t>
      </w:r>
      <w:r w:rsidR="001115C6" w:rsidRPr="00AF630F">
        <w:rPr>
          <w:rFonts w:ascii="Times New Roman" w:eastAsia="標楷體" w:hAnsi="Times New Roman" w:cs="細明體"/>
          <w:sz w:val="28"/>
          <w:szCs w:val="28"/>
        </w:rPr>
        <w:t>社區解說員</w:t>
      </w:r>
      <w:r w:rsidR="001115C6" w:rsidRPr="00AF630F">
        <w:rPr>
          <w:rFonts w:ascii="Times New Roman" w:eastAsia="標楷體" w:hAnsi="Times New Roman" w:cs="細明體" w:hint="eastAsia"/>
          <w:sz w:val="28"/>
          <w:szCs w:val="28"/>
        </w:rPr>
        <w:t>對觀光客進行導</w:t>
      </w:r>
      <w:proofErr w:type="gramStart"/>
      <w:r w:rsidR="001115C6" w:rsidRPr="00AF630F">
        <w:rPr>
          <w:rFonts w:ascii="Times New Roman" w:eastAsia="標楷體" w:hAnsi="Times New Roman" w:cs="細明體" w:hint="eastAsia"/>
          <w:sz w:val="28"/>
          <w:szCs w:val="28"/>
        </w:rPr>
        <w:t>覽</w:t>
      </w:r>
      <w:proofErr w:type="gramEnd"/>
      <w:r w:rsidR="001115C6" w:rsidRPr="00AF630F">
        <w:rPr>
          <w:rFonts w:ascii="Times New Roman" w:eastAsia="標楷體" w:hAnsi="Times New Roman" w:cs="細明體" w:hint="eastAsia"/>
          <w:sz w:val="28"/>
          <w:szCs w:val="28"/>
        </w:rPr>
        <w:t>，並</w:t>
      </w:r>
      <w:r w:rsidRPr="00AF630F">
        <w:rPr>
          <w:rFonts w:ascii="Times New Roman" w:eastAsia="標楷體" w:hAnsi="Times New Roman" w:cs="細明體"/>
          <w:sz w:val="28"/>
          <w:szCs w:val="28"/>
        </w:rPr>
        <w:t>透過適當的規劃，</w:t>
      </w:r>
      <w:r w:rsidR="001115C6" w:rsidRPr="00AF630F">
        <w:rPr>
          <w:rFonts w:ascii="Times New Roman" w:eastAsia="標楷體" w:hAnsi="Times New Roman" w:cs="細明體" w:hint="eastAsia"/>
          <w:sz w:val="28"/>
          <w:szCs w:val="28"/>
        </w:rPr>
        <w:t>使</w:t>
      </w:r>
      <w:proofErr w:type="gramStart"/>
      <w:r w:rsidR="001115C6" w:rsidRPr="00AF630F">
        <w:rPr>
          <w:rFonts w:ascii="Times New Roman" w:eastAsia="標楷體" w:hAnsi="Times New Roman" w:cs="細明體"/>
          <w:sz w:val="28"/>
          <w:szCs w:val="28"/>
        </w:rPr>
        <w:t>週</w:t>
      </w:r>
      <w:proofErr w:type="gramEnd"/>
      <w:r w:rsidR="001115C6" w:rsidRPr="00AF630F">
        <w:rPr>
          <w:rFonts w:ascii="Times New Roman" w:eastAsia="標楷體" w:hAnsi="Times New Roman" w:cs="細明體"/>
          <w:sz w:val="28"/>
          <w:szCs w:val="28"/>
        </w:rPr>
        <w:t>邊</w:t>
      </w:r>
      <w:r w:rsidR="001115C6" w:rsidRPr="00AF630F">
        <w:rPr>
          <w:rFonts w:ascii="Times New Roman" w:eastAsia="標楷體" w:hAnsi="Times New Roman" w:cs="細明體" w:hint="eastAsia"/>
          <w:sz w:val="28"/>
          <w:szCs w:val="28"/>
        </w:rPr>
        <w:t>社區</w:t>
      </w:r>
      <w:r w:rsidRPr="00AF630F">
        <w:rPr>
          <w:rFonts w:ascii="Times New Roman" w:eastAsia="標楷體" w:hAnsi="Times New Roman" w:cs="細明體"/>
          <w:sz w:val="28"/>
          <w:szCs w:val="28"/>
        </w:rPr>
        <w:t>發展地方特色產業，</w:t>
      </w:r>
      <w:r w:rsidRPr="00AF630F">
        <w:rPr>
          <w:rFonts w:ascii="Times New Roman" w:eastAsia="標楷體" w:hAnsi="Times New Roman" w:cs="細明體" w:hint="eastAsia"/>
          <w:sz w:val="28"/>
          <w:szCs w:val="28"/>
        </w:rPr>
        <w:t>發揮</w:t>
      </w:r>
      <w:r w:rsidR="001115C6" w:rsidRPr="00AF630F">
        <w:rPr>
          <w:rFonts w:ascii="Times New Roman" w:eastAsia="標楷體" w:hAnsi="Times New Roman" w:cs="細明體" w:hint="eastAsia"/>
          <w:sz w:val="28"/>
          <w:szCs w:val="28"/>
        </w:rPr>
        <w:t>本計畫</w:t>
      </w:r>
      <w:r w:rsidRPr="00AF630F">
        <w:rPr>
          <w:rFonts w:ascii="Times New Roman" w:eastAsia="標楷體" w:hAnsi="Times New Roman" w:cs="細明體" w:hint="eastAsia"/>
          <w:sz w:val="28"/>
          <w:szCs w:val="28"/>
        </w:rPr>
        <w:t>產業發展區的功能，</w:t>
      </w:r>
      <w:r w:rsidRPr="00AF630F">
        <w:rPr>
          <w:rFonts w:ascii="Times New Roman" w:eastAsia="標楷體" w:hAnsi="Times New Roman" w:cs="細明體"/>
          <w:sz w:val="28"/>
          <w:szCs w:val="28"/>
        </w:rPr>
        <w:t>提高</w:t>
      </w:r>
      <w:r w:rsidR="001115C6" w:rsidRPr="00AF630F">
        <w:rPr>
          <w:rFonts w:ascii="Times New Roman" w:eastAsia="標楷體" w:hAnsi="Times New Roman" w:cs="細明體"/>
          <w:sz w:val="28"/>
          <w:szCs w:val="28"/>
        </w:rPr>
        <w:t>地質公園</w:t>
      </w:r>
      <w:r w:rsidR="001115C6" w:rsidRPr="00AF630F">
        <w:rPr>
          <w:rFonts w:ascii="Times New Roman" w:eastAsia="標楷體" w:hAnsi="Times New Roman" w:cs="細明體" w:hint="eastAsia"/>
          <w:sz w:val="28"/>
          <w:szCs w:val="28"/>
        </w:rPr>
        <w:t>內之</w:t>
      </w:r>
      <w:r w:rsidRPr="00AF630F">
        <w:rPr>
          <w:rFonts w:ascii="Times New Roman" w:eastAsia="標楷體" w:hAnsi="Times New Roman" w:cs="細明體"/>
          <w:sz w:val="28"/>
          <w:szCs w:val="28"/>
        </w:rPr>
        <w:t>經濟效益，</w:t>
      </w:r>
      <w:r w:rsidR="00AA6ADC" w:rsidRPr="00AF630F">
        <w:rPr>
          <w:rFonts w:ascii="Times New Roman" w:eastAsia="標楷體" w:hAnsi="Times New Roman" w:cs="細明體" w:hint="eastAsia"/>
          <w:sz w:val="28"/>
          <w:szCs w:val="28"/>
        </w:rPr>
        <w:t>增</w:t>
      </w:r>
      <w:r w:rsidRPr="00AF630F">
        <w:rPr>
          <w:rFonts w:ascii="Times New Roman" w:eastAsia="標楷體" w:hAnsi="Times New Roman" w:cs="細明體"/>
          <w:sz w:val="28"/>
          <w:szCs w:val="28"/>
        </w:rPr>
        <w:t>加社區居民的</w:t>
      </w:r>
      <w:r w:rsidRPr="00C91355">
        <w:rPr>
          <w:rFonts w:ascii="Times New Roman" w:eastAsia="標楷體" w:hAnsi="Times New Roman" w:cs="細明體"/>
          <w:sz w:val="28"/>
          <w:szCs w:val="28"/>
        </w:rPr>
        <w:t>就業機會。</w:t>
      </w:r>
    </w:p>
    <w:p w:rsidR="00BB6BBC" w:rsidRPr="00CF543B" w:rsidRDefault="00CF543B" w:rsidP="00E71316">
      <w:pPr>
        <w:tabs>
          <w:tab w:val="left" w:pos="1985"/>
          <w:tab w:val="left" w:pos="2127"/>
        </w:tabs>
        <w:spacing w:beforeLines="50" w:before="180" w:line="400" w:lineRule="exact"/>
        <w:ind w:leftChars="150" w:left="360"/>
        <w:jc w:val="both"/>
        <w:rPr>
          <w:rFonts w:ascii="Times New Roman" w:eastAsia="標楷體" w:hAnsi="Times New Roman" w:cs="細明體"/>
          <w:sz w:val="28"/>
          <w:szCs w:val="28"/>
        </w:rPr>
      </w:pPr>
      <w:r>
        <w:rPr>
          <w:rFonts w:ascii="Times New Roman" w:eastAsia="標楷體" w:hAnsi="Times New Roman" w:cs="細明體"/>
          <w:sz w:val="28"/>
          <w:szCs w:val="28"/>
        </w:rPr>
        <w:t>2.</w:t>
      </w:r>
      <w:r w:rsidRPr="00CF543B">
        <w:rPr>
          <w:rFonts w:ascii="Times New Roman" w:eastAsia="標楷體" w:hAnsi="Times New Roman" w:cs="細明體" w:hint="eastAsia"/>
          <w:sz w:val="28"/>
          <w:szCs w:val="28"/>
        </w:rPr>
        <w:t xml:space="preserve"> </w:t>
      </w:r>
      <w:r w:rsidRPr="00C91355">
        <w:rPr>
          <w:rFonts w:ascii="Times New Roman" w:eastAsia="標楷體" w:hAnsi="Times New Roman" w:cs="細明體" w:hint="eastAsia"/>
          <w:sz w:val="28"/>
          <w:szCs w:val="28"/>
        </w:rPr>
        <w:t>可行性評估</w:t>
      </w:r>
    </w:p>
    <w:p w:rsidR="00CF543B" w:rsidRPr="00CF543B" w:rsidRDefault="00CF543B" w:rsidP="00E71316">
      <w:pPr>
        <w:pStyle w:val="afc"/>
        <w:spacing w:after="0" w:line="400" w:lineRule="exact"/>
        <w:ind w:leftChars="200" w:left="480"/>
        <w:jc w:val="both"/>
        <w:rPr>
          <w:rFonts w:eastAsia="標楷體" w:cs="細明體"/>
          <w:sz w:val="28"/>
          <w:szCs w:val="28"/>
        </w:rPr>
      </w:pPr>
      <w:r>
        <w:rPr>
          <w:rFonts w:eastAsia="標楷體" w:cs="細明體"/>
          <w:sz w:val="28"/>
          <w:szCs w:val="28"/>
        </w:rPr>
        <w:t xml:space="preserve">    </w:t>
      </w:r>
      <w:r w:rsidRPr="00CF543B">
        <w:rPr>
          <w:rFonts w:eastAsia="標楷體" w:cs="細明體"/>
          <w:sz w:val="28"/>
          <w:szCs w:val="28"/>
        </w:rPr>
        <w:t>影響澎湖海洋地質公園的保存維護，主要以管理維護是否可行為主要評估依據。除法定的保護</w:t>
      </w:r>
      <w:r w:rsidRPr="00CF543B">
        <w:rPr>
          <w:rFonts w:eastAsia="標楷體" w:cs="細明體"/>
          <w:sz w:val="28"/>
          <w:szCs w:val="28"/>
        </w:rPr>
        <w:t>(</w:t>
      </w:r>
      <w:r w:rsidRPr="00CF543B">
        <w:rPr>
          <w:rFonts w:eastAsia="標楷體" w:cs="細明體"/>
          <w:sz w:val="28"/>
          <w:szCs w:val="28"/>
        </w:rPr>
        <w:t>留</w:t>
      </w:r>
      <w:r w:rsidRPr="00CF543B">
        <w:rPr>
          <w:rFonts w:eastAsia="標楷體" w:cs="細明體"/>
          <w:sz w:val="28"/>
          <w:szCs w:val="28"/>
        </w:rPr>
        <w:t>)</w:t>
      </w:r>
      <w:r w:rsidRPr="00CF543B">
        <w:rPr>
          <w:rFonts w:eastAsia="標楷體" w:cs="細明體"/>
          <w:sz w:val="28"/>
          <w:szCs w:val="28"/>
        </w:rPr>
        <w:t>區，地質公園在國際間大多傾向比較彈性的管理維護方式，因為在自然保護</w:t>
      </w:r>
      <w:r w:rsidRPr="00CF543B">
        <w:rPr>
          <w:rFonts w:eastAsia="標楷體" w:cs="細明體"/>
          <w:sz w:val="28"/>
          <w:szCs w:val="28"/>
        </w:rPr>
        <w:t>(</w:t>
      </w:r>
      <w:r w:rsidRPr="00CF543B">
        <w:rPr>
          <w:rFonts w:eastAsia="標楷體" w:cs="細明體"/>
          <w:sz w:val="28"/>
          <w:szCs w:val="28"/>
        </w:rPr>
        <w:t>留</w:t>
      </w:r>
      <w:r w:rsidRPr="00CF543B">
        <w:rPr>
          <w:rFonts w:eastAsia="標楷體" w:cs="細明體"/>
          <w:sz w:val="28"/>
          <w:szCs w:val="28"/>
        </w:rPr>
        <w:t>)</w:t>
      </w:r>
      <w:r w:rsidRPr="00CF543B">
        <w:rPr>
          <w:rFonts w:eastAsia="標楷體" w:cs="細明體"/>
          <w:sz w:val="28"/>
          <w:szCs w:val="28"/>
        </w:rPr>
        <w:t>區內，常視人為活動為負面干擾，但地景類型的保育需要人地互動。然由於澎湖海洋地質公</w:t>
      </w:r>
      <w:r w:rsidRPr="00CF543B">
        <w:rPr>
          <w:rFonts w:eastAsia="標楷體" w:cs="細明體"/>
          <w:sz w:val="28"/>
          <w:szCs w:val="28"/>
        </w:rPr>
        <w:t xml:space="preserve"> </w:t>
      </w:r>
      <w:r w:rsidRPr="00CF543B">
        <w:rPr>
          <w:rFonts w:eastAsia="標楷體" w:cs="細明體"/>
          <w:sz w:val="28"/>
          <w:szCs w:val="28"/>
        </w:rPr>
        <w:t>園之範圍跨鄉、跨海陸域，因此建議環境教育區內各景點</w:t>
      </w:r>
      <w:r w:rsidRPr="00CF543B">
        <w:rPr>
          <w:rFonts w:eastAsia="標楷體" w:cs="細明體" w:hint="eastAsia"/>
          <w:sz w:val="28"/>
          <w:szCs w:val="28"/>
        </w:rPr>
        <w:t>分別由其</w:t>
      </w:r>
      <w:proofErr w:type="gramStart"/>
      <w:r w:rsidRPr="00CF543B">
        <w:rPr>
          <w:rFonts w:eastAsia="標楷體" w:cs="細明體" w:hint="eastAsia"/>
          <w:sz w:val="28"/>
          <w:szCs w:val="28"/>
        </w:rPr>
        <w:t>原署</w:t>
      </w:r>
      <w:proofErr w:type="gramEnd"/>
      <w:r w:rsidRPr="00CF543B">
        <w:rPr>
          <w:rFonts w:eastAsia="標楷體" w:cs="細明體" w:hint="eastAsia"/>
          <w:sz w:val="28"/>
          <w:szCs w:val="28"/>
        </w:rPr>
        <w:t>權責機關</w:t>
      </w:r>
      <w:r w:rsidRPr="00CF543B">
        <w:rPr>
          <w:rFonts w:eastAsia="標楷體" w:cs="細明體"/>
          <w:sz w:val="28"/>
          <w:szCs w:val="28"/>
        </w:rPr>
        <w:t>進行</w:t>
      </w:r>
      <w:r w:rsidRPr="00CF543B">
        <w:rPr>
          <w:rFonts w:eastAsia="標楷體" w:cs="細明體" w:hint="eastAsia"/>
          <w:sz w:val="28"/>
          <w:szCs w:val="28"/>
        </w:rPr>
        <w:t>管理</w:t>
      </w:r>
      <w:r w:rsidRPr="00CF543B">
        <w:rPr>
          <w:rFonts w:eastAsia="標楷體" w:cs="細明體"/>
          <w:sz w:val="28"/>
          <w:szCs w:val="28"/>
        </w:rPr>
        <w:t>維護，讓這些景點的特殊性得以持續保育，每</w:t>
      </w:r>
      <w:proofErr w:type="gramStart"/>
      <w:r w:rsidRPr="00CF543B">
        <w:rPr>
          <w:rFonts w:eastAsia="標楷體" w:cs="細明體"/>
          <w:sz w:val="28"/>
          <w:szCs w:val="28"/>
        </w:rPr>
        <w:t>個</w:t>
      </w:r>
      <w:proofErr w:type="gramEnd"/>
      <w:r w:rsidRPr="00CF543B">
        <w:rPr>
          <w:rFonts w:eastAsia="標楷體" w:cs="細明體"/>
          <w:sz w:val="28"/>
          <w:szCs w:val="28"/>
        </w:rPr>
        <w:t>景點能有適合此區域的保育與管理維護計畫，增加地景保存維護之可行性。</w:t>
      </w:r>
    </w:p>
    <w:p w:rsidR="00E71316" w:rsidRDefault="00CF543B" w:rsidP="00E71316">
      <w:pPr>
        <w:pStyle w:val="afc"/>
        <w:spacing w:after="0" w:line="400" w:lineRule="exact"/>
        <w:ind w:leftChars="200" w:left="480"/>
        <w:jc w:val="both"/>
        <w:rPr>
          <w:rFonts w:ascii="標楷體" w:eastAsia="標楷體" w:hAnsi="標楷體"/>
          <w:spacing w:val="-4"/>
          <w:sz w:val="28"/>
          <w:szCs w:val="28"/>
        </w:rPr>
      </w:pPr>
      <w:r>
        <w:rPr>
          <w:rFonts w:eastAsia="標楷體" w:cs="細明體" w:hint="eastAsia"/>
          <w:sz w:val="28"/>
          <w:szCs w:val="28"/>
        </w:rPr>
        <w:t xml:space="preserve">    </w:t>
      </w:r>
      <w:r w:rsidRPr="00CF543B">
        <w:rPr>
          <w:rFonts w:eastAsia="標楷體" w:cs="細明體" w:hint="eastAsia"/>
          <w:sz w:val="28"/>
          <w:szCs w:val="28"/>
        </w:rPr>
        <w:t>澎湖縣政府則就地景保育部分，逐一將縣內特殊珍貴地景評估羅列，增加各管理機關行銷資源與價值，共同合作將澎湖海洋地質公園各處珍貴地景與地質現象、文化資源、海洋生態資源推廣，將可行性放大，結合當地社區產業，互惠互利趨於穩定平衡</w:t>
      </w:r>
      <w:r w:rsidRPr="00CF543B">
        <w:rPr>
          <w:rFonts w:ascii="標楷體" w:eastAsia="標楷體" w:hAnsi="標楷體"/>
          <w:spacing w:val="-4"/>
          <w:sz w:val="28"/>
          <w:szCs w:val="28"/>
        </w:rPr>
        <w:t>。</w:t>
      </w:r>
      <w:bookmarkStart w:id="98" w:name="_Toc6474125"/>
    </w:p>
    <w:bookmarkEnd w:id="98"/>
    <w:p w:rsidR="002324CF" w:rsidRPr="00E71316" w:rsidRDefault="00E71316" w:rsidP="00E71316">
      <w:pPr>
        <w:pStyle w:val="afc"/>
        <w:spacing w:beforeLines="100" w:before="360" w:afterLines="50" w:after="180" w:line="400" w:lineRule="exact"/>
        <w:jc w:val="both"/>
        <w:rPr>
          <w:rFonts w:ascii="標楷體" w:eastAsia="標楷體" w:hAnsi="標楷體"/>
          <w:b/>
          <w:spacing w:val="-4"/>
          <w:sz w:val="28"/>
          <w:szCs w:val="28"/>
        </w:rPr>
      </w:pPr>
      <w:r>
        <w:rPr>
          <w:rFonts w:ascii="標楷體" w:eastAsia="標楷體" w:hAnsi="標楷體" w:hint="eastAsia"/>
          <w:b/>
          <w:sz w:val="28"/>
          <w:szCs w:val="28"/>
        </w:rPr>
        <w:t>八、</w:t>
      </w:r>
      <w:r w:rsidRPr="00E71316">
        <w:rPr>
          <w:rFonts w:ascii="標楷體" w:eastAsia="標楷體" w:hAnsi="標楷體" w:hint="eastAsia"/>
          <w:b/>
          <w:sz w:val="28"/>
          <w:szCs w:val="28"/>
        </w:rPr>
        <w:t>面臨之威脅、既有保存、維護措施及未來之保育策略</w:t>
      </w:r>
    </w:p>
    <w:p w:rsidR="00245759" w:rsidRPr="00C91355" w:rsidRDefault="006A0D3A" w:rsidP="00E71316">
      <w:pPr>
        <w:pStyle w:val="a3"/>
        <w:spacing w:line="400" w:lineRule="exact"/>
        <w:ind w:left="482" w:hanging="2"/>
        <w:jc w:val="both"/>
        <w:rPr>
          <w:rFonts w:ascii="Times New Roman" w:eastAsia="標楷體" w:hAnsi="Times New Roman" w:cs="細明體"/>
          <w:sz w:val="28"/>
          <w:szCs w:val="28"/>
        </w:rPr>
      </w:pPr>
      <w:r>
        <w:rPr>
          <w:rFonts w:ascii="Times New Roman" w:eastAsia="標楷體" w:hAnsi="Times New Roman" w:cs="細明體" w:hint="eastAsia"/>
          <w:color w:val="000000" w:themeColor="text1"/>
          <w:sz w:val="28"/>
          <w:szCs w:val="28"/>
        </w:rPr>
        <w:t xml:space="preserve">    </w:t>
      </w:r>
      <w:r w:rsidR="00AE3A83" w:rsidRPr="00C91355">
        <w:rPr>
          <w:rFonts w:ascii="Times New Roman" w:eastAsia="標楷體" w:hAnsi="Times New Roman" w:cs="細明體" w:hint="eastAsia"/>
          <w:sz w:val="28"/>
          <w:szCs w:val="28"/>
        </w:rPr>
        <w:t>在未指定為澎湖海洋地質公園的現況而論，</w:t>
      </w:r>
      <w:r w:rsidR="0062675E" w:rsidRPr="00C91355">
        <w:rPr>
          <w:rFonts w:ascii="Times New Roman" w:eastAsia="標楷體" w:hAnsi="Times New Roman" w:cs="細明體" w:hint="eastAsia"/>
          <w:sz w:val="28"/>
          <w:szCs w:val="28"/>
        </w:rPr>
        <w:t>核心</w:t>
      </w:r>
      <w:r w:rsidR="007122BD" w:rsidRPr="00C91355">
        <w:rPr>
          <w:rFonts w:ascii="Times New Roman" w:eastAsia="標楷體" w:hAnsi="Times New Roman" w:cs="細明體" w:hint="eastAsia"/>
          <w:sz w:val="28"/>
          <w:szCs w:val="28"/>
        </w:rPr>
        <w:t>地景保育</w:t>
      </w:r>
      <w:r w:rsidR="0062675E" w:rsidRPr="00C91355">
        <w:rPr>
          <w:rFonts w:ascii="Times New Roman" w:eastAsia="標楷體" w:hAnsi="Times New Roman" w:cs="細明體" w:hint="eastAsia"/>
          <w:sz w:val="28"/>
          <w:szCs w:val="28"/>
        </w:rPr>
        <w:t>區</w:t>
      </w:r>
      <w:r w:rsidR="00F677C1" w:rsidRPr="00C91355">
        <w:rPr>
          <w:rFonts w:ascii="Times New Roman" w:eastAsia="標楷體" w:hAnsi="Times New Roman" w:cs="細明體" w:hint="eastAsia"/>
          <w:sz w:val="28"/>
          <w:szCs w:val="28"/>
        </w:rPr>
        <w:t>既有保存與維護措施皆有相關法規進行規範。「玄武岩自然保留區」</w:t>
      </w:r>
      <w:r w:rsidR="008C35C9" w:rsidRPr="00C91355">
        <w:rPr>
          <w:rFonts w:ascii="Times New Roman" w:eastAsia="標楷體" w:hAnsi="Times New Roman" w:cs="細明體" w:hint="eastAsia"/>
          <w:sz w:val="28"/>
          <w:szCs w:val="28"/>
        </w:rPr>
        <w:t>之</w:t>
      </w:r>
      <w:r w:rsidR="00034F49" w:rsidRPr="00C91355">
        <w:rPr>
          <w:rFonts w:ascii="Times New Roman" w:eastAsia="標楷體" w:hAnsi="Times New Roman" w:cs="細明體" w:hint="eastAsia"/>
          <w:sz w:val="28"/>
          <w:szCs w:val="28"/>
        </w:rPr>
        <w:t>錠</w:t>
      </w:r>
      <w:proofErr w:type="gramStart"/>
      <w:r w:rsidR="00034F49" w:rsidRPr="00C91355">
        <w:rPr>
          <w:rFonts w:ascii="Times New Roman" w:eastAsia="標楷體" w:hAnsi="Times New Roman" w:cs="細明體" w:hint="eastAsia"/>
          <w:sz w:val="28"/>
          <w:szCs w:val="28"/>
        </w:rPr>
        <w:t>鉤</w:t>
      </w:r>
      <w:proofErr w:type="gramEnd"/>
      <w:r w:rsidR="00034F49" w:rsidRPr="00C91355">
        <w:rPr>
          <w:rFonts w:ascii="Times New Roman" w:eastAsia="標楷體" w:hAnsi="Times New Roman" w:cs="細明體" w:hint="eastAsia"/>
          <w:sz w:val="28"/>
          <w:szCs w:val="28"/>
        </w:rPr>
        <w:t>嶼、</w:t>
      </w:r>
      <w:proofErr w:type="gramStart"/>
      <w:r w:rsidR="00034F49" w:rsidRPr="00C91355">
        <w:rPr>
          <w:rFonts w:ascii="Times New Roman" w:eastAsia="標楷體" w:hAnsi="Times New Roman" w:cs="細明體" w:hint="eastAsia"/>
          <w:sz w:val="28"/>
          <w:szCs w:val="28"/>
        </w:rPr>
        <w:t>雞善嶼及白沙嶼</w:t>
      </w:r>
      <w:proofErr w:type="gramEnd"/>
      <w:r w:rsidR="00CE624D" w:rsidRPr="00C91355">
        <w:rPr>
          <w:rFonts w:ascii="Times New Roman" w:eastAsia="標楷體" w:hAnsi="Times New Roman" w:cs="細明體" w:hint="eastAsia"/>
          <w:sz w:val="28"/>
          <w:szCs w:val="28"/>
        </w:rPr>
        <w:t>為無人島</w:t>
      </w:r>
      <w:r w:rsidR="0001536C" w:rsidRPr="00C91355">
        <w:rPr>
          <w:rFonts w:ascii="Times New Roman" w:eastAsia="標楷體" w:hAnsi="Times New Roman" w:cs="細明體" w:hint="eastAsia"/>
          <w:sz w:val="28"/>
          <w:szCs w:val="28"/>
        </w:rPr>
        <w:t>，依文資法有嚴謹之管制。</w:t>
      </w:r>
      <w:r w:rsidR="00F677C1" w:rsidRPr="00C91355">
        <w:rPr>
          <w:rFonts w:ascii="Times New Roman" w:eastAsia="標楷體" w:hAnsi="Times New Roman" w:cs="細明體" w:hint="eastAsia"/>
          <w:sz w:val="28"/>
          <w:szCs w:val="28"/>
        </w:rPr>
        <w:t>「</w:t>
      </w:r>
      <w:r w:rsidR="00C4609D" w:rsidRPr="00C91355">
        <w:rPr>
          <w:rFonts w:ascii="Times New Roman" w:eastAsia="標楷體" w:hAnsi="Times New Roman" w:cs="細明體" w:hint="eastAsia"/>
          <w:sz w:val="28"/>
          <w:szCs w:val="28"/>
        </w:rPr>
        <w:t>南海玄武岩自然保留</w:t>
      </w:r>
      <w:r w:rsidR="00344201" w:rsidRPr="00C91355">
        <w:rPr>
          <w:rFonts w:ascii="Times New Roman" w:eastAsia="標楷體" w:hAnsi="Times New Roman" w:cs="細明體" w:hint="eastAsia"/>
          <w:sz w:val="28"/>
          <w:szCs w:val="28"/>
        </w:rPr>
        <w:t>區</w:t>
      </w:r>
      <w:r w:rsidR="00F677C1" w:rsidRPr="00C91355">
        <w:rPr>
          <w:rFonts w:ascii="Times New Roman" w:eastAsia="標楷體" w:hAnsi="Times New Roman" w:cs="細明體" w:hint="eastAsia"/>
          <w:sz w:val="28"/>
          <w:szCs w:val="28"/>
        </w:rPr>
        <w:t>」</w:t>
      </w:r>
      <w:proofErr w:type="gramStart"/>
      <w:r w:rsidR="008C35C9" w:rsidRPr="00C91355">
        <w:rPr>
          <w:rFonts w:ascii="Times New Roman" w:eastAsia="標楷體" w:hAnsi="Times New Roman" w:cs="細明體" w:hint="eastAsia"/>
          <w:sz w:val="28"/>
          <w:szCs w:val="28"/>
        </w:rPr>
        <w:t>除文資</w:t>
      </w:r>
      <w:proofErr w:type="gramEnd"/>
      <w:r w:rsidR="008C35C9" w:rsidRPr="00C91355">
        <w:rPr>
          <w:rFonts w:ascii="Times New Roman" w:eastAsia="標楷體" w:hAnsi="Times New Roman" w:cs="細明體" w:hint="eastAsia"/>
          <w:sz w:val="28"/>
          <w:szCs w:val="28"/>
        </w:rPr>
        <w:t>法的規範，還有其他管制事項，如承載量管制、登島管制等。</w:t>
      </w:r>
      <w:r w:rsidR="00867215" w:rsidRPr="00C91355">
        <w:rPr>
          <w:rFonts w:ascii="Times New Roman" w:eastAsia="標楷體" w:hAnsi="Times New Roman" w:cs="細明體" w:hint="eastAsia"/>
          <w:sz w:val="28"/>
          <w:szCs w:val="28"/>
        </w:rPr>
        <w:t>「</w:t>
      </w:r>
      <w:proofErr w:type="gramStart"/>
      <w:r w:rsidR="00867215" w:rsidRPr="00C91355">
        <w:rPr>
          <w:rFonts w:ascii="Times New Roman" w:eastAsia="標楷體" w:hAnsi="Times New Roman" w:cs="細明體" w:hint="eastAsia"/>
          <w:sz w:val="28"/>
          <w:szCs w:val="28"/>
        </w:rPr>
        <w:t>貓嶼海鳥</w:t>
      </w:r>
      <w:proofErr w:type="gramEnd"/>
      <w:r w:rsidR="00867215" w:rsidRPr="00C91355">
        <w:rPr>
          <w:rFonts w:ascii="Times New Roman" w:eastAsia="標楷體" w:hAnsi="Times New Roman" w:cs="細明體" w:hint="eastAsia"/>
          <w:sz w:val="28"/>
          <w:szCs w:val="28"/>
        </w:rPr>
        <w:t>保護區」</w:t>
      </w:r>
      <w:r w:rsidR="00865E29" w:rsidRPr="00C91355">
        <w:rPr>
          <w:rFonts w:ascii="Times New Roman" w:eastAsia="標楷體" w:hAnsi="Times New Roman" w:cs="細明體" w:hint="eastAsia"/>
          <w:sz w:val="28"/>
          <w:szCs w:val="28"/>
        </w:rPr>
        <w:t>依野生動物法規定</w:t>
      </w:r>
      <w:r w:rsidR="008C35C9" w:rsidRPr="00C91355">
        <w:rPr>
          <w:rFonts w:ascii="Times New Roman" w:eastAsia="標楷體" w:hAnsi="Times New Roman" w:cs="細明體" w:hint="eastAsia"/>
          <w:sz w:val="28"/>
          <w:szCs w:val="28"/>
        </w:rPr>
        <w:t>亦有</w:t>
      </w:r>
      <w:r w:rsidR="00865E29" w:rsidRPr="00C91355">
        <w:rPr>
          <w:rFonts w:ascii="Times New Roman" w:eastAsia="標楷體" w:hAnsi="Times New Roman" w:cs="細明體" w:hint="eastAsia"/>
          <w:sz w:val="28"/>
          <w:szCs w:val="28"/>
        </w:rPr>
        <w:t>分區管制</w:t>
      </w:r>
      <w:r w:rsidR="008C35C9" w:rsidRPr="00C91355">
        <w:rPr>
          <w:rFonts w:ascii="Times New Roman" w:eastAsia="標楷體" w:hAnsi="Times New Roman" w:cs="細明體" w:hint="eastAsia"/>
          <w:sz w:val="28"/>
          <w:szCs w:val="28"/>
        </w:rPr>
        <w:t>，如共同管制、核心區與緩衝區特別管制事項。</w:t>
      </w:r>
      <w:r w:rsidR="00ED5BDC" w:rsidRPr="00C91355">
        <w:rPr>
          <w:rFonts w:ascii="Times New Roman" w:eastAsia="標楷體" w:hAnsi="Times New Roman" w:cs="細明體" w:hint="eastAsia"/>
          <w:sz w:val="28"/>
          <w:szCs w:val="28"/>
        </w:rPr>
        <w:t>「望安島綠蠵龜產卵棲地保護區」</w:t>
      </w:r>
      <w:r w:rsidR="008C35C9" w:rsidRPr="00C91355">
        <w:rPr>
          <w:rFonts w:ascii="Times New Roman" w:eastAsia="標楷體" w:hAnsi="Times New Roman" w:cs="細明體" w:hint="eastAsia"/>
          <w:sz w:val="28"/>
          <w:szCs w:val="28"/>
        </w:rPr>
        <w:t>則劃設沙灘範圍進行維護。</w:t>
      </w:r>
    </w:p>
    <w:p w:rsidR="00C52528" w:rsidRPr="00905812" w:rsidRDefault="00C52E7F" w:rsidP="00E71316">
      <w:pPr>
        <w:pStyle w:val="a3"/>
        <w:spacing w:line="400" w:lineRule="exact"/>
        <w:ind w:left="482" w:hanging="2"/>
        <w:jc w:val="both"/>
        <w:rPr>
          <w:rFonts w:ascii="標楷體" w:eastAsia="標楷體" w:hAnsi="標楷體" w:cs="細明體"/>
          <w:sz w:val="28"/>
          <w:szCs w:val="28"/>
        </w:rPr>
      </w:pPr>
      <w:r w:rsidRPr="00C91355">
        <w:rPr>
          <w:rFonts w:ascii="Times New Roman" w:eastAsia="標楷體" w:hAnsi="Times New Roman" w:cs="細明體" w:hint="eastAsia"/>
          <w:sz w:val="28"/>
          <w:szCs w:val="28"/>
        </w:rPr>
        <w:t xml:space="preserve">    </w:t>
      </w:r>
      <w:r w:rsidRPr="00C91355">
        <w:rPr>
          <w:rFonts w:ascii="Times New Roman" w:eastAsia="標楷體" w:hAnsi="Times New Roman" w:cs="細明體" w:hint="eastAsia"/>
          <w:sz w:val="28"/>
          <w:szCs w:val="28"/>
        </w:rPr>
        <w:t>核心區</w:t>
      </w:r>
      <w:r w:rsidR="00C4609D" w:rsidRPr="00C91355">
        <w:rPr>
          <w:rFonts w:ascii="Times New Roman" w:eastAsia="標楷體" w:hAnsi="Times New Roman" w:cs="細明體" w:hint="eastAsia"/>
          <w:sz w:val="28"/>
          <w:szCs w:val="28"/>
        </w:rPr>
        <w:t>無論是自然生態、地質景觀或人文史跡等資源，都維持著原始、低污染的天然樣貌，尤其附近海域覆蓋率極高的珊瑚礁更是汪洋中的珍貴資產。</w:t>
      </w:r>
      <w:r w:rsidR="00A0287C" w:rsidRPr="00C91355">
        <w:rPr>
          <w:rFonts w:ascii="Times New Roman" w:eastAsia="標楷體" w:hAnsi="Times New Roman" w:cs="細明體" w:hint="eastAsia"/>
          <w:sz w:val="28"/>
          <w:szCs w:val="28"/>
        </w:rPr>
        <w:t>可能</w:t>
      </w:r>
      <w:r w:rsidR="00022AC2" w:rsidRPr="00C91355">
        <w:rPr>
          <w:rFonts w:ascii="Times New Roman" w:eastAsia="標楷體" w:hAnsi="Times New Roman" w:cs="細明體" w:hint="eastAsia"/>
          <w:sz w:val="28"/>
          <w:szCs w:val="28"/>
        </w:rPr>
        <w:t>面臨的保育威脅主要是</w:t>
      </w:r>
      <w:r w:rsidR="00C4609D" w:rsidRPr="00C91355">
        <w:rPr>
          <w:rFonts w:ascii="Times New Roman" w:eastAsia="標楷體" w:hAnsi="Times New Roman" w:cs="細明體" w:hint="eastAsia"/>
          <w:sz w:val="28"/>
          <w:szCs w:val="28"/>
        </w:rPr>
        <w:t>由於位置遙遠，交通往來時間</w:t>
      </w:r>
      <w:r w:rsidR="00C4609D" w:rsidRPr="00C91355">
        <w:rPr>
          <w:rFonts w:ascii="Times New Roman" w:eastAsia="標楷體" w:hAnsi="Times New Roman" w:cs="細明體" w:hint="eastAsia"/>
          <w:sz w:val="28"/>
          <w:szCs w:val="28"/>
        </w:rPr>
        <w:lastRenderedPageBreak/>
        <w:t>長，經營管理與執法鞭長莫及，仍有違法捕捉動物資源、海洋垃圾與廢棄物之問題，污染了海岸與</w:t>
      </w:r>
      <w:proofErr w:type="gramStart"/>
      <w:r w:rsidR="00C4609D" w:rsidRPr="00C91355">
        <w:rPr>
          <w:rFonts w:ascii="Times New Roman" w:eastAsia="標楷體" w:hAnsi="Times New Roman" w:cs="細明體" w:hint="eastAsia"/>
          <w:sz w:val="28"/>
          <w:szCs w:val="28"/>
        </w:rPr>
        <w:t>潮間帶</w:t>
      </w:r>
      <w:r w:rsidR="00A0287C" w:rsidRPr="00C91355">
        <w:rPr>
          <w:rFonts w:ascii="Times New Roman" w:eastAsia="標楷體" w:hAnsi="Times New Roman" w:cs="細明體" w:hint="eastAsia"/>
          <w:sz w:val="28"/>
          <w:szCs w:val="28"/>
        </w:rPr>
        <w:t>生態</w:t>
      </w:r>
      <w:proofErr w:type="gramEnd"/>
      <w:r w:rsidR="00A0287C" w:rsidRPr="00C91355">
        <w:rPr>
          <w:rFonts w:ascii="Times New Roman" w:eastAsia="標楷體" w:hAnsi="Times New Roman" w:cs="細明體" w:hint="eastAsia"/>
          <w:sz w:val="28"/>
          <w:szCs w:val="28"/>
        </w:rPr>
        <w:t>。</w:t>
      </w:r>
      <w:r w:rsidR="00905812" w:rsidRPr="00905812">
        <w:rPr>
          <w:rFonts w:ascii="標楷體" w:eastAsia="標楷體" w:hAnsi="標楷體"/>
          <w:spacing w:val="-6"/>
          <w:sz w:val="28"/>
          <w:szCs w:val="28"/>
        </w:rPr>
        <w:t>環境教育區的地景資源大部分已是遊憩景點，目前管理維護措施多為各相關權責單位(如</w:t>
      </w:r>
      <w:r w:rsidR="00905812" w:rsidRPr="00905812">
        <w:rPr>
          <w:rFonts w:ascii="標楷體" w:eastAsia="標楷體" w:hAnsi="標楷體" w:hint="eastAsia"/>
          <w:spacing w:val="-6"/>
          <w:sz w:val="28"/>
          <w:szCs w:val="28"/>
        </w:rPr>
        <w:t>中央單位如</w:t>
      </w:r>
      <w:proofErr w:type="gramStart"/>
      <w:r w:rsidR="00905812" w:rsidRPr="00905812">
        <w:rPr>
          <w:rFonts w:ascii="標楷體" w:eastAsia="標楷體" w:hAnsi="標楷體"/>
          <w:spacing w:val="-6"/>
          <w:sz w:val="28"/>
          <w:szCs w:val="28"/>
        </w:rPr>
        <w:t>澎</w:t>
      </w:r>
      <w:proofErr w:type="gramEnd"/>
      <w:r w:rsidR="00905812" w:rsidRPr="00905812">
        <w:rPr>
          <w:rFonts w:ascii="標楷體" w:eastAsia="標楷體" w:hAnsi="標楷體"/>
          <w:spacing w:val="-6"/>
          <w:sz w:val="28"/>
          <w:szCs w:val="28"/>
        </w:rPr>
        <w:t>管處、</w:t>
      </w:r>
      <w:proofErr w:type="gramStart"/>
      <w:r w:rsidR="00905812" w:rsidRPr="00905812">
        <w:rPr>
          <w:rFonts w:ascii="標楷體" w:eastAsia="標楷體" w:hAnsi="標楷體" w:hint="eastAsia"/>
          <w:spacing w:val="-6"/>
          <w:sz w:val="28"/>
          <w:szCs w:val="28"/>
        </w:rPr>
        <w:t>海管處</w:t>
      </w:r>
      <w:proofErr w:type="gramEnd"/>
      <w:r w:rsidR="00905812" w:rsidRPr="00905812">
        <w:rPr>
          <w:rFonts w:ascii="標楷體" w:eastAsia="標楷體" w:hAnsi="標楷體" w:hint="eastAsia"/>
          <w:spacing w:val="-6"/>
          <w:sz w:val="28"/>
          <w:szCs w:val="28"/>
        </w:rPr>
        <w:t>等，地方單位如農漁局、</w:t>
      </w:r>
      <w:r w:rsidR="00905812" w:rsidRPr="00905812">
        <w:rPr>
          <w:rFonts w:ascii="標楷體" w:eastAsia="標楷體" w:hAnsi="標楷體"/>
          <w:spacing w:val="-6"/>
          <w:sz w:val="28"/>
          <w:szCs w:val="28"/>
        </w:rPr>
        <w:t>旅遊處、文化局</w:t>
      </w:r>
      <w:r w:rsidR="00905812" w:rsidRPr="00905812">
        <w:rPr>
          <w:rFonts w:ascii="標楷體" w:eastAsia="標楷體" w:hAnsi="標楷體" w:hint="eastAsia"/>
          <w:spacing w:val="-6"/>
          <w:sz w:val="28"/>
          <w:szCs w:val="28"/>
        </w:rPr>
        <w:t>、環保局、教育處及建設處等，以及產業團體、社區居民</w:t>
      </w:r>
      <w:r w:rsidR="00905812" w:rsidRPr="00905812">
        <w:rPr>
          <w:rFonts w:ascii="標楷體" w:eastAsia="標楷體" w:hAnsi="標楷體"/>
          <w:spacing w:val="-6"/>
          <w:sz w:val="28"/>
          <w:szCs w:val="28"/>
        </w:rPr>
        <w:t>等</w:t>
      </w:r>
      <w:r w:rsidR="00905812" w:rsidRPr="00905812">
        <w:rPr>
          <w:rFonts w:ascii="標楷體" w:eastAsia="標楷體" w:hAnsi="標楷體" w:hint="eastAsia"/>
          <w:spacing w:val="-6"/>
          <w:sz w:val="28"/>
          <w:szCs w:val="28"/>
        </w:rPr>
        <w:t>等</w:t>
      </w:r>
      <w:r w:rsidR="00905812" w:rsidRPr="00905812">
        <w:rPr>
          <w:rFonts w:ascii="標楷體" w:eastAsia="標楷體" w:hAnsi="標楷體"/>
          <w:spacing w:val="-6"/>
          <w:sz w:val="28"/>
          <w:szCs w:val="28"/>
        </w:rPr>
        <w:t>)，而最大的威脅莫過於觀光遊憩行為產生的破壞。</w:t>
      </w:r>
    </w:p>
    <w:p w:rsidR="000010FE" w:rsidRPr="00905812" w:rsidRDefault="006A0D3A" w:rsidP="00E71316">
      <w:pPr>
        <w:pStyle w:val="a3"/>
        <w:spacing w:line="400" w:lineRule="exact"/>
        <w:ind w:left="482" w:hanging="2"/>
        <w:jc w:val="both"/>
        <w:rPr>
          <w:rFonts w:ascii="標楷體" w:eastAsia="標楷體" w:hAnsi="標楷體" w:cs="細明體"/>
          <w:sz w:val="28"/>
          <w:szCs w:val="28"/>
        </w:rPr>
      </w:pPr>
      <w:r w:rsidRPr="00C91355">
        <w:rPr>
          <w:rFonts w:ascii="Times New Roman" w:eastAsia="標楷體" w:hAnsi="Times New Roman" w:cs="細明體" w:hint="eastAsia"/>
          <w:sz w:val="28"/>
          <w:szCs w:val="28"/>
        </w:rPr>
        <w:t xml:space="preserve">    </w:t>
      </w:r>
      <w:r w:rsidR="00905812" w:rsidRPr="00905812">
        <w:rPr>
          <w:rFonts w:ascii="標楷體" w:eastAsia="標楷體" w:hAnsi="標楷體" w:hint="eastAsia"/>
          <w:spacing w:val="-6"/>
          <w:sz w:val="28"/>
          <w:szCs w:val="28"/>
        </w:rPr>
        <w:t>對於地質公園無論有形無形的文化資產、自然生態及海洋環境等</w:t>
      </w:r>
      <w:r w:rsidR="00905812" w:rsidRPr="00905812">
        <w:rPr>
          <w:rFonts w:ascii="標楷體" w:eastAsia="標楷體" w:hAnsi="標楷體"/>
          <w:spacing w:val="-6"/>
          <w:sz w:val="28"/>
          <w:szCs w:val="28"/>
        </w:rPr>
        <w:t>保育策略，</w:t>
      </w:r>
      <w:r w:rsidR="00905812" w:rsidRPr="00905812">
        <w:rPr>
          <w:rFonts w:ascii="標楷體" w:eastAsia="標楷體" w:hAnsi="標楷體" w:hint="eastAsia"/>
          <w:spacing w:val="-6"/>
          <w:sz w:val="28"/>
          <w:szCs w:val="28"/>
        </w:rPr>
        <w:t>須仰賴縣內各單位、產業學界、民間團體及社區居民共同合作與努力方可完成</w:t>
      </w:r>
      <w:r w:rsidR="00905812" w:rsidRPr="00905812">
        <w:rPr>
          <w:rFonts w:ascii="標楷體" w:eastAsia="標楷體" w:hAnsi="標楷體"/>
          <w:spacing w:val="-6"/>
          <w:sz w:val="28"/>
          <w:szCs w:val="28"/>
        </w:rPr>
        <w:t>。</w:t>
      </w:r>
    </w:p>
    <w:p w:rsidR="00E71316" w:rsidRDefault="000010FE" w:rsidP="00E71316">
      <w:pPr>
        <w:pStyle w:val="a3"/>
        <w:spacing w:line="400" w:lineRule="exact"/>
        <w:ind w:left="482" w:hanging="2"/>
        <w:jc w:val="both"/>
        <w:rPr>
          <w:rFonts w:ascii="Times New Roman" w:eastAsia="標楷體" w:hAnsi="Times New Roman" w:cs="細明體"/>
          <w:sz w:val="28"/>
          <w:szCs w:val="28"/>
        </w:rPr>
      </w:pPr>
      <w:r>
        <w:rPr>
          <w:rFonts w:ascii="Times New Roman" w:eastAsia="標楷體" w:hAnsi="Times New Roman" w:cs="細明體" w:hint="eastAsia"/>
          <w:sz w:val="28"/>
          <w:szCs w:val="28"/>
        </w:rPr>
        <w:t xml:space="preserve">    </w:t>
      </w:r>
      <w:r w:rsidR="007E52F2">
        <w:rPr>
          <w:rFonts w:ascii="Times New Roman" w:eastAsia="標楷體" w:hAnsi="Times New Roman" w:cs="細明體" w:hint="eastAsia"/>
          <w:sz w:val="28"/>
          <w:szCs w:val="28"/>
        </w:rPr>
        <w:t>保育策略中</w:t>
      </w:r>
      <w:r w:rsidR="00D920C0">
        <w:rPr>
          <w:rFonts w:ascii="Times New Roman" w:eastAsia="標楷體" w:hAnsi="Times New Roman" w:cs="細明體" w:hint="eastAsia"/>
          <w:sz w:val="28"/>
          <w:szCs w:val="28"/>
        </w:rPr>
        <w:t>若能</w:t>
      </w:r>
      <w:r w:rsidR="007E52F2">
        <w:rPr>
          <w:rFonts w:ascii="Times New Roman" w:eastAsia="標楷體" w:hAnsi="Times New Roman" w:cs="細明體" w:hint="eastAsia"/>
          <w:sz w:val="28"/>
          <w:szCs w:val="28"/>
        </w:rPr>
        <w:t>加入</w:t>
      </w:r>
      <w:r w:rsidR="00292794">
        <w:rPr>
          <w:rFonts w:ascii="Times New Roman" w:eastAsia="標楷體" w:hAnsi="Times New Roman" w:cs="細明體" w:hint="eastAsia"/>
          <w:sz w:val="28"/>
          <w:szCs w:val="28"/>
        </w:rPr>
        <w:t>國際交流將是一大助力</w:t>
      </w:r>
      <w:r w:rsidRPr="000010FE">
        <w:rPr>
          <w:rFonts w:ascii="Times New Roman" w:eastAsia="標楷體" w:hAnsi="Times New Roman" w:cs="細明體" w:hint="eastAsia"/>
          <w:sz w:val="28"/>
          <w:szCs w:val="28"/>
        </w:rPr>
        <w:t>，藉由國外地質公園的經驗，可以協助我們瞭解澎湖海洋地質公園之優缺點，同時增進我們經營管理的方向與方法。在當今網路的時代，透過網路平台行銷，提供保育資訊給訪客或潛在的訪客，或地質公園的資訊轉譯成其他語言，讓多國遊客了解相關資訊。</w:t>
      </w:r>
      <w:r w:rsidR="00D920C0">
        <w:rPr>
          <w:rFonts w:ascii="Times New Roman" w:eastAsia="標楷體" w:hAnsi="Times New Roman" w:cs="細明體" w:hint="eastAsia"/>
          <w:sz w:val="28"/>
          <w:szCs w:val="28"/>
        </w:rPr>
        <w:t>因此，</w:t>
      </w:r>
      <w:r w:rsidRPr="001A773F">
        <w:rPr>
          <w:rFonts w:ascii="Times New Roman" w:eastAsia="標楷體" w:hAnsi="Times New Roman" w:cs="細明體"/>
          <w:sz w:val="28"/>
          <w:szCs w:val="28"/>
        </w:rPr>
        <w:t>管理地質公園</w:t>
      </w:r>
      <w:r w:rsidRPr="001A773F">
        <w:rPr>
          <w:rFonts w:ascii="Times New Roman" w:eastAsia="標楷體" w:hAnsi="Times New Roman" w:cs="細明體" w:hint="eastAsia"/>
          <w:sz w:val="28"/>
          <w:szCs w:val="28"/>
        </w:rPr>
        <w:t>除</w:t>
      </w:r>
      <w:r w:rsidRPr="001A773F">
        <w:rPr>
          <w:rFonts w:ascii="Times New Roman" w:eastAsia="標楷體" w:hAnsi="Times New Roman" w:cs="細明體"/>
          <w:sz w:val="28"/>
          <w:szCs w:val="28"/>
        </w:rPr>
        <w:t>完善的監察、巡邏</w:t>
      </w:r>
      <w:r w:rsidRPr="001A773F">
        <w:rPr>
          <w:rFonts w:ascii="Times New Roman" w:eastAsia="標楷體" w:hAnsi="Times New Roman" w:cs="細明體" w:hint="eastAsia"/>
          <w:sz w:val="28"/>
          <w:szCs w:val="28"/>
        </w:rPr>
        <w:t>與</w:t>
      </w:r>
      <w:r w:rsidRPr="001A773F">
        <w:rPr>
          <w:rFonts w:ascii="Times New Roman" w:eastAsia="標楷體" w:hAnsi="Times New Roman" w:cs="細明體"/>
          <w:sz w:val="28"/>
          <w:szCs w:val="28"/>
        </w:rPr>
        <w:t>維</w:t>
      </w:r>
      <w:r w:rsidRPr="001A773F">
        <w:rPr>
          <w:rFonts w:ascii="Times New Roman" w:eastAsia="標楷體" w:hAnsi="Times New Roman" w:cs="細明體" w:hint="eastAsia"/>
          <w:sz w:val="28"/>
          <w:szCs w:val="28"/>
        </w:rPr>
        <w:t>護</w:t>
      </w:r>
      <w:r w:rsidRPr="001A773F">
        <w:rPr>
          <w:rFonts w:ascii="Times New Roman" w:eastAsia="標楷體" w:hAnsi="Times New Roman" w:cs="細明體"/>
          <w:sz w:val="28"/>
          <w:szCs w:val="28"/>
        </w:rPr>
        <w:t>機制，</w:t>
      </w:r>
      <w:r w:rsidRPr="001A773F">
        <w:rPr>
          <w:rFonts w:ascii="Times New Roman" w:eastAsia="標楷體" w:hAnsi="Times New Roman" w:cs="細明體" w:hint="eastAsia"/>
          <w:sz w:val="28"/>
          <w:szCs w:val="28"/>
        </w:rPr>
        <w:t>以及</w:t>
      </w:r>
      <w:r w:rsidRPr="001A773F">
        <w:rPr>
          <w:rFonts w:ascii="Times New Roman" w:eastAsia="標楷體" w:hAnsi="Times New Roman" w:cs="細明體"/>
          <w:sz w:val="28"/>
          <w:szCs w:val="28"/>
        </w:rPr>
        <w:t>清晰的法規</w:t>
      </w:r>
      <w:r w:rsidRPr="001A773F">
        <w:rPr>
          <w:rFonts w:ascii="Times New Roman" w:eastAsia="標楷體" w:hAnsi="Times New Roman" w:cs="細明體" w:hint="eastAsia"/>
          <w:sz w:val="28"/>
          <w:szCs w:val="28"/>
        </w:rPr>
        <w:t>罰則</w:t>
      </w:r>
      <w:r w:rsidRPr="001A773F">
        <w:rPr>
          <w:rFonts w:ascii="Times New Roman" w:eastAsia="標楷體" w:hAnsi="Times New Roman" w:cs="細明體"/>
          <w:sz w:val="28"/>
          <w:szCs w:val="28"/>
        </w:rPr>
        <w:t>，</w:t>
      </w:r>
      <w:r w:rsidRPr="001A773F">
        <w:rPr>
          <w:rFonts w:ascii="Times New Roman" w:eastAsia="標楷體" w:hAnsi="Times New Roman" w:cs="細明體" w:hint="eastAsia"/>
          <w:sz w:val="28"/>
          <w:szCs w:val="28"/>
        </w:rPr>
        <w:t>更需</w:t>
      </w:r>
      <w:r w:rsidRPr="001A773F">
        <w:rPr>
          <w:rFonts w:ascii="Times New Roman" w:eastAsia="標楷體" w:hAnsi="Times New Roman" w:cs="細明體"/>
          <w:sz w:val="28"/>
          <w:szCs w:val="28"/>
        </w:rPr>
        <w:t>配合教育</w:t>
      </w:r>
      <w:r w:rsidRPr="001A773F">
        <w:rPr>
          <w:rFonts w:ascii="Times New Roman" w:eastAsia="標楷體" w:hAnsi="Times New Roman" w:cs="細明體" w:hint="eastAsia"/>
          <w:sz w:val="28"/>
          <w:szCs w:val="28"/>
        </w:rPr>
        <w:t>宣導，</w:t>
      </w:r>
      <w:r>
        <w:rPr>
          <w:rFonts w:ascii="Times New Roman" w:eastAsia="標楷體" w:hAnsi="Times New Roman" w:cs="細明體"/>
          <w:sz w:val="28"/>
          <w:szCs w:val="28"/>
        </w:rPr>
        <w:t>使保育工作更為全面</w:t>
      </w:r>
      <w:r w:rsidR="00DF0577">
        <w:rPr>
          <w:rFonts w:ascii="Times New Roman" w:eastAsia="標楷體" w:hAnsi="Times New Roman" w:cs="細明體" w:hint="eastAsia"/>
          <w:sz w:val="28"/>
          <w:szCs w:val="28"/>
        </w:rPr>
        <w:t>。</w:t>
      </w:r>
      <w:bookmarkStart w:id="99" w:name="_Toc6474126"/>
    </w:p>
    <w:p w:rsidR="00905812" w:rsidRPr="00E71316" w:rsidRDefault="00E71316" w:rsidP="00E71316">
      <w:pPr>
        <w:pStyle w:val="a3"/>
        <w:spacing w:beforeLines="100" w:before="360" w:afterLines="50" w:after="180" w:line="400" w:lineRule="exact"/>
        <w:ind w:leftChars="0" w:left="2" w:hanging="2"/>
        <w:jc w:val="both"/>
        <w:rPr>
          <w:rFonts w:ascii="標楷體" w:eastAsia="標楷體" w:hAnsi="標楷體" w:cs="細明體"/>
          <w:b/>
          <w:sz w:val="28"/>
          <w:szCs w:val="28"/>
        </w:rPr>
      </w:pPr>
      <w:r>
        <w:rPr>
          <w:rFonts w:ascii="標楷體" w:eastAsia="標楷體" w:hAnsi="標楷體" w:hint="eastAsia"/>
          <w:b/>
          <w:sz w:val="28"/>
          <w:szCs w:val="28"/>
        </w:rPr>
        <w:t>九、</w:t>
      </w:r>
      <w:r w:rsidR="00034F49" w:rsidRPr="00E71316">
        <w:rPr>
          <w:rFonts w:ascii="標楷體" w:eastAsia="標楷體" w:hAnsi="標楷體" w:hint="eastAsia"/>
          <w:b/>
          <w:sz w:val="28"/>
          <w:szCs w:val="28"/>
        </w:rPr>
        <w:t>說明會或公聽會之重大決議</w:t>
      </w:r>
      <w:bookmarkEnd w:id="99"/>
    </w:p>
    <w:p w:rsidR="00905812" w:rsidRPr="00905812" w:rsidRDefault="00905812" w:rsidP="00E71316">
      <w:pPr>
        <w:pStyle w:val="a3"/>
        <w:spacing w:line="400" w:lineRule="exact"/>
        <w:ind w:firstLineChars="202" w:firstLine="541"/>
        <w:jc w:val="both"/>
        <w:rPr>
          <w:rFonts w:ascii="標楷體" w:eastAsia="標楷體" w:hAnsi="標楷體"/>
          <w:spacing w:val="-6"/>
          <w:sz w:val="28"/>
          <w:szCs w:val="28"/>
        </w:rPr>
      </w:pPr>
      <w:r w:rsidRPr="00905812">
        <w:rPr>
          <w:rFonts w:ascii="標楷體" w:eastAsia="標楷體" w:hAnsi="標楷體" w:hint="eastAsia"/>
          <w:spacing w:val="-6"/>
          <w:sz w:val="28"/>
          <w:szCs w:val="28"/>
        </w:rPr>
        <w:t>澎湖海洋地質公園說明會舉辦地點為五鄉一市，包括七美鄉、湖西鄉、白沙鄉、西嶼鄉、望安鄉以及馬公市，馬公市加辦一場次，共七場次。每場次邀請權益關係人，諸如相關機關、鄉市公所、代表會..等參與，主要目的是為了讓社區居民了解劃設緣由與地質保育意義，並進行互動交流，提升在地認同。</w:t>
      </w:r>
    </w:p>
    <w:p w:rsidR="00905812" w:rsidRPr="00905812" w:rsidRDefault="00905812" w:rsidP="00905812">
      <w:pPr>
        <w:pStyle w:val="a3"/>
        <w:spacing w:line="400" w:lineRule="exact"/>
        <w:ind w:leftChars="150" w:left="360" w:firstLineChars="202" w:firstLine="541"/>
        <w:jc w:val="both"/>
        <w:rPr>
          <w:rFonts w:ascii="標楷體" w:eastAsia="標楷體" w:hAnsi="標楷體" w:cs="Times New Roman"/>
          <w:sz w:val="28"/>
          <w:szCs w:val="28"/>
        </w:rPr>
      </w:pPr>
      <w:r w:rsidRPr="00905812">
        <w:rPr>
          <w:rFonts w:ascii="標楷體" w:eastAsia="標楷體" w:hAnsi="標楷體" w:hint="eastAsia"/>
          <w:spacing w:val="-6"/>
          <w:sz w:val="28"/>
          <w:szCs w:val="28"/>
        </w:rPr>
        <w:t>依據澎湖海洋地質公園說明會，決議如下：</w:t>
      </w:r>
    </w:p>
    <w:p w:rsidR="00905812" w:rsidRPr="00905812" w:rsidRDefault="00905812" w:rsidP="00905812">
      <w:pPr>
        <w:pStyle w:val="a3"/>
        <w:numPr>
          <w:ilvl w:val="0"/>
          <w:numId w:val="31"/>
        </w:numPr>
        <w:spacing w:line="400" w:lineRule="exact"/>
        <w:ind w:leftChars="344" w:left="1171"/>
        <w:jc w:val="both"/>
        <w:rPr>
          <w:rFonts w:ascii="標楷體" w:eastAsia="標楷體" w:hAnsi="標楷體" w:cs="Times New Roman"/>
          <w:sz w:val="28"/>
          <w:szCs w:val="28"/>
        </w:rPr>
      </w:pPr>
      <w:r w:rsidRPr="00905812">
        <w:rPr>
          <w:rFonts w:ascii="標楷體" w:eastAsia="標楷體" w:hAnsi="標楷體" w:cs="Times New Roman" w:hint="eastAsia"/>
          <w:sz w:val="28"/>
          <w:szCs w:val="28"/>
        </w:rPr>
        <w:t>社區</w:t>
      </w:r>
      <w:r w:rsidRPr="00905812">
        <w:rPr>
          <w:rFonts w:ascii="標楷體" w:eastAsia="標楷體" w:hAnsi="標楷體" w:cs="Times New Roman"/>
          <w:sz w:val="28"/>
          <w:szCs w:val="28"/>
        </w:rPr>
        <w:t>居民</w:t>
      </w:r>
      <w:r w:rsidRPr="00905812">
        <w:rPr>
          <w:rFonts w:ascii="標楷體" w:eastAsia="標楷體" w:hAnsi="標楷體" w:cs="Times New Roman" w:hint="eastAsia"/>
          <w:sz w:val="28"/>
          <w:szCs w:val="28"/>
        </w:rPr>
        <w:t>認同推行澎湖海洋地質公園可以保護地景以及兼顧觀光效益。</w:t>
      </w:r>
    </w:p>
    <w:p w:rsidR="00905812" w:rsidRPr="00905812" w:rsidRDefault="00905812" w:rsidP="00905812">
      <w:pPr>
        <w:pStyle w:val="a3"/>
        <w:numPr>
          <w:ilvl w:val="0"/>
          <w:numId w:val="31"/>
        </w:numPr>
        <w:spacing w:line="400" w:lineRule="exact"/>
        <w:ind w:leftChars="344" w:left="1171"/>
        <w:jc w:val="both"/>
        <w:rPr>
          <w:rFonts w:ascii="標楷體" w:eastAsia="標楷體" w:hAnsi="標楷體" w:cs="Times New Roman"/>
          <w:sz w:val="28"/>
          <w:szCs w:val="28"/>
        </w:rPr>
      </w:pPr>
      <w:r w:rsidRPr="00905812">
        <w:rPr>
          <w:rFonts w:ascii="標楷體" w:eastAsia="標楷體" w:hAnsi="標楷體" w:cs="Times New Roman" w:hint="eastAsia"/>
          <w:sz w:val="28"/>
          <w:szCs w:val="28"/>
        </w:rPr>
        <w:t>權益機關對於推行澎湖海洋地質公園有共同認知。</w:t>
      </w:r>
    </w:p>
    <w:p w:rsidR="00905812" w:rsidRPr="00905812" w:rsidRDefault="00905812" w:rsidP="00E71316">
      <w:pPr>
        <w:spacing w:after="120" w:line="400" w:lineRule="exact"/>
        <w:ind w:firstLineChars="200" w:firstLine="560"/>
        <w:rPr>
          <w:rFonts w:ascii="標楷體" w:eastAsia="標楷體" w:hAnsi="標楷體" w:cs="Times New Roman"/>
          <w:sz w:val="28"/>
          <w:szCs w:val="28"/>
        </w:rPr>
      </w:pPr>
      <w:r w:rsidRPr="00905812">
        <w:rPr>
          <w:rFonts w:ascii="標楷體" w:eastAsia="標楷體" w:hAnsi="標楷體" w:cs="Times New Roman" w:hint="eastAsia"/>
          <w:sz w:val="28"/>
          <w:szCs w:val="28"/>
        </w:rPr>
        <w:t>7場地質公園說明會辦理時間與資料統整如下：</w:t>
      </w:r>
      <w:r w:rsidRPr="00905812">
        <w:rPr>
          <w:rFonts w:ascii="標楷體" w:eastAsia="標楷體" w:hAnsi="標楷體" w:cs="Times New Roman"/>
          <w:sz w:val="28"/>
          <w:szCs w:val="28"/>
        </w:rPr>
        <w:t xml:space="preserve"> </w:t>
      </w:r>
    </w:p>
    <w:tbl>
      <w:tblPr>
        <w:tblStyle w:val="a4"/>
        <w:tblW w:w="8642" w:type="dxa"/>
        <w:jc w:val="right"/>
        <w:tblLayout w:type="fixed"/>
        <w:tblLook w:val="04A0" w:firstRow="1" w:lastRow="0" w:firstColumn="1" w:lastColumn="0" w:noHBand="0" w:noVBand="1"/>
      </w:tblPr>
      <w:tblGrid>
        <w:gridCol w:w="495"/>
        <w:gridCol w:w="1343"/>
        <w:gridCol w:w="1276"/>
        <w:gridCol w:w="850"/>
        <w:gridCol w:w="4678"/>
      </w:tblGrid>
      <w:tr w:rsidR="00905812" w:rsidRPr="00905812" w:rsidTr="00905812">
        <w:trPr>
          <w:trHeight w:val="866"/>
          <w:jc w:val="right"/>
        </w:trPr>
        <w:tc>
          <w:tcPr>
            <w:tcW w:w="495" w:type="dxa"/>
            <w:vAlign w:val="center"/>
          </w:tcPr>
          <w:p w:rsidR="00905812" w:rsidRPr="00905812" w:rsidRDefault="00905812" w:rsidP="00905812">
            <w:pPr>
              <w:spacing w:line="360" w:lineRule="exact"/>
              <w:jc w:val="center"/>
              <w:rPr>
                <w:rFonts w:ascii="標楷體" w:eastAsia="標楷體" w:hAnsi="標楷體" w:cs="新細明體"/>
                <w:color w:val="000000" w:themeColor="text1"/>
                <w:sz w:val="24"/>
                <w:szCs w:val="24"/>
              </w:rPr>
            </w:pPr>
            <w:r w:rsidRPr="00905812">
              <w:rPr>
                <w:rFonts w:ascii="標楷體" w:eastAsia="標楷體" w:hAnsi="標楷體" w:cs="新細明體" w:hint="eastAsia"/>
                <w:color w:val="000000" w:themeColor="text1"/>
                <w:sz w:val="24"/>
                <w:szCs w:val="24"/>
              </w:rPr>
              <w:t>地區</w:t>
            </w:r>
          </w:p>
        </w:tc>
        <w:tc>
          <w:tcPr>
            <w:tcW w:w="1343" w:type="dxa"/>
            <w:vAlign w:val="center"/>
          </w:tcPr>
          <w:p w:rsidR="00905812" w:rsidRPr="00905812" w:rsidRDefault="00905812" w:rsidP="00905812">
            <w:pPr>
              <w:spacing w:line="360" w:lineRule="exact"/>
              <w:jc w:val="center"/>
              <w:rPr>
                <w:rFonts w:ascii="標楷體" w:eastAsia="標楷體" w:hAnsi="標楷體" w:cs="新細明體"/>
                <w:color w:val="000000" w:themeColor="text1"/>
                <w:sz w:val="24"/>
                <w:szCs w:val="24"/>
              </w:rPr>
            </w:pPr>
            <w:r w:rsidRPr="00905812">
              <w:rPr>
                <w:rFonts w:ascii="標楷體" w:eastAsia="標楷體" w:hAnsi="標楷體" w:cs="新細明體" w:hint="eastAsia"/>
                <w:color w:val="000000" w:themeColor="text1"/>
                <w:sz w:val="24"/>
                <w:szCs w:val="24"/>
              </w:rPr>
              <w:t>日期</w:t>
            </w:r>
          </w:p>
        </w:tc>
        <w:tc>
          <w:tcPr>
            <w:tcW w:w="1276" w:type="dxa"/>
            <w:vAlign w:val="center"/>
          </w:tcPr>
          <w:p w:rsidR="00905812" w:rsidRPr="00905812" w:rsidRDefault="00905812" w:rsidP="00905812">
            <w:pPr>
              <w:spacing w:line="360" w:lineRule="exact"/>
              <w:jc w:val="center"/>
              <w:rPr>
                <w:rFonts w:ascii="標楷體" w:eastAsia="標楷體" w:hAnsi="標楷體" w:cs="新細明體"/>
                <w:color w:val="000000" w:themeColor="text1"/>
                <w:sz w:val="24"/>
                <w:szCs w:val="24"/>
              </w:rPr>
            </w:pPr>
            <w:r w:rsidRPr="00905812">
              <w:rPr>
                <w:rFonts w:ascii="標楷體" w:eastAsia="標楷體" w:hAnsi="標楷體" w:cs="新細明體" w:hint="eastAsia"/>
                <w:color w:val="000000" w:themeColor="text1"/>
                <w:sz w:val="24"/>
                <w:szCs w:val="24"/>
              </w:rPr>
              <w:t>地點</w:t>
            </w:r>
          </w:p>
        </w:tc>
        <w:tc>
          <w:tcPr>
            <w:tcW w:w="850" w:type="dxa"/>
            <w:vAlign w:val="center"/>
          </w:tcPr>
          <w:p w:rsidR="00905812" w:rsidRPr="00905812" w:rsidRDefault="00905812" w:rsidP="00905812">
            <w:pPr>
              <w:spacing w:line="360" w:lineRule="exact"/>
              <w:jc w:val="center"/>
              <w:rPr>
                <w:rFonts w:ascii="標楷體" w:eastAsia="標楷體" w:hAnsi="標楷體" w:cs="新細明體"/>
                <w:sz w:val="24"/>
                <w:szCs w:val="24"/>
              </w:rPr>
            </w:pPr>
            <w:r w:rsidRPr="00905812">
              <w:rPr>
                <w:rFonts w:ascii="標楷體" w:eastAsia="標楷體" w:hAnsi="標楷體" w:cs="新細明體" w:hint="eastAsia"/>
                <w:sz w:val="24"/>
                <w:szCs w:val="24"/>
              </w:rPr>
              <w:t>人數</w:t>
            </w:r>
          </w:p>
        </w:tc>
        <w:tc>
          <w:tcPr>
            <w:tcW w:w="4678" w:type="dxa"/>
            <w:vAlign w:val="center"/>
          </w:tcPr>
          <w:p w:rsidR="00905812" w:rsidRPr="00905812" w:rsidRDefault="00905812" w:rsidP="00905812">
            <w:pPr>
              <w:spacing w:line="360" w:lineRule="exact"/>
              <w:jc w:val="center"/>
              <w:rPr>
                <w:rFonts w:ascii="標楷體" w:eastAsia="標楷體" w:hAnsi="標楷體" w:cs="新細明體"/>
                <w:color w:val="000000" w:themeColor="text1"/>
                <w:sz w:val="24"/>
                <w:szCs w:val="24"/>
              </w:rPr>
            </w:pPr>
            <w:r w:rsidRPr="00905812">
              <w:rPr>
                <w:rFonts w:ascii="標楷體" w:eastAsia="標楷體" w:hAnsi="標楷體" w:cs="新細明體" w:hint="eastAsia"/>
                <w:color w:val="000000" w:themeColor="text1"/>
                <w:sz w:val="24"/>
                <w:szCs w:val="24"/>
              </w:rPr>
              <w:t>意見交流概況</w:t>
            </w:r>
          </w:p>
        </w:tc>
      </w:tr>
      <w:tr w:rsidR="00905812" w:rsidRPr="00905812" w:rsidTr="00905812">
        <w:trPr>
          <w:trHeight w:val="567"/>
          <w:jc w:val="right"/>
        </w:trPr>
        <w:tc>
          <w:tcPr>
            <w:tcW w:w="495" w:type="dxa"/>
            <w:vAlign w:val="center"/>
          </w:tcPr>
          <w:p w:rsidR="00905812" w:rsidRPr="00905812" w:rsidRDefault="00905812" w:rsidP="00905812">
            <w:pPr>
              <w:spacing w:line="360" w:lineRule="exact"/>
              <w:jc w:val="center"/>
              <w:rPr>
                <w:rFonts w:ascii="標楷體" w:eastAsia="標楷體" w:hAnsi="標楷體"/>
                <w:bCs/>
                <w:sz w:val="24"/>
                <w:szCs w:val="24"/>
              </w:rPr>
            </w:pPr>
            <w:r w:rsidRPr="00905812">
              <w:rPr>
                <w:rFonts w:ascii="標楷體" w:eastAsia="標楷體" w:hAnsi="標楷體" w:hint="eastAsia"/>
                <w:bCs/>
                <w:sz w:val="24"/>
                <w:szCs w:val="24"/>
              </w:rPr>
              <w:t>馬公市</w:t>
            </w:r>
          </w:p>
        </w:tc>
        <w:tc>
          <w:tcPr>
            <w:tcW w:w="1343" w:type="dxa"/>
            <w:vAlign w:val="center"/>
          </w:tcPr>
          <w:p w:rsidR="00905812" w:rsidRPr="00905812" w:rsidRDefault="00905812" w:rsidP="00905812">
            <w:pPr>
              <w:spacing w:line="360" w:lineRule="exact"/>
              <w:jc w:val="center"/>
              <w:rPr>
                <w:rFonts w:ascii="標楷體" w:eastAsia="標楷體" w:hAnsi="標楷體"/>
                <w:bCs/>
                <w:sz w:val="24"/>
                <w:szCs w:val="24"/>
              </w:rPr>
            </w:pPr>
            <w:r w:rsidRPr="00905812">
              <w:rPr>
                <w:rFonts w:ascii="標楷體" w:eastAsia="標楷體" w:hAnsi="標楷體"/>
                <w:bCs/>
                <w:sz w:val="24"/>
                <w:szCs w:val="24"/>
              </w:rPr>
              <w:t>108.11.28</w:t>
            </w:r>
          </w:p>
          <w:p w:rsidR="00905812" w:rsidRPr="00905812" w:rsidRDefault="00905812" w:rsidP="00905812">
            <w:pPr>
              <w:spacing w:line="360" w:lineRule="exact"/>
              <w:jc w:val="center"/>
              <w:rPr>
                <w:rFonts w:ascii="標楷體" w:eastAsia="標楷體" w:hAnsi="標楷體"/>
                <w:bCs/>
                <w:sz w:val="24"/>
                <w:szCs w:val="24"/>
              </w:rPr>
            </w:pPr>
            <w:r w:rsidRPr="00905812">
              <w:rPr>
                <w:rFonts w:ascii="標楷體" w:eastAsia="標楷體" w:hAnsi="標楷體" w:hint="eastAsia"/>
                <w:bCs/>
                <w:sz w:val="24"/>
                <w:szCs w:val="24"/>
              </w:rPr>
              <w:t>（四）</w:t>
            </w:r>
          </w:p>
        </w:tc>
        <w:tc>
          <w:tcPr>
            <w:tcW w:w="1276" w:type="dxa"/>
            <w:vAlign w:val="center"/>
          </w:tcPr>
          <w:p w:rsidR="00905812" w:rsidRPr="00905812" w:rsidRDefault="00905812" w:rsidP="00935196">
            <w:pPr>
              <w:spacing w:line="360" w:lineRule="exact"/>
              <w:jc w:val="center"/>
              <w:rPr>
                <w:rFonts w:ascii="標楷體" w:eastAsia="標楷體" w:hAnsi="標楷體"/>
                <w:bCs/>
                <w:sz w:val="24"/>
                <w:szCs w:val="24"/>
              </w:rPr>
            </w:pPr>
            <w:r w:rsidRPr="00905812">
              <w:rPr>
                <w:rFonts w:ascii="標楷體" w:eastAsia="標楷體" w:hAnsi="標楷體" w:hint="eastAsia"/>
                <w:bCs/>
                <w:sz w:val="24"/>
                <w:szCs w:val="24"/>
              </w:rPr>
              <w:t>朝陽社區活動中心</w:t>
            </w:r>
          </w:p>
        </w:tc>
        <w:tc>
          <w:tcPr>
            <w:tcW w:w="850" w:type="dxa"/>
            <w:vAlign w:val="center"/>
          </w:tcPr>
          <w:p w:rsidR="00905812" w:rsidRPr="00905812" w:rsidRDefault="00905812" w:rsidP="00905812">
            <w:pPr>
              <w:spacing w:line="360" w:lineRule="exact"/>
              <w:jc w:val="center"/>
              <w:rPr>
                <w:rFonts w:ascii="標楷體" w:eastAsia="標楷體" w:hAnsi="標楷體"/>
                <w:bCs/>
                <w:sz w:val="24"/>
                <w:szCs w:val="24"/>
              </w:rPr>
            </w:pPr>
            <w:r w:rsidRPr="00905812">
              <w:rPr>
                <w:rFonts w:ascii="標楷體" w:eastAsia="標楷體" w:hAnsi="標楷體"/>
                <w:bCs/>
                <w:sz w:val="24"/>
                <w:szCs w:val="24"/>
              </w:rPr>
              <w:t>79</w:t>
            </w:r>
          </w:p>
        </w:tc>
        <w:tc>
          <w:tcPr>
            <w:tcW w:w="4678" w:type="dxa"/>
          </w:tcPr>
          <w:p w:rsidR="00905812" w:rsidRPr="00905812" w:rsidRDefault="00905812" w:rsidP="00905812">
            <w:pPr>
              <w:pStyle w:val="a3"/>
              <w:widowControl/>
              <w:numPr>
                <w:ilvl w:val="0"/>
                <w:numId w:val="30"/>
              </w:numPr>
              <w:spacing w:line="360" w:lineRule="exact"/>
              <w:ind w:leftChars="0" w:left="317" w:hanging="317"/>
              <w:jc w:val="both"/>
              <w:rPr>
                <w:rFonts w:ascii="標楷體" w:eastAsia="標楷體" w:hAnsi="標楷體"/>
                <w:bCs/>
                <w:sz w:val="24"/>
                <w:szCs w:val="24"/>
              </w:rPr>
            </w:pPr>
            <w:r w:rsidRPr="00905812">
              <w:rPr>
                <w:rFonts w:ascii="標楷體" w:eastAsia="標楷體" w:hAnsi="標楷體"/>
                <w:sz w:val="24"/>
                <w:szCs w:val="24"/>
              </w:rPr>
              <w:t>澎湖是</w:t>
            </w:r>
            <w:r w:rsidRPr="00905812">
              <w:rPr>
                <w:rFonts w:ascii="標楷體" w:eastAsia="標楷體" w:hAnsi="標楷體" w:hint="eastAsia"/>
                <w:sz w:val="24"/>
                <w:szCs w:val="24"/>
              </w:rPr>
              <w:t>台灣</w:t>
            </w:r>
            <w:r w:rsidRPr="00905812">
              <w:rPr>
                <w:rFonts w:ascii="標楷體" w:eastAsia="標楷體" w:hAnsi="標楷體"/>
                <w:sz w:val="24"/>
                <w:szCs w:val="24"/>
              </w:rPr>
              <w:t>最早</w:t>
            </w:r>
            <w:r w:rsidRPr="00905812">
              <w:rPr>
                <w:rFonts w:ascii="標楷體" w:eastAsia="標楷體" w:hAnsi="標楷體" w:hint="eastAsia"/>
                <w:sz w:val="24"/>
                <w:szCs w:val="24"/>
              </w:rPr>
              <w:t>推動</w:t>
            </w:r>
            <w:r w:rsidRPr="00905812">
              <w:rPr>
                <w:rFonts w:ascii="標楷體" w:eastAsia="標楷體" w:hAnsi="標楷體"/>
                <w:sz w:val="24"/>
                <w:szCs w:val="24"/>
              </w:rPr>
              <w:t>地質公園</w:t>
            </w:r>
            <w:r w:rsidRPr="00905812">
              <w:rPr>
                <w:rFonts w:ascii="標楷體" w:eastAsia="標楷體" w:hAnsi="標楷體" w:hint="eastAsia"/>
                <w:sz w:val="24"/>
                <w:szCs w:val="24"/>
              </w:rPr>
              <w:t>之地區</w:t>
            </w:r>
            <w:r w:rsidRPr="00905812">
              <w:rPr>
                <w:rFonts w:ascii="標楷體" w:eastAsia="標楷體" w:hAnsi="標楷體"/>
                <w:sz w:val="24"/>
                <w:szCs w:val="24"/>
              </w:rPr>
              <w:t>，</w:t>
            </w:r>
            <w:r w:rsidRPr="00905812">
              <w:rPr>
                <w:rFonts w:ascii="標楷體" w:eastAsia="標楷體" w:hAnsi="標楷體" w:hint="eastAsia"/>
                <w:sz w:val="24"/>
                <w:szCs w:val="24"/>
              </w:rPr>
              <w:t>目前離島中</w:t>
            </w:r>
            <w:r w:rsidRPr="00905812">
              <w:rPr>
                <w:rFonts w:ascii="標楷體" w:eastAsia="標楷體" w:hAnsi="標楷體"/>
                <w:sz w:val="24"/>
                <w:szCs w:val="24"/>
              </w:rPr>
              <w:t>馬祖</w:t>
            </w:r>
            <w:r w:rsidRPr="00905812">
              <w:rPr>
                <w:rFonts w:ascii="標楷體" w:eastAsia="標楷體" w:hAnsi="標楷體" w:hint="eastAsia"/>
                <w:sz w:val="24"/>
                <w:szCs w:val="24"/>
              </w:rPr>
              <w:t>已成立地質公園且</w:t>
            </w:r>
            <w:r w:rsidRPr="00905812">
              <w:rPr>
                <w:rFonts w:ascii="標楷體" w:eastAsia="標楷體" w:hAnsi="標楷體"/>
                <w:sz w:val="24"/>
                <w:szCs w:val="24"/>
              </w:rPr>
              <w:t>管理處和政府做得很好！雖然因為政治關係，世界上不</w:t>
            </w:r>
            <w:r w:rsidRPr="00905812">
              <w:rPr>
                <w:rFonts w:ascii="標楷體" w:eastAsia="標楷體" w:hAnsi="標楷體" w:hint="eastAsia"/>
                <w:sz w:val="24"/>
                <w:szCs w:val="24"/>
              </w:rPr>
              <w:t>會</w:t>
            </w:r>
            <w:r w:rsidRPr="00905812">
              <w:rPr>
                <w:rFonts w:ascii="標楷體" w:eastAsia="標楷體" w:hAnsi="標楷體"/>
                <w:sz w:val="24"/>
                <w:szCs w:val="24"/>
              </w:rPr>
              <w:t>承認，</w:t>
            </w:r>
            <w:r w:rsidRPr="00905812">
              <w:rPr>
                <w:rFonts w:ascii="標楷體" w:eastAsia="標楷體" w:hAnsi="標楷體" w:hint="eastAsia"/>
                <w:sz w:val="24"/>
                <w:szCs w:val="24"/>
              </w:rPr>
              <w:t>但仍期望澎湖也能</w:t>
            </w:r>
            <w:r w:rsidRPr="00905812">
              <w:rPr>
                <w:rFonts w:ascii="標楷體" w:eastAsia="標楷體" w:hAnsi="標楷體" w:hint="eastAsia"/>
                <w:sz w:val="24"/>
                <w:szCs w:val="24"/>
              </w:rPr>
              <w:lastRenderedPageBreak/>
              <w:t>審議通過公告成立地質公園，使澎湖地景有機會讓世界看到。</w:t>
            </w:r>
          </w:p>
        </w:tc>
      </w:tr>
      <w:tr w:rsidR="00905812" w:rsidRPr="00905812" w:rsidTr="00905812">
        <w:trPr>
          <w:trHeight w:val="567"/>
          <w:jc w:val="right"/>
        </w:trPr>
        <w:tc>
          <w:tcPr>
            <w:tcW w:w="495" w:type="dxa"/>
            <w:vAlign w:val="center"/>
          </w:tcPr>
          <w:p w:rsidR="00905812" w:rsidRPr="00905812" w:rsidRDefault="00905812" w:rsidP="00905812">
            <w:pPr>
              <w:spacing w:line="360" w:lineRule="exact"/>
              <w:jc w:val="center"/>
              <w:rPr>
                <w:rFonts w:ascii="標楷體" w:eastAsia="標楷體" w:hAnsi="標楷體"/>
                <w:bCs/>
                <w:sz w:val="24"/>
                <w:szCs w:val="24"/>
              </w:rPr>
            </w:pPr>
            <w:r w:rsidRPr="00905812">
              <w:rPr>
                <w:rFonts w:ascii="標楷體" w:eastAsia="標楷體" w:hAnsi="標楷體" w:hint="eastAsia"/>
                <w:bCs/>
                <w:sz w:val="24"/>
                <w:szCs w:val="24"/>
              </w:rPr>
              <w:lastRenderedPageBreak/>
              <w:t>七美鄉</w:t>
            </w:r>
          </w:p>
        </w:tc>
        <w:tc>
          <w:tcPr>
            <w:tcW w:w="1343" w:type="dxa"/>
            <w:vAlign w:val="center"/>
          </w:tcPr>
          <w:p w:rsidR="00905812" w:rsidRPr="00905812" w:rsidRDefault="00905812" w:rsidP="00905812">
            <w:pPr>
              <w:spacing w:line="360" w:lineRule="exact"/>
              <w:jc w:val="center"/>
              <w:rPr>
                <w:rFonts w:ascii="標楷體" w:eastAsia="標楷體" w:hAnsi="標楷體"/>
                <w:bCs/>
                <w:sz w:val="24"/>
                <w:szCs w:val="24"/>
              </w:rPr>
            </w:pPr>
            <w:r w:rsidRPr="00905812">
              <w:rPr>
                <w:rFonts w:ascii="標楷體" w:eastAsia="標楷體" w:hAnsi="標楷體"/>
                <w:bCs/>
                <w:sz w:val="24"/>
                <w:szCs w:val="24"/>
              </w:rPr>
              <w:t>108.12.01</w:t>
            </w:r>
          </w:p>
          <w:p w:rsidR="00905812" w:rsidRPr="00905812" w:rsidRDefault="00905812" w:rsidP="00905812">
            <w:pPr>
              <w:spacing w:line="360" w:lineRule="exact"/>
              <w:jc w:val="center"/>
              <w:rPr>
                <w:rFonts w:ascii="標楷體" w:eastAsia="標楷體" w:hAnsi="標楷體"/>
                <w:color w:val="000000" w:themeColor="text1"/>
                <w:sz w:val="24"/>
                <w:szCs w:val="24"/>
              </w:rPr>
            </w:pPr>
            <w:r w:rsidRPr="00905812">
              <w:rPr>
                <w:rFonts w:ascii="標楷體" w:eastAsia="標楷體" w:hAnsi="標楷體" w:hint="eastAsia"/>
                <w:bCs/>
                <w:sz w:val="24"/>
                <w:szCs w:val="24"/>
              </w:rPr>
              <w:t>（日）</w:t>
            </w:r>
          </w:p>
        </w:tc>
        <w:tc>
          <w:tcPr>
            <w:tcW w:w="1276" w:type="dxa"/>
            <w:vAlign w:val="center"/>
          </w:tcPr>
          <w:p w:rsidR="00905812" w:rsidRPr="00905812" w:rsidRDefault="00905812" w:rsidP="00935196">
            <w:pPr>
              <w:spacing w:line="360" w:lineRule="exact"/>
              <w:jc w:val="center"/>
              <w:rPr>
                <w:rFonts w:ascii="標楷體" w:eastAsia="標楷體" w:hAnsi="標楷體"/>
                <w:bCs/>
                <w:sz w:val="24"/>
                <w:szCs w:val="24"/>
              </w:rPr>
            </w:pPr>
            <w:r w:rsidRPr="00905812">
              <w:rPr>
                <w:rFonts w:ascii="標楷體" w:eastAsia="標楷體" w:hAnsi="標楷體"/>
                <w:bCs/>
                <w:sz w:val="24"/>
                <w:szCs w:val="24"/>
              </w:rPr>
              <w:t>平和社區活動中心</w:t>
            </w:r>
          </w:p>
        </w:tc>
        <w:tc>
          <w:tcPr>
            <w:tcW w:w="850" w:type="dxa"/>
            <w:vAlign w:val="center"/>
          </w:tcPr>
          <w:p w:rsidR="00905812" w:rsidRPr="00905812" w:rsidRDefault="00905812" w:rsidP="00905812">
            <w:pPr>
              <w:spacing w:line="360" w:lineRule="exact"/>
              <w:jc w:val="center"/>
              <w:rPr>
                <w:rFonts w:ascii="標楷體" w:eastAsia="標楷體" w:hAnsi="標楷體"/>
                <w:bCs/>
                <w:sz w:val="24"/>
                <w:szCs w:val="24"/>
              </w:rPr>
            </w:pPr>
            <w:r w:rsidRPr="00905812">
              <w:rPr>
                <w:rFonts w:ascii="標楷體" w:eastAsia="標楷體" w:hAnsi="標楷體" w:hint="eastAsia"/>
                <w:bCs/>
                <w:sz w:val="24"/>
                <w:szCs w:val="24"/>
              </w:rPr>
              <w:t>68</w:t>
            </w:r>
          </w:p>
        </w:tc>
        <w:tc>
          <w:tcPr>
            <w:tcW w:w="4678" w:type="dxa"/>
          </w:tcPr>
          <w:p w:rsidR="00905812" w:rsidRPr="00905812" w:rsidRDefault="00905812" w:rsidP="00905812">
            <w:pPr>
              <w:pStyle w:val="a3"/>
              <w:widowControl/>
              <w:numPr>
                <w:ilvl w:val="0"/>
                <w:numId w:val="30"/>
              </w:numPr>
              <w:spacing w:line="360" w:lineRule="exact"/>
              <w:ind w:leftChars="0" w:left="317" w:hanging="317"/>
              <w:jc w:val="both"/>
              <w:rPr>
                <w:rFonts w:ascii="標楷體" w:eastAsia="標楷體" w:hAnsi="標楷體"/>
                <w:bCs/>
                <w:sz w:val="24"/>
                <w:szCs w:val="24"/>
              </w:rPr>
            </w:pPr>
            <w:r w:rsidRPr="00905812">
              <w:rPr>
                <w:rFonts w:ascii="標楷體" w:eastAsia="標楷體" w:hAnsi="標楷體"/>
                <w:sz w:val="24"/>
                <w:szCs w:val="24"/>
              </w:rPr>
              <w:t>感謝農漁局和</w:t>
            </w:r>
            <w:proofErr w:type="gramStart"/>
            <w:r w:rsidRPr="00905812">
              <w:rPr>
                <w:rFonts w:ascii="標楷體" w:eastAsia="標楷體" w:hAnsi="標楷體"/>
                <w:sz w:val="24"/>
                <w:szCs w:val="24"/>
              </w:rPr>
              <w:t>澎</w:t>
            </w:r>
            <w:proofErr w:type="gramEnd"/>
            <w:r w:rsidRPr="00905812">
              <w:rPr>
                <w:rFonts w:ascii="標楷體" w:eastAsia="標楷體" w:hAnsi="標楷體"/>
                <w:sz w:val="24"/>
                <w:szCs w:val="24"/>
              </w:rPr>
              <w:t>科大</w:t>
            </w:r>
            <w:r w:rsidRPr="00905812">
              <w:rPr>
                <w:rFonts w:ascii="標楷體" w:eastAsia="標楷體" w:hAnsi="標楷體" w:hint="eastAsia"/>
                <w:sz w:val="24"/>
                <w:szCs w:val="24"/>
              </w:rPr>
              <w:t>舉辦</w:t>
            </w:r>
            <w:r w:rsidRPr="00905812">
              <w:rPr>
                <w:rFonts w:ascii="標楷體" w:eastAsia="標楷體" w:hAnsi="標楷體"/>
                <w:sz w:val="24"/>
                <w:szCs w:val="24"/>
              </w:rPr>
              <w:t>地質公園</w:t>
            </w:r>
            <w:r w:rsidRPr="00905812">
              <w:rPr>
                <w:rFonts w:ascii="標楷體" w:eastAsia="標楷體" w:hAnsi="標楷體" w:hint="eastAsia"/>
                <w:sz w:val="24"/>
                <w:szCs w:val="24"/>
              </w:rPr>
              <w:t>說明會。之前</w:t>
            </w:r>
            <w:r w:rsidRPr="00905812">
              <w:rPr>
                <w:rFonts w:ascii="標楷體" w:eastAsia="標楷體" w:hAnsi="標楷體"/>
                <w:sz w:val="24"/>
                <w:szCs w:val="24"/>
              </w:rPr>
              <w:t>台大地質</w:t>
            </w:r>
            <w:r w:rsidRPr="00905812">
              <w:rPr>
                <w:rFonts w:ascii="標楷體" w:eastAsia="標楷體" w:hAnsi="標楷體" w:hint="eastAsia"/>
                <w:sz w:val="24"/>
                <w:szCs w:val="24"/>
              </w:rPr>
              <w:t>系</w:t>
            </w:r>
            <w:r w:rsidRPr="00905812">
              <w:rPr>
                <w:rFonts w:ascii="標楷體" w:eastAsia="標楷體" w:hAnsi="標楷體"/>
                <w:sz w:val="24"/>
                <w:szCs w:val="24"/>
              </w:rPr>
              <w:t>教授</w:t>
            </w:r>
            <w:r w:rsidRPr="00905812">
              <w:rPr>
                <w:rFonts w:ascii="標楷體" w:eastAsia="標楷體" w:hAnsi="標楷體" w:hint="eastAsia"/>
                <w:sz w:val="24"/>
                <w:szCs w:val="24"/>
              </w:rPr>
              <w:t>來上課時曾</w:t>
            </w:r>
            <w:r w:rsidRPr="00905812">
              <w:rPr>
                <w:rFonts w:ascii="標楷體" w:eastAsia="標楷體" w:hAnsi="標楷體"/>
                <w:sz w:val="24"/>
                <w:szCs w:val="24"/>
              </w:rPr>
              <w:t>說七美很漂亮，可以代表澎湖縣的地質景觀</w:t>
            </w:r>
            <w:r w:rsidRPr="00905812">
              <w:rPr>
                <w:rFonts w:ascii="標楷體" w:eastAsia="標楷體" w:hAnsi="標楷體" w:hint="eastAsia"/>
                <w:sz w:val="24"/>
                <w:szCs w:val="24"/>
              </w:rPr>
              <w:t>，因此希望能將七美特殊地景</w:t>
            </w:r>
            <w:r w:rsidRPr="00905812">
              <w:rPr>
                <w:rFonts w:ascii="標楷體" w:eastAsia="標楷體" w:hAnsi="標楷體"/>
                <w:sz w:val="24"/>
                <w:szCs w:val="24"/>
              </w:rPr>
              <w:t>加入</w:t>
            </w:r>
            <w:r w:rsidRPr="00905812">
              <w:rPr>
                <w:rFonts w:ascii="標楷體" w:eastAsia="標楷體" w:hAnsi="標楷體" w:hint="eastAsia"/>
                <w:sz w:val="24"/>
                <w:szCs w:val="24"/>
              </w:rPr>
              <w:t>地</w:t>
            </w:r>
            <w:r w:rsidRPr="00905812">
              <w:rPr>
                <w:rFonts w:ascii="標楷體" w:eastAsia="標楷體" w:hAnsi="標楷體"/>
                <w:sz w:val="24"/>
                <w:szCs w:val="24"/>
              </w:rPr>
              <w:t>質公園</w:t>
            </w:r>
            <w:r w:rsidRPr="00905812">
              <w:rPr>
                <w:rFonts w:ascii="標楷體" w:eastAsia="標楷體" w:hAnsi="標楷體" w:hint="eastAsia"/>
                <w:sz w:val="24"/>
                <w:szCs w:val="24"/>
              </w:rPr>
              <w:t>來保護。</w:t>
            </w:r>
          </w:p>
          <w:p w:rsidR="00905812" w:rsidRPr="00905812" w:rsidRDefault="00905812" w:rsidP="00905812">
            <w:pPr>
              <w:pStyle w:val="a3"/>
              <w:widowControl/>
              <w:numPr>
                <w:ilvl w:val="0"/>
                <w:numId w:val="30"/>
              </w:numPr>
              <w:spacing w:line="360" w:lineRule="exact"/>
              <w:ind w:leftChars="0" w:left="317" w:hanging="317"/>
              <w:jc w:val="both"/>
              <w:rPr>
                <w:rFonts w:ascii="標楷體" w:eastAsia="標楷體" w:hAnsi="標楷體"/>
                <w:bCs/>
                <w:sz w:val="24"/>
                <w:szCs w:val="24"/>
              </w:rPr>
            </w:pPr>
            <w:r w:rsidRPr="00905812">
              <w:rPr>
                <w:rFonts w:ascii="標楷體" w:eastAsia="標楷體" w:hAnsi="標楷體"/>
                <w:sz w:val="24"/>
                <w:szCs w:val="24"/>
              </w:rPr>
              <w:t>如果可以帶動觀光發展是不錯的政策，但需要居民支持，</w:t>
            </w:r>
            <w:r w:rsidRPr="00905812">
              <w:rPr>
                <w:rFonts w:ascii="標楷體" w:eastAsia="標楷體" w:hAnsi="標楷體" w:hint="eastAsia"/>
                <w:sz w:val="24"/>
                <w:szCs w:val="24"/>
              </w:rPr>
              <w:t>建議</w:t>
            </w:r>
            <w:r w:rsidRPr="00905812">
              <w:rPr>
                <w:rFonts w:ascii="標楷體" w:eastAsia="標楷體" w:hAnsi="標楷體"/>
                <w:sz w:val="24"/>
                <w:szCs w:val="24"/>
              </w:rPr>
              <w:t>提出</w:t>
            </w:r>
            <w:r w:rsidRPr="00905812">
              <w:rPr>
                <w:rFonts w:ascii="標楷體" w:eastAsia="標楷體" w:hAnsi="標楷體" w:hint="eastAsia"/>
                <w:sz w:val="24"/>
                <w:szCs w:val="24"/>
              </w:rPr>
              <w:t>申</w:t>
            </w:r>
            <w:r w:rsidRPr="00905812">
              <w:rPr>
                <w:rFonts w:ascii="標楷體" w:eastAsia="標楷體" w:hAnsi="標楷體"/>
                <w:sz w:val="24"/>
                <w:szCs w:val="24"/>
              </w:rPr>
              <w:t>辦</w:t>
            </w:r>
            <w:r w:rsidRPr="00905812">
              <w:rPr>
                <w:rFonts w:ascii="標楷體" w:eastAsia="標楷體" w:hAnsi="標楷體" w:hint="eastAsia"/>
                <w:sz w:val="24"/>
                <w:szCs w:val="24"/>
              </w:rPr>
              <w:t>各鄉鎮</w:t>
            </w:r>
            <w:r w:rsidRPr="00905812">
              <w:rPr>
                <w:rFonts w:ascii="標楷體" w:eastAsia="標楷體" w:hAnsi="標楷體"/>
                <w:sz w:val="24"/>
                <w:szCs w:val="24"/>
              </w:rPr>
              <w:t>說明會</w:t>
            </w:r>
            <w:r w:rsidRPr="00905812">
              <w:rPr>
                <w:rFonts w:ascii="標楷體" w:eastAsia="標楷體" w:hAnsi="標楷體" w:hint="eastAsia"/>
                <w:sz w:val="24"/>
                <w:szCs w:val="24"/>
              </w:rPr>
              <w:t>，讓社區與澎湖縣政府</w:t>
            </w:r>
            <w:r w:rsidRPr="00905812">
              <w:rPr>
                <w:rFonts w:ascii="標楷體" w:eastAsia="標楷體" w:hAnsi="標楷體"/>
                <w:sz w:val="24"/>
                <w:szCs w:val="24"/>
              </w:rPr>
              <w:t>共同完成</w:t>
            </w:r>
            <w:r w:rsidRPr="00905812">
              <w:rPr>
                <w:rFonts w:ascii="標楷體" w:eastAsia="標楷體" w:hAnsi="標楷體" w:hint="eastAsia"/>
                <w:sz w:val="24"/>
                <w:szCs w:val="24"/>
              </w:rPr>
              <w:t>地質公園之推行</w:t>
            </w:r>
            <w:r w:rsidRPr="00905812">
              <w:rPr>
                <w:rFonts w:ascii="標楷體" w:eastAsia="標楷體" w:hAnsi="標楷體"/>
                <w:sz w:val="24"/>
                <w:szCs w:val="24"/>
              </w:rPr>
              <w:t>。</w:t>
            </w:r>
          </w:p>
        </w:tc>
      </w:tr>
      <w:tr w:rsidR="00905812" w:rsidRPr="00905812" w:rsidTr="00905812">
        <w:trPr>
          <w:trHeight w:val="567"/>
          <w:jc w:val="right"/>
        </w:trPr>
        <w:tc>
          <w:tcPr>
            <w:tcW w:w="495" w:type="dxa"/>
            <w:vAlign w:val="center"/>
          </w:tcPr>
          <w:p w:rsidR="00905812" w:rsidRPr="00905812" w:rsidRDefault="00905812" w:rsidP="00905812">
            <w:pPr>
              <w:spacing w:line="360" w:lineRule="exact"/>
              <w:jc w:val="center"/>
              <w:rPr>
                <w:rFonts w:ascii="標楷體" w:eastAsia="標楷體" w:hAnsi="標楷體"/>
                <w:bCs/>
                <w:sz w:val="24"/>
                <w:szCs w:val="24"/>
              </w:rPr>
            </w:pPr>
            <w:r w:rsidRPr="00905812">
              <w:rPr>
                <w:rFonts w:ascii="標楷體" w:eastAsia="標楷體" w:hAnsi="標楷體" w:hint="eastAsia"/>
                <w:bCs/>
                <w:sz w:val="24"/>
                <w:szCs w:val="24"/>
              </w:rPr>
              <w:t>望安鄉</w:t>
            </w:r>
          </w:p>
        </w:tc>
        <w:tc>
          <w:tcPr>
            <w:tcW w:w="1343" w:type="dxa"/>
            <w:vAlign w:val="center"/>
          </w:tcPr>
          <w:p w:rsidR="00905812" w:rsidRPr="00905812" w:rsidRDefault="00905812" w:rsidP="00905812">
            <w:pPr>
              <w:spacing w:line="360" w:lineRule="exact"/>
              <w:jc w:val="center"/>
              <w:rPr>
                <w:rFonts w:ascii="標楷體" w:eastAsia="標楷體" w:hAnsi="標楷體"/>
                <w:bCs/>
                <w:sz w:val="24"/>
                <w:szCs w:val="24"/>
              </w:rPr>
            </w:pPr>
            <w:r w:rsidRPr="00905812">
              <w:rPr>
                <w:rFonts w:ascii="標楷體" w:eastAsia="標楷體" w:hAnsi="標楷體"/>
                <w:bCs/>
                <w:sz w:val="24"/>
                <w:szCs w:val="24"/>
              </w:rPr>
              <w:t>108.12.07</w:t>
            </w:r>
          </w:p>
          <w:p w:rsidR="00905812" w:rsidRPr="00905812" w:rsidRDefault="00905812" w:rsidP="00905812">
            <w:pPr>
              <w:spacing w:line="360" w:lineRule="exact"/>
              <w:jc w:val="center"/>
              <w:rPr>
                <w:rFonts w:ascii="標楷體" w:eastAsia="標楷體" w:hAnsi="標楷體"/>
                <w:bCs/>
                <w:sz w:val="24"/>
                <w:szCs w:val="24"/>
              </w:rPr>
            </w:pPr>
            <w:r w:rsidRPr="00905812">
              <w:rPr>
                <w:rFonts w:ascii="標楷體" w:eastAsia="標楷體" w:hAnsi="標楷體" w:hint="eastAsia"/>
                <w:bCs/>
                <w:sz w:val="24"/>
                <w:szCs w:val="24"/>
              </w:rPr>
              <w:t>（六）</w:t>
            </w:r>
          </w:p>
        </w:tc>
        <w:tc>
          <w:tcPr>
            <w:tcW w:w="1276" w:type="dxa"/>
            <w:vAlign w:val="center"/>
          </w:tcPr>
          <w:p w:rsidR="00905812" w:rsidRPr="00905812" w:rsidRDefault="00905812" w:rsidP="00935196">
            <w:pPr>
              <w:spacing w:line="360" w:lineRule="exact"/>
              <w:jc w:val="center"/>
              <w:rPr>
                <w:rFonts w:ascii="標楷體" w:eastAsia="標楷體" w:hAnsi="標楷體"/>
                <w:bCs/>
                <w:sz w:val="24"/>
                <w:szCs w:val="24"/>
              </w:rPr>
            </w:pPr>
            <w:r w:rsidRPr="00905812">
              <w:rPr>
                <w:rFonts w:ascii="標楷體" w:eastAsia="標楷體" w:hAnsi="標楷體"/>
                <w:bCs/>
                <w:sz w:val="24"/>
                <w:szCs w:val="24"/>
              </w:rPr>
              <w:t>西安社區活動中心</w:t>
            </w:r>
          </w:p>
        </w:tc>
        <w:tc>
          <w:tcPr>
            <w:tcW w:w="850" w:type="dxa"/>
            <w:vAlign w:val="center"/>
          </w:tcPr>
          <w:p w:rsidR="00905812" w:rsidRPr="00905812" w:rsidRDefault="00905812" w:rsidP="00905812">
            <w:pPr>
              <w:spacing w:line="360" w:lineRule="exact"/>
              <w:jc w:val="center"/>
              <w:rPr>
                <w:rFonts w:ascii="標楷體" w:eastAsia="標楷體" w:hAnsi="標楷體"/>
                <w:bCs/>
                <w:sz w:val="24"/>
                <w:szCs w:val="24"/>
              </w:rPr>
            </w:pPr>
            <w:r w:rsidRPr="00905812">
              <w:rPr>
                <w:rFonts w:ascii="標楷體" w:eastAsia="標楷體" w:hAnsi="標楷體" w:hint="eastAsia"/>
                <w:bCs/>
                <w:sz w:val="24"/>
                <w:szCs w:val="24"/>
              </w:rPr>
              <w:t>43</w:t>
            </w:r>
          </w:p>
        </w:tc>
        <w:tc>
          <w:tcPr>
            <w:tcW w:w="4678" w:type="dxa"/>
          </w:tcPr>
          <w:p w:rsidR="00905812" w:rsidRPr="00905812" w:rsidRDefault="00905812" w:rsidP="00905812">
            <w:pPr>
              <w:pStyle w:val="a3"/>
              <w:widowControl/>
              <w:numPr>
                <w:ilvl w:val="0"/>
                <w:numId w:val="30"/>
              </w:numPr>
              <w:spacing w:line="360" w:lineRule="exact"/>
              <w:ind w:leftChars="0" w:left="317" w:hanging="317"/>
              <w:jc w:val="both"/>
              <w:rPr>
                <w:rFonts w:ascii="標楷體" w:eastAsia="標楷體" w:hAnsi="標楷體"/>
                <w:bCs/>
                <w:sz w:val="24"/>
                <w:szCs w:val="24"/>
              </w:rPr>
            </w:pPr>
            <w:r w:rsidRPr="00905812">
              <w:rPr>
                <w:rFonts w:ascii="標楷體" w:eastAsia="標楷體" w:hAnsi="標楷體"/>
                <w:sz w:val="24"/>
                <w:szCs w:val="24"/>
              </w:rPr>
              <w:t>政府</w:t>
            </w:r>
            <w:r w:rsidRPr="00905812">
              <w:rPr>
                <w:rFonts w:ascii="標楷體" w:eastAsia="標楷體" w:hAnsi="標楷體" w:hint="eastAsia"/>
                <w:sz w:val="24"/>
                <w:szCs w:val="24"/>
              </w:rPr>
              <w:t>劃設</w:t>
            </w:r>
            <w:r w:rsidRPr="00905812">
              <w:rPr>
                <w:rFonts w:ascii="標楷體" w:eastAsia="標楷體" w:hAnsi="標楷體"/>
                <w:sz w:val="24"/>
                <w:szCs w:val="24"/>
              </w:rPr>
              <w:t>保護</w:t>
            </w:r>
            <w:r w:rsidRPr="00905812">
              <w:rPr>
                <w:rFonts w:ascii="標楷體" w:eastAsia="標楷體" w:hAnsi="標楷體" w:hint="eastAsia"/>
                <w:sz w:val="24"/>
                <w:szCs w:val="24"/>
              </w:rPr>
              <w:t>(留)</w:t>
            </w:r>
            <w:r w:rsidRPr="00905812">
              <w:rPr>
                <w:rFonts w:ascii="標楷體" w:eastAsia="標楷體" w:hAnsi="標楷體"/>
                <w:sz w:val="24"/>
                <w:szCs w:val="24"/>
              </w:rPr>
              <w:t>區，如保護海鳥、珊瑚礁、</w:t>
            </w:r>
            <w:r w:rsidRPr="00905812">
              <w:rPr>
                <w:rFonts w:ascii="標楷體" w:eastAsia="標楷體" w:hAnsi="標楷體" w:hint="eastAsia"/>
                <w:sz w:val="24"/>
                <w:szCs w:val="24"/>
              </w:rPr>
              <w:t>海龜</w:t>
            </w:r>
            <w:r w:rsidRPr="00905812">
              <w:rPr>
                <w:rFonts w:ascii="標楷體" w:eastAsia="標楷體" w:hAnsi="標楷體"/>
                <w:sz w:val="24"/>
                <w:szCs w:val="24"/>
              </w:rPr>
              <w:t>，</w:t>
            </w:r>
            <w:r w:rsidRPr="00905812">
              <w:rPr>
                <w:rFonts w:ascii="標楷體" w:eastAsia="標楷體" w:hAnsi="標楷體" w:hint="eastAsia"/>
                <w:sz w:val="24"/>
                <w:szCs w:val="24"/>
              </w:rPr>
              <w:t>但</w:t>
            </w:r>
            <w:r w:rsidRPr="00905812">
              <w:rPr>
                <w:rFonts w:ascii="標楷體" w:eastAsia="標楷體" w:hAnsi="標楷體"/>
                <w:sz w:val="24"/>
                <w:szCs w:val="24"/>
              </w:rPr>
              <w:t>沒有保護</w:t>
            </w:r>
            <w:r w:rsidRPr="00905812">
              <w:rPr>
                <w:rFonts w:ascii="標楷體" w:eastAsia="標楷體" w:hAnsi="標楷體" w:hint="eastAsia"/>
                <w:sz w:val="24"/>
                <w:szCs w:val="24"/>
              </w:rPr>
              <w:t>在地居</w:t>
            </w:r>
            <w:r w:rsidRPr="00905812">
              <w:rPr>
                <w:rFonts w:ascii="標楷體" w:eastAsia="標楷體" w:hAnsi="標楷體"/>
                <w:sz w:val="24"/>
                <w:szCs w:val="24"/>
              </w:rPr>
              <w:t>民</w:t>
            </w:r>
            <w:r w:rsidRPr="00905812">
              <w:rPr>
                <w:rFonts w:ascii="標楷體" w:eastAsia="標楷體" w:hAnsi="標楷體" w:hint="eastAsia"/>
                <w:sz w:val="24"/>
                <w:szCs w:val="24"/>
              </w:rPr>
              <w:t>之政策，因此</w:t>
            </w:r>
            <w:r w:rsidRPr="00905812">
              <w:rPr>
                <w:rFonts w:ascii="標楷體" w:eastAsia="標楷體" w:hAnsi="標楷體"/>
                <w:sz w:val="24"/>
                <w:szCs w:val="24"/>
              </w:rPr>
              <w:t>建議</w:t>
            </w:r>
            <w:r w:rsidRPr="00905812">
              <w:rPr>
                <w:rFonts w:ascii="標楷體" w:eastAsia="標楷體" w:hAnsi="標楷體" w:hint="eastAsia"/>
                <w:sz w:val="24"/>
                <w:szCs w:val="24"/>
              </w:rPr>
              <w:t>對於社區</w:t>
            </w:r>
            <w:r w:rsidRPr="00905812">
              <w:rPr>
                <w:rFonts w:ascii="標楷體" w:eastAsia="標楷體" w:hAnsi="標楷體"/>
                <w:sz w:val="24"/>
                <w:szCs w:val="24"/>
              </w:rPr>
              <w:t>里民也要</w:t>
            </w:r>
            <w:r w:rsidRPr="00905812">
              <w:rPr>
                <w:rFonts w:ascii="標楷體" w:eastAsia="標楷體" w:hAnsi="標楷體" w:hint="eastAsia"/>
                <w:sz w:val="24"/>
                <w:szCs w:val="24"/>
              </w:rPr>
              <w:t>有維護權益的配套措施</w:t>
            </w:r>
            <w:r w:rsidRPr="00905812">
              <w:rPr>
                <w:rFonts w:ascii="標楷體" w:eastAsia="標楷體" w:hAnsi="標楷體"/>
                <w:sz w:val="24"/>
                <w:szCs w:val="24"/>
              </w:rPr>
              <w:t>。</w:t>
            </w:r>
          </w:p>
        </w:tc>
      </w:tr>
      <w:tr w:rsidR="00905812" w:rsidRPr="00905812" w:rsidTr="00905812">
        <w:trPr>
          <w:trHeight w:val="567"/>
          <w:jc w:val="right"/>
        </w:trPr>
        <w:tc>
          <w:tcPr>
            <w:tcW w:w="495" w:type="dxa"/>
            <w:vAlign w:val="center"/>
          </w:tcPr>
          <w:p w:rsidR="00905812" w:rsidRPr="00905812" w:rsidRDefault="00905812" w:rsidP="00905812">
            <w:pPr>
              <w:spacing w:line="360" w:lineRule="exact"/>
              <w:jc w:val="center"/>
              <w:rPr>
                <w:rFonts w:ascii="標楷體" w:eastAsia="標楷體" w:hAnsi="標楷體"/>
                <w:bCs/>
                <w:sz w:val="24"/>
                <w:szCs w:val="24"/>
              </w:rPr>
            </w:pPr>
            <w:r w:rsidRPr="00905812">
              <w:rPr>
                <w:rFonts w:ascii="標楷體" w:eastAsia="標楷體" w:hAnsi="標楷體" w:hint="eastAsia"/>
                <w:bCs/>
                <w:sz w:val="24"/>
                <w:szCs w:val="24"/>
              </w:rPr>
              <w:t>白沙鄉</w:t>
            </w:r>
          </w:p>
        </w:tc>
        <w:tc>
          <w:tcPr>
            <w:tcW w:w="1343" w:type="dxa"/>
            <w:vAlign w:val="center"/>
          </w:tcPr>
          <w:p w:rsidR="00905812" w:rsidRPr="00905812" w:rsidRDefault="00905812" w:rsidP="00905812">
            <w:pPr>
              <w:spacing w:line="360" w:lineRule="exact"/>
              <w:jc w:val="center"/>
              <w:rPr>
                <w:rFonts w:ascii="標楷體" w:eastAsia="標楷體" w:hAnsi="標楷體"/>
                <w:bCs/>
                <w:sz w:val="24"/>
                <w:szCs w:val="24"/>
              </w:rPr>
            </w:pPr>
            <w:r w:rsidRPr="00905812">
              <w:rPr>
                <w:rFonts w:ascii="標楷體" w:eastAsia="標楷體" w:hAnsi="標楷體"/>
                <w:bCs/>
                <w:sz w:val="24"/>
                <w:szCs w:val="24"/>
              </w:rPr>
              <w:t>108.12.14</w:t>
            </w:r>
          </w:p>
          <w:p w:rsidR="00905812" w:rsidRPr="00905812" w:rsidRDefault="00905812" w:rsidP="00905812">
            <w:pPr>
              <w:spacing w:line="360" w:lineRule="exact"/>
              <w:jc w:val="center"/>
              <w:rPr>
                <w:rFonts w:ascii="標楷體" w:eastAsia="標楷體" w:hAnsi="標楷體"/>
                <w:bCs/>
                <w:sz w:val="24"/>
                <w:szCs w:val="24"/>
              </w:rPr>
            </w:pPr>
            <w:r w:rsidRPr="00905812">
              <w:rPr>
                <w:rFonts w:ascii="標楷體" w:eastAsia="標楷體" w:hAnsi="標楷體" w:hint="eastAsia"/>
                <w:bCs/>
                <w:sz w:val="24"/>
                <w:szCs w:val="24"/>
              </w:rPr>
              <w:t>（六）</w:t>
            </w:r>
          </w:p>
        </w:tc>
        <w:tc>
          <w:tcPr>
            <w:tcW w:w="1276" w:type="dxa"/>
            <w:vAlign w:val="center"/>
          </w:tcPr>
          <w:p w:rsidR="00905812" w:rsidRPr="00905812" w:rsidRDefault="00905812" w:rsidP="00935196">
            <w:pPr>
              <w:spacing w:line="360" w:lineRule="exact"/>
              <w:jc w:val="center"/>
              <w:rPr>
                <w:rFonts w:ascii="標楷體" w:eastAsia="標楷體" w:hAnsi="標楷體"/>
                <w:bCs/>
                <w:sz w:val="24"/>
                <w:szCs w:val="24"/>
              </w:rPr>
            </w:pPr>
            <w:proofErr w:type="gramStart"/>
            <w:r w:rsidRPr="00905812">
              <w:rPr>
                <w:rFonts w:ascii="標楷體" w:eastAsia="標楷體" w:hAnsi="標楷體"/>
                <w:bCs/>
                <w:sz w:val="24"/>
                <w:szCs w:val="24"/>
              </w:rPr>
              <w:t>赤崁</w:t>
            </w:r>
            <w:proofErr w:type="gramEnd"/>
            <w:r w:rsidRPr="00905812">
              <w:rPr>
                <w:rFonts w:ascii="標楷體" w:eastAsia="標楷體" w:hAnsi="標楷體"/>
                <w:bCs/>
                <w:sz w:val="24"/>
                <w:szCs w:val="24"/>
              </w:rPr>
              <w:t>社區活動中心</w:t>
            </w:r>
          </w:p>
        </w:tc>
        <w:tc>
          <w:tcPr>
            <w:tcW w:w="850" w:type="dxa"/>
            <w:vAlign w:val="center"/>
          </w:tcPr>
          <w:p w:rsidR="00905812" w:rsidRPr="00905812" w:rsidRDefault="00905812" w:rsidP="00905812">
            <w:pPr>
              <w:spacing w:line="360" w:lineRule="exact"/>
              <w:jc w:val="center"/>
              <w:rPr>
                <w:rFonts w:ascii="標楷體" w:eastAsia="標楷體" w:hAnsi="標楷體"/>
                <w:bCs/>
                <w:sz w:val="24"/>
                <w:szCs w:val="24"/>
              </w:rPr>
            </w:pPr>
            <w:r w:rsidRPr="00905812">
              <w:rPr>
                <w:rFonts w:ascii="標楷體" w:eastAsia="標楷體" w:hAnsi="標楷體" w:hint="eastAsia"/>
                <w:bCs/>
                <w:sz w:val="24"/>
                <w:szCs w:val="24"/>
              </w:rPr>
              <w:t>48</w:t>
            </w:r>
          </w:p>
        </w:tc>
        <w:tc>
          <w:tcPr>
            <w:tcW w:w="4678" w:type="dxa"/>
          </w:tcPr>
          <w:p w:rsidR="00905812" w:rsidRPr="00905812" w:rsidRDefault="00905812" w:rsidP="00905812">
            <w:pPr>
              <w:pStyle w:val="a3"/>
              <w:widowControl/>
              <w:numPr>
                <w:ilvl w:val="0"/>
                <w:numId w:val="30"/>
              </w:numPr>
              <w:spacing w:line="360" w:lineRule="exact"/>
              <w:ind w:leftChars="0" w:left="317" w:hanging="317"/>
              <w:jc w:val="both"/>
              <w:rPr>
                <w:rFonts w:ascii="標楷體" w:eastAsia="標楷體" w:hAnsi="標楷體"/>
                <w:sz w:val="24"/>
                <w:szCs w:val="24"/>
              </w:rPr>
            </w:pPr>
            <w:r w:rsidRPr="00905812">
              <w:rPr>
                <w:rFonts w:ascii="標楷體" w:eastAsia="標楷體" w:hAnsi="標楷體"/>
                <w:sz w:val="24"/>
                <w:szCs w:val="24"/>
              </w:rPr>
              <w:t>說明會</w:t>
            </w:r>
            <w:r w:rsidRPr="00905812">
              <w:rPr>
                <w:rFonts w:ascii="標楷體" w:eastAsia="標楷體" w:hAnsi="標楷體" w:hint="eastAsia"/>
                <w:sz w:val="24"/>
                <w:szCs w:val="24"/>
              </w:rPr>
              <w:t>主要目的是</w:t>
            </w:r>
            <w:r w:rsidRPr="00905812">
              <w:rPr>
                <w:rFonts w:ascii="標楷體" w:eastAsia="標楷體" w:hAnsi="標楷體"/>
                <w:sz w:val="24"/>
                <w:szCs w:val="24"/>
              </w:rPr>
              <w:t>收集</w:t>
            </w:r>
            <w:r w:rsidRPr="00905812">
              <w:rPr>
                <w:rFonts w:ascii="標楷體" w:eastAsia="標楷體" w:hAnsi="標楷體" w:hint="eastAsia"/>
                <w:sz w:val="24"/>
                <w:szCs w:val="24"/>
              </w:rPr>
              <w:t>鄉親們</w:t>
            </w:r>
            <w:r w:rsidRPr="00905812">
              <w:rPr>
                <w:rFonts w:ascii="標楷體" w:eastAsia="標楷體" w:hAnsi="標楷體"/>
                <w:sz w:val="24"/>
                <w:szCs w:val="24"/>
              </w:rPr>
              <w:t>的意見。因為</w:t>
            </w:r>
            <w:r w:rsidRPr="00905812">
              <w:rPr>
                <w:rFonts w:ascii="標楷體" w:eastAsia="標楷體" w:hAnsi="標楷體" w:hint="eastAsia"/>
                <w:sz w:val="24"/>
                <w:szCs w:val="24"/>
              </w:rPr>
              <w:t>地質公園的劃設</w:t>
            </w:r>
            <w:r w:rsidRPr="00905812">
              <w:rPr>
                <w:rFonts w:ascii="標楷體" w:eastAsia="標楷體" w:hAnsi="標楷體"/>
                <w:sz w:val="24"/>
                <w:szCs w:val="24"/>
              </w:rPr>
              <w:t>是從地方開始，</w:t>
            </w:r>
            <w:r w:rsidRPr="00905812">
              <w:rPr>
                <w:rFonts w:ascii="標楷體" w:eastAsia="標楷體" w:hAnsi="標楷體" w:hint="eastAsia"/>
                <w:sz w:val="24"/>
                <w:szCs w:val="24"/>
              </w:rPr>
              <w:t>從澎湖縣地質公園開始</w:t>
            </w:r>
            <w:r w:rsidRPr="00905812">
              <w:rPr>
                <w:rFonts w:ascii="標楷體" w:eastAsia="標楷體" w:hAnsi="標楷體"/>
                <w:sz w:val="24"/>
                <w:szCs w:val="24"/>
              </w:rPr>
              <w:t>，</w:t>
            </w:r>
            <w:r w:rsidRPr="00905812">
              <w:rPr>
                <w:rFonts w:ascii="標楷體" w:eastAsia="標楷體" w:hAnsi="標楷體" w:hint="eastAsia"/>
                <w:sz w:val="24"/>
                <w:szCs w:val="24"/>
              </w:rPr>
              <w:t>接著成為</w:t>
            </w:r>
            <w:r w:rsidRPr="00905812">
              <w:rPr>
                <w:rFonts w:ascii="標楷體" w:eastAsia="標楷體" w:hAnsi="標楷體"/>
                <w:sz w:val="24"/>
                <w:szCs w:val="24"/>
              </w:rPr>
              <w:t>國家地質公園，然後變世界地質公園。</w:t>
            </w:r>
          </w:p>
          <w:p w:rsidR="00905812" w:rsidRPr="00905812" w:rsidRDefault="00905812" w:rsidP="00905812">
            <w:pPr>
              <w:pStyle w:val="a3"/>
              <w:widowControl/>
              <w:numPr>
                <w:ilvl w:val="0"/>
                <w:numId w:val="30"/>
              </w:numPr>
              <w:spacing w:line="360" w:lineRule="exact"/>
              <w:ind w:leftChars="0" w:left="317" w:hanging="317"/>
              <w:jc w:val="both"/>
              <w:rPr>
                <w:rFonts w:ascii="標楷體" w:eastAsia="標楷體" w:hAnsi="標楷體"/>
                <w:bCs/>
                <w:sz w:val="24"/>
                <w:szCs w:val="24"/>
              </w:rPr>
            </w:pPr>
            <w:r w:rsidRPr="00905812">
              <w:rPr>
                <w:rFonts w:ascii="標楷體" w:eastAsia="標楷體" w:hAnsi="標楷體"/>
                <w:sz w:val="24"/>
                <w:szCs w:val="24"/>
              </w:rPr>
              <w:t>自然紀念物跟地質公園是</w:t>
            </w:r>
            <w:r w:rsidRPr="00905812">
              <w:rPr>
                <w:rFonts w:ascii="標楷體" w:eastAsia="標楷體" w:hAnsi="標楷體" w:hint="eastAsia"/>
                <w:sz w:val="24"/>
                <w:szCs w:val="24"/>
              </w:rPr>
              <w:t>不一樣</w:t>
            </w:r>
            <w:r w:rsidRPr="00905812">
              <w:rPr>
                <w:rFonts w:ascii="標楷體" w:eastAsia="標楷體" w:hAnsi="標楷體"/>
                <w:sz w:val="24"/>
                <w:szCs w:val="24"/>
              </w:rPr>
              <w:t>的。地質公園</w:t>
            </w:r>
            <w:r w:rsidRPr="00905812">
              <w:rPr>
                <w:rFonts w:ascii="標楷體" w:eastAsia="標楷體" w:hAnsi="標楷體" w:hint="eastAsia"/>
                <w:sz w:val="24"/>
                <w:szCs w:val="24"/>
              </w:rPr>
              <w:t>依</w:t>
            </w:r>
            <w:r w:rsidRPr="00905812">
              <w:rPr>
                <w:rFonts w:ascii="標楷體" w:eastAsia="標楷體" w:hAnsi="標楷體"/>
                <w:sz w:val="24"/>
                <w:szCs w:val="24"/>
              </w:rPr>
              <w:t>世界趨勢是</w:t>
            </w:r>
            <w:r w:rsidRPr="00905812">
              <w:rPr>
                <w:rFonts w:ascii="標楷體" w:eastAsia="標楷體" w:hAnsi="標楷體" w:hint="eastAsia"/>
                <w:sz w:val="24"/>
                <w:szCs w:val="24"/>
              </w:rPr>
              <w:t>劃設</w:t>
            </w:r>
            <w:r w:rsidRPr="00905812">
              <w:rPr>
                <w:rFonts w:ascii="標楷體" w:eastAsia="標楷體" w:hAnsi="標楷體"/>
                <w:sz w:val="24"/>
                <w:szCs w:val="24"/>
              </w:rPr>
              <w:t>一個大的</w:t>
            </w:r>
            <w:r w:rsidRPr="00905812">
              <w:rPr>
                <w:rFonts w:ascii="標楷體" w:eastAsia="標楷體" w:hAnsi="標楷體" w:hint="eastAsia"/>
                <w:sz w:val="24"/>
                <w:szCs w:val="24"/>
              </w:rPr>
              <w:t>範圍</w:t>
            </w:r>
            <w:r w:rsidRPr="00905812">
              <w:rPr>
                <w:rFonts w:ascii="標楷體" w:eastAsia="標楷體" w:hAnsi="標楷體"/>
                <w:sz w:val="24"/>
                <w:szCs w:val="24"/>
              </w:rPr>
              <w:t>，</w:t>
            </w:r>
            <w:r w:rsidRPr="00905812">
              <w:rPr>
                <w:rFonts w:ascii="標楷體" w:eastAsia="標楷體" w:hAnsi="標楷體" w:hint="eastAsia"/>
                <w:sz w:val="24"/>
                <w:szCs w:val="24"/>
              </w:rPr>
              <w:t>包含</w:t>
            </w:r>
            <w:r w:rsidRPr="00905812">
              <w:rPr>
                <w:rFonts w:ascii="標楷體" w:eastAsia="標楷體" w:hAnsi="標楷體"/>
                <w:sz w:val="24"/>
                <w:szCs w:val="24"/>
              </w:rPr>
              <w:t>人、地質、生態</w:t>
            </w:r>
            <w:r w:rsidRPr="00905812">
              <w:rPr>
                <w:rFonts w:ascii="標楷體" w:eastAsia="標楷體" w:hAnsi="標楷體" w:hint="eastAsia"/>
                <w:sz w:val="24"/>
                <w:szCs w:val="24"/>
              </w:rPr>
              <w:t>等</w:t>
            </w:r>
            <w:r w:rsidRPr="00905812">
              <w:rPr>
                <w:rFonts w:ascii="標楷體" w:eastAsia="標楷體" w:hAnsi="標楷體"/>
                <w:sz w:val="24"/>
                <w:szCs w:val="24"/>
              </w:rPr>
              <w:t>。地質公園裡</w:t>
            </w:r>
            <w:r w:rsidRPr="00905812">
              <w:rPr>
                <w:rFonts w:ascii="標楷體" w:eastAsia="標楷體" w:hAnsi="標楷體" w:hint="eastAsia"/>
                <w:sz w:val="24"/>
                <w:szCs w:val="24"/>
              </w:rPr>
              <w:t>若</w:t>
            </w:r>
            <w:r w:rsidRPr="00905812">
              <w:rPr>
                <w:rFonts w:ascii="標楷體" w:eastAsia="標楷體" w:hAnsi="標楷體"/>
                <w:sz w:val="24"/>
                <w:szCs w:val="24"/>
              </w:rPr>
              <w:t>有特殊</w:t>
            </w:r>
            <w:r w:rsidRPr="00905812">
              <w:rPr>
                <w:rFonts w:ascii="標楷體" w:eastAsia="標楷體" w:hAnsi="標楷體" w:hint="eastAsia"/>
                <w:sz w:val="24"/>
                <w:szCs w:val="24"/>
              </w:rPr>
              <w:t>的</w:t>
            </w:r>
            <w:r w:rsidRPr="00905812">
              <w:rPr>
                <w:rFonts w:ascii="標楷體" w:eastAsia="標楷體" w:hAnsi="標楷體"/>
                <w:sz w:val="24"/>
                <w:szCs w:val="24"/>
              </w:rPr>
              <w:t>地質</w:t>
            </w:r>
            <w:r w:rsidRPr="00905812">
              <w:rPr>
                <w:rFonts w:ascii="標楷體" w:eastAsia="標楷體" w:hAnsi="標楷體" w:hint="eastAsia"/>
                <w:sz w:val="24"/>
                <w:szCs w:val="24"/>
              </w:rPr>
              <w:t>地形，</w:t>
            </w:r>
            <w:r w:rsidRPr="00905812">
              <w:rPr>
                <w:rFonts w:ascii="標楷體" w:eastAsia="標楷體" w:hAnsi="標楷體"/>
                <w:sz w:val="24"/>
                <w:szCs w:val="24"/>
              </w:rPr>
              <w:t>經評估</w:t>
            </w:r>
            <w:r w:rsidRPr="00905812">
              <w:rPr>
                <w:rFonts w:ascii="標楷體" w:eastAsia="標楷體" w:hAnsi="標楷體" w:hint="eastAsia"/>
                <w:sz w:val="24"/>
                <w:szCs w:val="24"/>
              </w:rPr>
              <w:t>後</w:t>
            </w:r>
            <w:r w:rsidRPr="00905812">
              <w:rPr>
                <w:rFonts w:ascii="標楷體" w:eastAsia="標楷體" w:hAnsi="標楷體"/>
                <w:sz w:val="24"/>
                <w:szCs w:val="24"/>
              </w:rPr>
              <w:t>再劃設</w:t>
            </w:r>
            <w:r w:rsidRPr="00905812">
              <w:rPr>
                <w:rFonts w:ascii="標楷體" w:eastAsia="標楷體" w:hAnsi="標楷體" w:hint="eastAsia"/>
                <w:sz w:val="24"/>
                <w:szCs w:val="24"/>
              </w:rPr>
              <w:t>為</w:t>
            </w:r>
            <w:r w:rsidRPr="00905812">
              <w:rPr>
                <w:rFonts w:ascii="標楷體" w:eastAsia="標楷體" w:hAnsi="標楷體"/>
                <w:sz w:val="24"/>
                <w:szCs w:val="24"/>
              </w:rPr>
              <w:t>自然紀念物。</w:t>
            </w:r>
          </w:p>
        </w:tc>
      </w:tr>
      <w:tr w:rsidR="00905812" w:rsidRPr="00905812" w:rsidTr="00905812">
        <w:trPr>
          <w:trHeight w:val="567"/>
          <w:jc w:val="right"/>
        </w:trPr>
        <w:tc>
          <w:tcPr>
            <w:tcW w:w="495" w:type="dxa"/>
            <w:vAlign w:val="center"/>
          </w:tcPr>
          <w:p w:rsidR="00905812" w:rsidRPr="00905812" w:rsidRDefault="00905812" w:rsidP="00905812">
            <w:pPr>
              <w:spacing w:line="360" w:lineRule="exact"/>
              <w:jc w:val="center"/>
              <w:rPr>
                <w:rFonts w:ascii="標楷體" w:eastAsia="標楷體" w:hAnsi="標楷體"/>
                <w:bCs/>
                <w:sz w:val="24"/>
                <w:szCs w:val="24"/>
              </w:rPr>
            </w:pPr>
            <w:r w:rsidRPr="00905812">
              <w:rPr>
                <w:rFonts w:ascii="標楷體" w:eastAsia="標楷體" w:hAnsi="標楷體" w:hint="eastAsia"/>
                <w:bCs/>
                <w:sz w:val="24"/>
                <w:szCs w:val="24"/>
              </w:rPr>
              <w:t>馬公市</w:t>
            </w:r>
          </w:p>
        </w:tc>
        <w:tc>
          <w:tcPr>
            <w:tcW w:w="1343" w:type="dxa"/>
            <w:vAlign w:val="center"/>
          </w:tcPr>
          <w:p w:rsidR="00905812" w:rsidRPr="00905812" w:rsidRDefault="00905812" w:rsidP="00905812">
            <w:pPr>
              <w:spacing w:line="360" w:lineRule="exact"/>
              <w:jc w:val="center"/>
              <w:rPr>
                <w:rFonts w:ascii="標楷體" w:eastAsia="標楷體" w:hAnsi="標楷體"/>
                <w:bCs/>
                <w:sz w:val="24"/>
                <w:szCs w:val="24"/>
              </w:rPr>
            </w:pPr>
            <w:r w:rsidRPr="00905812">
              <w:rPr>
                <w:rFonts w:ascii="標楷體" w:eastAsia="標楷體" w:hAnsi="標楷體"/>
                <w:bCs/>
                <w:sz w:val="24"/>
                <w:szCs w:val="24"/>
              </w:rPr>
              <w:t>108.12.1</w:t>
            </w:r>
            <w:r w:rsidRPr="00905812">
              <w:rPr>
                <w:rFonts w:ascii="標楷體" w:eastAsia="標楷體" w:hAnsi="標楷體" w:hint="eastAsia"/>
                <w:bCs/>
                <w:sz w:val="24"/>
                <w:szCs w:val="24"/>
              </w:rPr>
              <w:t>4</w:t>
            </w:r>
          </w:p>
          <w:p w:rsidR="00905812" w:rsidRPr="00905812" w:rsidRDefault="00905812" w:rsidP="00905812">
            <w:pPr>
              <w:spacing w:line="360" w:lineRule="exact"/>
              <w:jc w:val="center"/>
              <w:rPr>
                <w:rFonts w:ascii="標楷體" w:eastAsia="標楷體" w:hAnsi="標楷體"/>
                <w:bCs/>
                <w:sz w:val="24"/>
                <w:szCs w:val="24"/>
              </w:rPr>
            </w:pPr>
            <w:r w:rsidRPr="00905812">
              <w:rPr>
                <w:rFonts w:ascii="標楷體" w:eastAsia="標楷體" w:hAnsi="標楷體" w:hint="eastAsia"/>
                <w:bCs/>
                <w:sz w:val="24"/>
                <w:szCs w:val="24"/>
              </w:rPr>
              <w:t>（</w:t>
            </w:r>
            <w:r w:rsidRPr="00905812">
              <w:rPr>
                <w:rFonts w:ascii="標楷體" w:eastAsia="標楷體" w:hAnsi="標楷體"/>
                <w:bCs/>
                <w:sz w:val="24"/>
                <w:szCs w:val="24"/>
              </w:rPr>
              <w:t>六</w:t>
            </w:r>
            <w:r w:rsidRPr="00905812">
              <w:rPr>
                <w:rFonts w:ascii="標楷體" w:eastAsia="標楷體" w:hAnsi="標楷體" w:hint="eastAsia"/>
                <w:bCs/>
                <w:sz w:val="24"/>
                <w:szCs w:val="24"/>
              </w:rPr>
              <w:t>）</w:t>
            </w:r>
          </w:p>
        </w:tc>
        <w:tc>
          <w:tcPr>
            <w:tcW w:w="1276" w:type="dxa"/>
            <w:vAlign w:val="center"/>
          </w:tcPr>
          <w:p w:rsidR="00905812" w:rsidRPr="00905812" w:rsidRDefault="00905812" w:rsidP="00905812">
            <w:pPr>
              <w:spacing w:line="360" w:lineRule="exact"/>
              <w:jc w:val="center"/>
              <w:rPr>
                <w:rFonts w:ascii="標楷體" w:eastAsia="標楷體" w:hAnsi="標楷體"/>
                <w:bCs/>
                <w:sz w:val="24"/>
                <w:szCs w:val="24"/>
              </w:rPr>
            </w:pPr>
            <w:r w:rsidRPr="00905812">
              <w:rPr>
                <w:rFonts w:ascii="標楷體" w:eastAsia="標楷體" w:hAnsi="標楷體"/>
                <w:bCs/>
                <w:sz w:val="24"/>
                <w:szCs w:val="24"/>
              </w:rPr>
              <w:t>澎湖海洋</w:t>
            </w:r>
          </w:p>
          <w:p w:rsidR="00905812" w:rsidRPr="00905812" w:rsidRDefault="00905812" w:rsidP="00905812">
            <w:pPr>
              <w:spacing w:line="360" w:lineRule="exact"/>
              <w:jc w:val="center"/>
              <w:rPr>
                <w:rFonts w:ascii="標楷體" w:eastAsia="標楷體" w:hAnsi="標楷體"/>
                <w:bCs/>
                <w:sz w:val="24"/>
                <w:szCs w:val="24"/>
              </w:rPr>
            </w:pPr>
            <w:r w:rsidRPr="00905812">
              <w:rPr>
                <w:rFonts w:ascii="標楷體" w:eastAsia="標楷體" w:hAnsi="標楷體"/>
                <w:bCs/>
                <w:sz w:val="24"/>
                <w:szCs w:val="24"/>
              </w:rPr>
              <w:t>地質公園</w:t>
            </w:r>
          </w:p>
          <w:p w:rsidR="00905812" w:rsidRPr="00905812" w:rsidRDefault="00905812" w:rsidP="00905812">
            <w:pPr>
              <w:spacing w:line="360" w:lineRule="exact"/>
              <w:jc w:val="center"/>
              <w:rPr>
                <w:rFonts w:ascii="標楷體" w:eastAsia="標楷體" w:hAnsi="標楷體"/>
                <w:bCs/>
                <w:sz w:val="24"/>
                <w:szCs w:val="24"/>
              </w:rPr>
            </w:pPr>
            <w:r w:rsidRPr="00905812">
              <w:rPr>
                <w:rFonts w:ascii="標楷體" w:eastAsia="標楷體" w:hAnsi="標楷體"/>
                <w:bCs/>
                <w:sz w:val="24"/>
                <w:szCs w:val="24"/>
              </w:rPr>
              <w:t>中心</w:t>
            </w:r>
          </w:p>
        </w:tc>
        <w:tc>
          <w:tcPr>
            <w:tcW w:w="850" w:type="dxa"/>
            <w:vAlign w:val="center"/>
          </w:tcPr>
          <w:p w:rsidR="00905812" w:rsidRPr="00905812" w:rsidRDefault="00905812" w:rsidP="00905812">
            <w:pPr>
              <w:spacing w:line="360" w:lineRule="exact"/>
              <w:jc w:val="center"/>
              <w:rPr>
                <w:rFonts w:ascii="標楷體" w:eastAsia="標楷體" w:hAnsi="標楷體"/>
                <w:bCs/>
                <w:sz w:val="24"/>
                <w:szCs w:val="24"/>
              </w:rPr>
            </w:pPr>
            <w:r w:rsidRPr="00905812">
              <w:rPr>
                <w:rFonts w:ascii="標楷體" w:eastAsia="標楷體" w:hAnsi="標楷體" w:hint="eastAsia"/>
                <w:bCs/>
                <w:sz w:val="24"/>
                <w:szCs w:val="24"/>
              </w:rPr>
              <w:t>17</w:t>
            </w:r>
          </w:p>
        </w:tc>
        <w:tc>
          <w:tcPr>
            <w:tcW w:w="4678" w:type="dxa"/>
          </w:tcPr>
          <w:p w:rsidR="00905812" w:rsidRPr="00905812" w:rsidRDefault="00905812" w:rsidP="00905812">
            <w:pPr>
              <w:pStyle w:val="a3"/>
              <w:widowControl/>
              <w:numPr>
                <w:ilvl w:val="0"/>
                <w:numId w:val="30"/>
              </w:numPr>
              <w:spacing w:line="360" w:lineRule="exact"/>
              <w:ind w:leftChars="0" w:left="317" w:hanging="317"/>
              <w:jc w:val="both"/>
              <w:rPr>
                <w:rFonts w:ascii="標楷體" w:eastAsia="標楷體" w:hAnsi="標楷體"/>
                <w:sz w:val="24"/>
                <w:szCs w:val="24"/>
              </w:rPr>
            </w:pPr>
            <w:r w:rsidRPr="00905812">
              <w:rPr>
                <w:rFonts w:ascii="標楷體" w:eastAsia="標楷體" w:hAnsi="標楷體" w:hint="eastAsia"/>
                <w:sz w:val="24"/>
                <w:szCs w:val="24"/>
              </w:rPr>
              <w:t>建議</w:t>
            </w:r>
            <w:r w:rsidRPr="00905812">
              <w:rPr>
                <w:rFonts w:ascii="標楷體" w:eastAsia="標楷體" w:hAnsi="標楷體"/>
                <w:sz w:val="24"/>
                <w:szCs w:val="24"/>
              </w:rPr>
              <w:t>公部門</w:t>
            </w:r>
            <w:r w:rsidRPr="00905812">
              <w:rPr>
                <w:rFonts w:ascii="標楷體" w:eastAsia="標楷體" w:hAnsi="標楷體" w:hint="eastAsia"/>
                <w:sz w:val="24"/>
                <w:szCs w:val="24"/>
              </w:rPr>
              <w:t>推行地質公園時不只有</w:t>
            </w:r>
            <w:r w:rsidRPr="00905812">
              <w:rPr>
                <w:rFonts w:ascii="標楷體" w:eastAsia="標楷體" w:hAnsi="標楷體"/>
                <w:sz w:val="24"/>
                <w:szCs w:val="24"/>
              </w:rPr>
              <w:t>保育科來</w:t>
            </w:r>
            <w:r w:rsidRPr="00905812">
              <w:rPr>
                <w:rFonts w:ascii="標楷體" w:eastAsia="標楷體" w:hAnsi="標楷體" w:hint="eastAsia"/>
                <w:sz w:val="24"/>
                <w:szCs w:val="24"/>
              </w:rPr>
              <w:t>執行</w:t>
            </w:r>
            <w:r w:rsidRPr="00905812">
              <w:rPr>
                <w:rFonts w:ascii="標楷體" w:eastAsia="標楷體" w:hAnsi="標楷體"/>
                <w:sz w:val="24"/>
                <w:szCs w:val="24"/>
              </w:rPr>
              <w:t>，</w:t>
            </w:r>
            <w:r w:rsidRPr="00905812">
              <w:rPr>
                <w:rFonts w:ascii="標楷體" w:eastAsia="標楷體" w:hAnsi="標楷體" w:hint="eastAsia"/>
                <w:sz w:val="24"/>
                <w:szCs w:val="24"/>
              </w:rPr>
              <w:t>應由</w:t>
            </w:r>
            <w:r w:rsidRPr="00905812">
              <w:rPr>
                <w:rFonts w:ascii="標楷體" w:eastAsia="標楷體" w:hAnsi="標楷體"/>
                <w:sz w:val="24"/>
                <w:szCs w:val="24"/>
              </w:rPr>
              <w:t>縣府</w:t>
            </w:r>
            <w:r w:rsidRPr="00905812">
              <w:rPr>
                <w:rFonts w:ascii="標楷體" w:eastAsia="標楷體" w:hAnsi="標楷體" w:hint="eastAsia"/>
                <w:sz w:val="24"/>
                <w:szCs w:val="24"/>
              </w:rPr>
              <w:t>參議等帶領</w:t>
            </w:r>
            <w:r w:rsidRPr="00905812">
              <w:rPr>
                <w:rFonts w:ascii="標楷體" w:eastAsia="標楷體" w:hAnsi="標楷體"/>
                <w:sz w:val="24"/>
                <w:szCs w:val="24"/>
              </w:rPr>
              <w:t>做督導</w:t>
            </w:r>
            <w:r w:rsidRPr="00905812">
              <w:rPr>
                <w:rFonts w:ascii="標楷體" w:eastAsia="標楷體" w:hAnsi="標楷體" w:hint="eastAsia"/>
                <w:sz w:val="24"/>
                <w:szCs w:val="24"/>
              </w:rPr>
              <w:t>的</w:t>
            </w:r>
            <w:r w:rsidRPr="00905812">
              <w:rPr>
                <w:rFonts w:ascii="標楷體" w:eastAsia="標楷體" w:hAnsi="標楷體"/>
                <w:sz w:val="24"/>
                <w:szCs w:val="24"/>
              </w:rPr>
              <w:t>工作</w:t>
            </w:r>
            <w:r w:rsidRPr="00905812">
              <w:rPr>
                <w:rFonts w:ascii="標楷體" w:eastAsia="標楷體" w:hAnsi="標楷體" w:hint="eastAsia"/>
                <w:sz w:val="24"/>
                <w:szCs w:val="24"/>
              </w:rPr>
              <w:t>，也</w:t>
            </w:r>
            <w:r w:rsidRPr="00905812">
              <w:rPr>
                <w:rFonts w:ascii="標楷體" w:eastAsia="標楷體" w:hAnsi="標楷體"/>
                <w:sz w:val="24"/>
                <w:szCs w:val="24"/>
              </w:rPr>
              <w:t>建議跟旅遊業合作，</w:t>
            </w:r>
            <w:r w:rsidRPr="00905812">
              <w:rPr>
                <w:rFonts w:ascii="標楷體" w:eastAsia="標楷體" w:hAnsi="標楷體" w:hint="eastAsia"/>
                <w:sz w:val="24"/>
                <w:szCs w:val="24"/>
              </w:rPr>
              <w:t>將</w:t>
            </w:r>
            <w:r w:rsidRPr="00905812">
              <w:rPr>
                <w:rFonts w:ascii="標楷體" w:eastAsia="標楷體" w:hAnsi="標楷體"/>
                <w:sz w:val="24"/>
                <w:szCs w:val="24"/>
              </w:rPr>
              <w:t>相關規範宣導清楚。</w:t>
            </w:r>
          </w:p>
          <w:p w:rsidR="00905812" w:rsidRPr="00905812" w:rsidRDefault="00905812" w:rsidP="00905812">
            <w:pPr>
              <w:pStyle w:val="a3"/>
              <w:widowControl/>
              <w:numPr>
                <w:ilvl w:val="0"/>
                <w:numId w:val="30"/>
              </w:numPr>
              <w:spacing w:line="360" w:lineRule="exact"/>
              <w:ind w:leftChars="0" w:left="317" w:hanging="317"/>
              <w:jc w:val="both"/>
              <w:rPr>
                <w:rFonts w:ascii="標楷體" w:eastAsia="標楷體" w:hAnsi="標楷體"/>
                <w:sz w:val="24"/>
                <w:szCs w:val="24"/>
              </w:rPr>
            </w:pPr>
            <w:r w:rsidRPr="00905812">
              <w:rPr>
                <w:rFonts w:ascii="標楷體" w:eastAsia="標楷體" w:hAnsi="標楷體" w:hint="eastAsia"/>
                <w:sz w:val="24"/>
                <w:szCs w:val="24"/>
              </w:rPr>
              <w:t>由於</w:t>
            </w:r>
            <w:r w:rsidRPr="00905812">
              <w:rPr>
                <w:rFonts w:ascii="標楷體" w:eastAsia="標楷體" w:hAnsi="標楷體"/>
                <w:sz w:val="24"/>
                <w:szCs w:val="24"/>
              </w:rPr>
              <w:t>地質公園是為了要推廣澎湖地景保育，所以沒有新增罰則，但玄武岩自然保留區</w:t>
            </w:r>
            <w:r w:rsidRPr="00905812">
              <w:rPr>
                <w:rFonts w:ascii="標楷體" w:eastAsia="標楷體" w:hAnsi="標楷體" w:hint="eastAsia"/>
                <w:sz w:val="24"/>
                <w:szCs w:val="24"/>
              </w:rPr>
              <w:t>仍維持原有規範。</w:t>
            </w:r>
          </w:p>
          <w:p w:rsidR="00905812" w:rsidRPr="00905812" w:rsidRDefault="00905812" w:rsidP="00905812">
            <w:pPr>
              <w:pStyle w:val="a3"/>
              <w:widowControl/>
              <w:numPr>
                <w:ilvl w:val="0"/>
                <w:numId w:val="30"/>
              </w:numPr>
              <w:spacing w:line="360" w:lineRule="exact"/>
              <w:ind w:leftChars="0" w:left="317" w:hanging="317"/>
              <w:jc w:val="both"/>
              <w:rPr>
                <w:rFonts w:ascii="標楷體" w:eastAsia="標楷體" w:hAnsi="標楷體"/>
                <w:bCs/>
                <w:sz w:val="24"/>
                <w:szCs w:val="24"/>
              </w:rPr>
            </w:pPr>
            <w:r w:rsidRPr="00905812">
              <w:rPr>
                <w:rFonts w:ascii="標楷體" w:eastAsia="標楷體" w:hAnsi="標楷體"/>
                <w:sz w:val="24"/>
                <w:szCs w:val="24"/>
              </w:rPr>
              <w:t>農漁局保育科是</w:t>
            </w:r>
            <w:r w:rsidRPr="00905812">
              <w:rPr>
                <w:rFonts w:ascii="標楷體" w:eastAsia="標楷體" w:hAnsi="標楷體" w:hint="eastAsia"/>
                <w:sz w:val="24"/>
                <w:szCs w:val="24"/>
              </w:rPr>
              <w:t>依文化資產保存法將</w:t>
            </w:r>
            <w:r w:rsidRPr="00905812">
              <w:rPr>
                <w:rFonts w:ascii="標楷體" w:eastAsia="標楷體" w:hAnsi="標楷體"/>
                <w:sz w:val="24"/>
                <w:szCs w:val="24"/>
              </w:rPr>
              <w:t>特殊</w:t>
            </w:r>
            <w:proofErr w:type="gramStart"/>
            <w:r w:rsidRPr="00905812">
              <w:rPr>
                <w:rFonts w:ascii="標楷體" w:eastAsia="標楷體" w:hAnsi="標楷體" w:hint="eastAsia"/>
                <w:sz w:val="24"/>
                <w:szCs w:val="24"/>
              </w:rPr>
              <w:t>地景</w:t>
            </w:r>
            <w:r w:rsidRPr="00905812">
              <w:rPr>
                <w:rFonts w:ascii="標楷體" w:eastAsia="標楷體" w:hAnsi="標楷體"/>
                <w:sz w:val="24"/>
                <w:szCs w:val="24"/>
              </w:rPr>
              <w:t>劃設</w:t>
            </w:r>
            <w:proofErr w:type="gramEnd"/>
            <w:r w:rsidRPr="00905812">
              <w:rPr>
                <w:rFonts w:ascii="標楷體" w:eastAsia="標楷體" w:hAnsi="標楷體"/>
                <w:sz w:val="24"/>
                <w:szCs w:val="24"/>
              </w:rPr>
              <w:t>成自然紀念物，如果有機械式破壞才會有五十萬的罰則，</w:t>
            </w:r>
            <w:r w:rsidRPr="00905812">
              <w:rPr>
                <w:rFonts w:ascii="標楷體" w:eastAsia="標楷體" w:hAnsi="標楷體" w:hint="eastAsia"/>
                <w:sz w:val="24"/>
                <w:szCs w:val="24"/>
              </w:rPr>
              <w:t>而</w:t>
            </w:r>
            <w:r w:rsidRPr="00905812">
              <w:rPr>
                <w:rFonts w:ascii="標楷體" w:eastAsia="標楷體" w:hAnsi="標楷體"/>
                <w:sz w:val="24"/>
                <w:szCs w:val="24"/>
              </w:rPr>
              <w:t>海洋資源是依據不同</w:t>
            </w:r>
            <w:r w:rsidRPr="00905812">
              <w:rPr>
                <w:rFonts w:ascii="標楷體" w:eastAsia="標楷體" w:hAnsi="標楷體" w:hint="eastAsia"/>
                <w:sz w:val="24"/>
                <w:szCs w:val="24"/>
              </w:rPr>
              <w:t>法規</w:t>
            </w:r>
            <w:r w:rsidRPr="00905812">
              <w:rPr>
                <w:rFonts w:ascii="標楷體" w:eastAsia="標楷體" w:hAnsi="標楷體"/>
                <w:sz w:val="24"/>
                <w:szCs w:val="24"/>
              </w:rPr>
              <w:t>去劃設，</w:t>
            </w:r>
            <w:r w:rsidRPr="00905812">
              <w:rPr>
                <w:rFonts w:ascii="標楷體" w:eastAsia="標楷體" w:hAnsi="標楷體" w:hint="eastAsia"/>
                <w:sz w:val="24"/>
                <w:szCs w:val="24"/>
              </w:rPr>
              <w:t>又如</w:t>
            </w:r>
            <w:r w:rsidRPr="00905812">
              <w:rPr>
                <w:rFonts w:ascii="標楷體" w:eastAsia="標楷體" w:hAnsi="標楷體"/>
                <w:sz w:val="24"/>
                <w:szCs w:val="24"/>
              </w:rPr>
              <w:t>石器工廠是歸文化局</w:t>
            </w:r>
            <w:r w:rsidRPr="00905812">
              <w:rPr>
                <w:rFonts w:ascii="標楷體" w:eastAsia="標楷體" w:hAnsi="標楷體" w:hint="eastAsia"/>
                <w:sz w:val="24"/>
                <w:szCs w:val="24"/>
              </w:rPr>
              <w:t>管理等</w:t>
            </w:r>
            <w:r w:rsidRPr="00905812">
              <w:rPr>
                <w:rFonts w:ascii="標楷體" w:eastAsia="標楷體" w:hAnsi="標楷體"/>
                <w:sz w:val="24"/>
                <w:szCs w:val="24"/>
              </w:rPr>
              <w:t>。</w:t>
            </w:r>
          </w:p>
        </w:tc>
      </w:tr>
      <w:tr w:rsidR="00905812" w:rsidRPr="00905812" w:rsidTr="00905812">
        <w:trPr>
          <w:trHeight w:val="1612"/>
          <w:jc w:val="right"/>
        </w:trPr>
        <w:tc>
          <w:tcPr>
            <w:tcW w:w="495" w:type="dxa"/>
            <w:vAlign w:val="center"/>
          </w:tcPr>
          <w:p w:rsidR="00905812" w:rsidRPr="00905812" w:rsidRDefault="00905812" w:rsidP="00905812">
            <w:pPr>
              <w:spacing w:line="360" w:lineRule="exact"/>
              <w:jc w:val="center"/>
              <w:rPr>
                <w:rFonts w:ascii="標楷體" w:eastAsia="標楷體" w:hAnsi="標楷體"/>
                <w:bCs/>
                <w:sz w:val="24"/>
                <w:szCs w:val="24"/>
              </w:rPr>
            </w:pPr>
            <w:r w:rsidRPr="00905812">
              <w:rPr>
                <w:rFonts w:ascii="標楷體" w:eastAsia="標楷體" w:hAnsi="標楷體" w:hint="eastAsia"/>
                <w:bCs/>
                <w:sz w:val="24"/>
                <w:szCs w:val="24"/>
              </w:rPr>
              <w:lastRenderedPageBreak/>
              <w:t xml:space="preserve">湖西鄉 </w:t>
            </w:r>
          </w:p>
          <w:p w:rsidR="00905812" w:rsidRPr="00905812" w:rsidRDefault="00905812" w:rsidP="00905812">
            <w:pPr>
              <w:spacing w:line="360" w:lineRule="exact"/>
              <w:jc w:val="center"/>
              <w:rPr>
                <w:rFonts w:ascii="標楷體" w:eastAsia="標楷體" w:hAnsi="標楷體"/>
                <w:bCs/>
                <w:sz w:val="24"/>
                <w:szCs w:val="24"/>
              </w:rPr>
            </w:pPr>
            <w:r w:rsidRPr="00905812">
              <w:rPr>
                <w:rFonts w:ascii="標楷體" w:eastAsia="標楷體" w:hAnsi="標楷體" w:hint="eastAsia"/>
                <w:bCs/>
                <w:sz w:val="24"/>
                <w:szCs w:val="24"/>
              </w:rPr>
              <w:t>南寮</w:t>
            </w:r>
          </w:p>
        </w:tc>
        <w:tc>
          <w:tcPr>
            <w:tcW w:w="1343" w:type="dxa"/>
            <w:vAlign w:val="center"/>
          </w:tcPr>
          <w:p w:rsidR="00905812" w:rsidRPr="00905812" w:rsidRDefault="00905812" w:rsidP="00905812">
            <w:pPr>
              <w:spacing w:line="360" w:lineRule="exact"/>
              <w:jc w:val="center"/>
              <w:rPr>
                <w:rFonts w:ascii="標楷體" w:eastAsia="標楷體" w:hAnsi="標楷體"/>
                <w:bCs/>
                <w:sz w:val="24"/>
                <w:szCs w:val="24"/>
              </w:rPr>
            </w:pPr>
            <w:r w:rsidRPr="00905812">
              <w:rPr>
                <w:rFonts w:ascii="標楷體" w:eastAsia="標楷體" w:hAnsi="標楷體"/>
                <w:bCs/>
                <w:sz w:val="24"/>
                <w:szCs w:val="24"/>
              </w:rPr>
              <w:t>108.12.1</w:t>
            </w:r>
            <w:r w:rsidRPr="00905812">
              <w:rPr>
                <w:rFonts w:ascii="標楷體" w:eastAsia="標楷體" w:hAnsi="標楷體" w:hint="eastAsia"/>
                <w:bCs/>
                <w:sz w:val="24"/>
                <w:szCs w:val="24"/>
              </w:rPr>
              <w:t>5</w:t>
            </w:r>
          </w:p>
          <w:p w:rsidR="00905812" w:rsidRPr="00905812" w:rsidRDefault="00905812" w:rsidP="00905812">
            <w:pPr>
              <w:spacing w:line="360" w:lineRule="exact"/>
              <w:jc w:val="center"/>
              <w:rPr>
                <w:rFonts w:ascii="標楷體" w:eastAsia="標楷體" w:hAnsi="標楷體"/>
                <w:bCs/>
                <w:sz w:val="24"/>
                <w:szCs w:val="24"/>
              </w:rPr>
            </w:pPr>
            <w:r w:rsidRPr="00905812">
              <w:rPr>
                <w:rFonts w:ascii="標楷體" w:eastAsia="標楷體" w:hAnsi="標楷體" w:hint="eastAsia"/>
                <w:bCs/>
                <w:sz w:val="24"/>
                <w:szCs w:val="24"/>
              </w:rPr>
              <w:t>（日）</w:t>
            </w:r>
          </w:p>
        </w:tc>
        <w:tc>
          <w:tcPr>
            <w:tcW w:w="1276" w:type="dxa"/>
            <w:vAlign w:val="center"/>
          </w:tcPr>
          <w:p w:rsidR="00905812" w:rsidRPr="00905812" w:rsidRDefault="00905812" w:rsidP="00905812">
            <w:pPr>
              <w:spacing w:line="360" w:lineRule="exact"/>
              <w:jc w:val="center"/>
              <w:rPr>
                <w:rFonts w:ascii="標楷體" w:eastAsia="標楷體" w:hAnsi="標楷體"/>
                <w:bCs/>
                <w:sz w:val="24"/>
                <w:szCs w:val="24"/>
              </w:rPr>
            </w:pPr>
            <w:r w:rsidRPr="00905812">
              <w:rPr>
                <w:rFonts w:ascii="標楷體" w:eastAsia="標楷體" w:hAnsi="標楷體" w:hint="eastAsia"/>
                <w:bCs/>
                <w:sz w:val="24"/>
                <w:szCs w:val="24"/>
              </w:rPr>
              <w:t>南</w:t>
            </w:r>
            <w:r w:rsidRPr="00905812">
              <w:rPr>
                <w:rFonts w:ascii="標楷體" w:eastAsia="標楷體" w:hAnsi="標楷體"/>
                <w:bCs/>
                <w:sz w:val="24"/>
                <w:szCs w:val="24"/>
              </w:rPr>
              <w:t>寮社區活動中心</w:t>
            </w:r>
          </w:p>
        </w:tc>
        <w:tc>
          <w:tcPr>
            <w:tcW w:w="850" w:type="dxa"/>
            <w:vAlign w:val="center"/>
          </w:tcPr>
          <w:p w:rsidR="00905812" w:rsidRPr="00905812" w:rsidRDefault="00905812" w:rsidP="00905812">
            <w:pPr>
              <w:spacing w:line="360" w:lineRule="exact"/>
              <w:jc w:val="center"/>
              <w:rPr>
                <w:rFonts w:ascii="標楷體" w:eastAsia="標楷體" w:hAnsi="標楷體"/>
                <w:bCs/>
                <w:sz w:val="24"/>
                <w:szCs w:val="24"/>
              </w:rPr>
            </w:pPr>
            <w:r w:rsidRPr="00905812">
              <w:rPr>
                <w:rFonts w:ascii="標楷體" w:eastAsia="標楷體" w:hAnsi="標楷體" w:hint="eastAsia"/>
                <w:bCs/>
                <w:sz w:val="24"/>
                <w:szCs w:val="24"/>
              </w:rPr>
              <w:t>29</w:t>
            </w:r>
          </w:p>
        </w:tc>
        <w:tc>
          <w:tcPr>
            <w:tcW w:w="4678" w:type="dxa"/>
            <w:vAlign w:val="center"/>
          </w:tcPr>
          <w:p w:rsidR="00905812" w:rsidRPr="00905812" w:rsidRDefault="00905812" w:rsidP="00905812">
            <w:pPr>
              <w:pStyle w:val="a3"/>
              <w:widowControl/>
              <w:numPr>
                <w:ilvl w:val="0"/>
                <w:numId w:val="30"/>
              </w:numPr>
              <w:spacing w:line="360" w:lineRule="exact"/>
              <w:ind w:leftChars="0" w:left="317" w:hanging="317"/>
              <w:jc w:val="both"/>
              <w:rPr>
                <w:rFonts w:ascii="標楷體" w:eastAsia="標楷體" w:hAnsi="標楷體"/>
                <w:bCs/>
                <w:sz w:val="24"/>
                <w:szCs w:val="24"/>
              </w:rPr>
            </w:pPr>
            <w:r w:rsidRPr="00905812">
              <w:rPr>
                <w:rFonts w:ascii="標楷體" w:eastAsia="標楷體" w:hAnsi="標楷體" w:hint="eastAsia"/>
                <w:bCs/>
                <w:sz w:val="24"/>
                <w:szCs w:val="24"/>
              </w:rPr>
              <w:t>居民未提出意見。</w:t>
            </w:r>
          </w:p>
        </w:tc>
      </w:tr>
      <w:tr w:rsidR="00905812" w:rsidRPr="00905812" w:rsidTr="00905812">
        <w:trPr>
          <w:trHeight w:val="567"/>
          <w:jc w:val="right"/>
        </w:trPr>
        <w:tc>
          <w:tcPr>
            <w:tcW w:w="495" w:type="dxa"/>
            <w:vAlign w:val="center"/>
          </w:tcPr>
          <w:p w:rsidR="00905812" w:rsidRPr="00905812" w:rsidRDefault="00905812" w:rsidP="00905812">
            <w:pPr>
              <w:spacing w:line="360" w:lineRule="exact"/>
              <w:jc w:val="center"/>
              <w:rPr>
                <w:rFonts w:ascii="標楷體" w:eastAsia="標楷體" w:hAnsi="標楷體"/>
                <w:bCs/>
                <w:sz w:val="24"/>
                <w:szCs w:val="24"/>
              </w:rPr>
            </w:pPr>
            <w:r w:rsidRPr="00905812">
              <w:rPr>
                <w:rFonts w:ascii="標楷體" w:eastAsia="標楷體" w:hAnsi="標楷體" w:hint="eastAsia"/>
                <w:bCs/>
                <w:sz w:val="24"/>
                <w:szCs w:val="24"/>
              </w:rPr>
              <w:t xml:space="preserve">西嶼鄉  </w:t>
            </w:r>
          </w:p>
          <w:p w:rsidR="00905812" w:rsidRPr="00905812" w:rsidRDefault="00905812" w:rsidP="00905812">
            <w:pPr>
              <w:spacing w:line="360" w:lineRule="exact"/>
              <w:jc w:val="center"/>
              <w:rPr>
                <w:rFonts w:ascii="標楷體" w:eastAsia="標楷體" w:hAnsi="標楷體"/>
                <w:bCs/>
                <w:sz w:val="24"/>
                <w:szCs w:val="24"/>
              </w:rPr>
            </w:pPr>
            <w:r w:rsidRPr="00905812">
              <w:rPr>
                <w:rFonts w:ascii="標楷體" w:eastAsia="標楷體" w:hAnsi="標楷體" w:hint="eastAsia"/>
                <w:bCs/>
                <w:sz w:val="24"/>
                <w:szCs w:val="24"/>
              </w:rPr>
              <w:t>小門</w:t>
            </w:r>
          </w:p>
        </w:tc>
        <w:tc>
          <w:tcPr>
            <w:tcW w:w="1343" w:type="dxa"/>
            <w:vAlign w:val="center"/>
          </w:tcPr>
          <w:p w:rsidR="00905812" w:rsidRPr="00905812" w:rsidRDefault="00905812" w:rsidP="00905812">
            <w:pPr>
              <w:spacing w:line="360" w:lineRule="exact"/>
              <w:jc w:val="center"/>
              <w:rPr>
                <w:rFonts w:ascii="標楷體" w:eastAsia="標楷體" w:hAnsi="標楷體"/>
                <w:bCs/>
                <w:sz w:val="24"/>
                <w:szCs w:val="24"/>
              </w:rPr>
            </w:pPr>
            <w:r w:rsidRPr="00905812">
              <w:rPr>
                <w:rFonts w:ascii="標楷體" w:eastAsia="標楷體" w:hAnsi="標楷體"/>
                <w:bCs/>
                <w:sz w:val="24"/>
                <w:szCs w:val="24"/>
              </w:rPr>
              <w:t>108.12.15</w:t>
            </w:r>
          </w:p>
          <w:p w:rsidR="00905812" w:rsidRPr="00905812" w:rsidRDefault="00905812" w:rsidP="00905812">
            <w:pPr>
              <w:spacing w:line="360" w:lineRule="exact"/>
              <w:jc w:val="center"/>
              <w:rPr>
                <w:rFonts w:ascii="標楷體" w:eastAsia="標楷體" w:hAnsi="標楷體"/>
                <w:bCs/>
                <w:sz w:val="24"/>
                <w:szCs w:val="24"/>
              </w:rPr>
            </w:pPr>
            <w:r w:rsidRPr="00905812">
              <w:rPr>
                <w:rFonts w:ascii="標楷體" w:eastAsia="標楷體" w:hAnsi="標楷體" w:hint="eastAsia"/>
                <w:bCs/>
                <w:sz w:val="24"/>
                <w:szCs w:val="24"/>
              </w:rPr>
              <w:t>（日）</w:t>
            </w:r>
          </w:p>
        </w:tc>
        <w:tc>
          <w:tcPr>
            <w:tcW w:w="1276" w:type="dxa"/>
            <w:vAlign w:val="center"/>
          </w:tcPr>
          <w:p w:rsidR="00905812" w:rsidRPr="00905812" w:rsidRDefault="00905812" w:rsidP="00905812">
            <w:pPr>
              <w:spacing w:line="360" w:lineRule="exact"/>
              <w:jc w:val="center"/>
              <w:rPr>
                <w:rFonts w:ascii="標楷體" w:eastAsia="標楷體" w:hAnsi="標楷體"/>
                <w:bCs/>
                <w:sz w:val="24"/>
                <w:szCs w:val="24"/>
              </w:rPr>
            </w:pPr>
            <w:r w:rsidRPr="00905812">
              <w:rPr>
                <w:rFonts w:ascii="標楷體" w:eastAsia="標楷體" w:hAnsi="標楷體"/>
                <w:bCs/>
                <w:sz w:val="24"/>
                <w:szCs w:val="24"/>
              </w:rPr>
              <w:t>小門社區活動中心</w:t>
            </w:r>
          </w:p>
        </w:tc>
        <w:tc>
          <w:tcPr>
            <w:tcW w:w="850" w:type="dxa"/>
            <w:vAlign w:val="center"/>
          </w:tcPr>
          <w:p w:rsidR="00905812" w:rsidRPr="00905812" w:rsidRDefault="00905812" w:rsidP="00905812">
            <w:pPr>
              <w:spacing w:line="360" w:lineRule="exact"/>
              <w:jc w:val="center"/>
              <w:rPr>
                <w:rFonts w:ascii="標楷體" w:eastAsia="標楷體" w:hAnsi="標楷體"/>
                <w:bCs/>
                <w:sz w:val="24"/>
                <w:szCs w:val="24"/>
              </w:rPr>
            </w:pPr>
            <w:r w:rsidRPr="00905812">
              <w:rPr>
                <w:rFonts w:ascii="標楷體" w:eastAsia="標楷體" w:hAnsi="標楷體" w:hint="eastAsia"/>
                <w:bCs/>
                <w:sz w:val="24"/>
                <w:szCs w:val="24"/>
              </w:rPr>
              <w:t>48</w:t>
            </w:r>
          </w:p>
        </w:tc>
        <w:tc>
          <w:tcPr>
            <w:tcW w:w="4678" w:type="dxa"/>
          </w:tcPr>
          <w:p w:rsidR="00905812" w:rsidRPr="00905812" w:rsidRDefault="00905812" w:rsidP="00905812">
            <w:pPr>
              <w:pStyle w:val="a3"/>
              <w:widowControl/>
              <w:numPr>
                <w:ilvl w:val="0"/>
                <w:numId w:val="30"/>
              </w:numPr>
              <w:spacing w:line="360" w:lineRule="exact"/>
              <w:ind w:leftChars="0" w:left="317" w:hanging="317"/>
              <w:jc w:val="both"/>
              <w:rPr>
                <w:rFonts w:ascii="標楷體" w:eastAsia="標楷體" w:hAnsi="標楷體"/>
                <w:bCs/>
                <w:sz w:val="24"/>
                <w:szCs w:val="24"/>
              </w:rPr>
            </w:pPr>
            <w:proofErr w:type="gramStart"/>
            <w:r w:rsidRPr="00905812">
              <w:rPr>
                <w:rFonts w:ascii="標楷體" w:eastAsia="標楷體" w:hAnsi="標楷體"/>
                <w:sz w:val="24"/>
                <w:szCs w:val="24"/>
              </w:rPr>
              <w:t>澎</w:t>
            </w:r>
            <w:proofErr w:type="gramEnd"/>
            <w:r w:rsidRPr="00905812">
              <w:rPr>
                <w:rFonts w:ascii="標楷體" w:eastAsia="標楷體" w:hAnsi="標楷體"/>
                <w:sz w:val="24"/>
                <w:szCs w:val="24"/>
              </w:rPr>
              <w:t>管處主任</w:t>
            </w:r>
            <w:r w:rsidRPr="00905812">
              <w:rPr>
                <w:rFonts w:ascii="標楷體" w:eastAsia="標楷體" w:hAnsi="標楷體" w:hint="eastAsia"/>
                <w:sz w:val="24"/>
                <w:szCs w:val="24"/>
              </w:rPr>
              <w:t>說明</w:t>
            </w:r>
            <w:r w:rsidRPr="00905812">
              <w:rPr>
                <w:rFonts w:ascii="標楷體" w:eastAsia="標楷體" w:hAnsi="標楷體"/>
                <w:sz w:val="24"/>
                <w:szCs w:val="24"/>
              </w:rPr>
              <w:t>如果今天有這個國家</w:t>
            </w:r>
            <w:r w:rsidRPr="00905812">
              <w:rPr>
                <w:rFonts w:ascii="標楷體" w:eastAsia="標楷體" w:hAnsi="標楷體" w:hint="eastAsia"/>
                <w:sz w:val="24"/>
                <w:szCs w:val="24"/>
              </w:rPr>
              <w:t>及</w:t>
            </w:r>
            <w:r w:rsidRPr="00905812">
              <w:rPr>
                <w:rFonts w:ascii="標楷體" w:eastAsia="標楷體" w:hAnsi="標楷體"/>
                <w:sz w:val="24"/>
                <w:szCs w:val="24"/>
              </w:rPr>
              <w:t>國際級認證的地質公園，可以跟外國人說</w:t>
            </w:r>
            <w:r w:rsidRPr="00905812">
              <w:rPr>
                <w:rFonts w:ascii="標楷體" w:eastAsia="標楷體" w:hAnsi="標楷體" w:hint="eastAsia"/>
                <w:sz w:val="24"/>
                <w:szCs w:val="24"/>
              </w:rPr>
              <w:t>澎湖海洋</w:t>
            </w:r>
            <w:r w:rsidRPr="00905812">
              <w:rPr>
                <w:rFonts w:ascii="標楷體" w:eastAsia="標楷體" w:hAnsi="標楷體"/>
                <w:sz w:val="24"/>
                <w:szCs w:val="24"/>
              </w:rPr>
              <w:t>地質公園是國際認證</w:t>
            </w:r>
            <w:r w:rsidRPr="00905812">
              <w:rPr>
                <w:rFonts w:ascii="標楷體" w:eastAsia="標楷體" w:hAnsi="標楷體" w:hint="eastAsia"/>
                <w:sz w:val="24"/>
                <w:szCs w:val="24"/>
              </w:rPr>
              <w:t>進而吸引國際</w:t>
            </w:r>
            <w:r w:rsidRPr="00905812">
              <w:rPr>
                <w:rFonts w:ascii="標楷體" w:eastAsia="標楷體" w:hAnsi="標楷體"/>
                <w:sz w:val="24"/>
                <w:szCs w:val="24"/>
              </w:rPr>
              <w:t>觀光客來訪</w:t>
            </w:r>
            <w:r w:rsidRPr="00905812">
              <w:rPr>
                <w:rFonts w:ascii="標楷體" w:eastAsia="標楷體" w:hAnsi="標楷體" w:hint="eastAsia"/>
                <w:sz w:val="24"/>
                <w:szCs w:val="24"/>
              </w:rPr>
              <w:t>，</w:t>
            </w:r>
            <w:proofErr w:type="gramStart"/>
            <w:r w:rsidRPr="00905812">
              <w:rPr>
                <w:rFonts w:ascii="標楷體" w:eastAsia="標楷體" w:hAnsi="標楷體"/>
                <w:sz w:val="24"/>
                <w:szCs w:val="24"/>
              </w:rPr>
              <w:t>澎</w:t>
            </w:r>
            <w:proofErr w:type="gramEnd"/>
            <w:r w:rsidRPr="00905812">
              <w:rPr>
                <w:rFonts w:ascii="標楷體" w:eastAsia="標楷體" w:hAnsi="標楷體"/>
                <w:sz w:val="24"/>
                <w:szCs w:val="24"/>
              </w:rPr>
              <w:t>管處也會配合行銷推廣</w:t>
            </w:r>
            <w:r w:rsidRPr="00905812">
              <w:rPr>
                <w:rFonts w:ascii="標楷體" w:eastAsia="標楷體" w:hAnsi="標楷體" w:hint="eastAsia"/>
                <w:sz w:val="24"/>
                <w:szCs w:val="24"/>
              </w:rPr>
              <w:t>。</w:t>
            </w:r>
          </w:p>
        </w:tc>
      </w:tr>
      <w:tr w:rsidR="00905812" w:rsidRPr="00905812" w:rsidTr="00905812">
        <w:trPr>
          <w:trHeight w:val="788"/>
          <w:jc w:val="right"/>
        </w:trPr>
        <w:tc>
          <w:tcPr>
            <w:tcW w:w="3114" w:type="dxa"/>
            <w:gridSpan w:val="3"/>
            <w:vAlign w:val="center"/>
          </w:tcPr>
          <w:p w:rsidR="00905812" w:rsidRPr="00905812" w:rsidRDefault="00905812" w:rsidP="00067B1D">
            <w:pPr>
              <w:spacing w:before="60" w:after="60" w:line="400" w:lineRule="exact"/>
              <w:jc w:val="center"/>
              <w:rPr>
                <w:rFonts w:ascii="標楷體" w:eastAsia="標楷體" w:hAnsi="標楷體"/>
                <w:bCs/>
                <w:sz w:val="24"/>
                <w:szCs w:val="24"/>
              </w:rPr>
            </w:pPr>
            <w:r w:rsidRPr="00905812">
              <w:rPr>
                <w:rFonts w:ascii="標楷體" w:eastAsia="標楷體" w:hAnsi="標楷體" w:hint="eastAsia"/>
                <w:bCs/>
                <w:sz w:val="24"/>
                <w:szCs w:val="24"/>
              </w:rPr>
              <w:t>總計參與人數</w:t>
            </w:r>
          </w:p>
        </w:tc>
        <w:tc>
          <w:tcPr>
            <w:tcW w:w="850" w:type="dxa"/>
            <w:vAlign w:val="center"/>
          </w:tcPr>
          <w:p w:rsidR="00905812" w:rsidRPr="00905812" w:rsidRDefault="00905812" w:rsidP="00067B1D">
            <w:pPr>
              <w:spacing w:before="60" w:after="60" w:line="400" w:lineRule="exact"/>
              <w:jc w:val="center"/>
              <w:rPr>
                <w:rFonts w:ascii="標楷體" w:eastAsia="標楷體" w:hAnsi="標楷體"/>
                <w:bCs/>
                <w:sz w:val="24"/>
                <w:szCs w:val="24"/>
              </w:rPr>
            </w:pPr>
            <w:r w:rsidRPr="00905812">
              <w:rPr>
                <w:rFonts w:ascii="標楷體" w:eastAsia="標楷體" w:hAnsi="標楷體" w:hint="eastAsia"/>
                <w:bCs/>
                <w:sz w:val="24"/>
                <w:szCs w:val="24"/>
              </w:rPr>
              <w:t>332</w:t>
            </w:r>
          </w:p>
        </w:tc>
        <w:tc>
          <w:tcPr>
            <w:tcW w:w="4678" w:type="dxa"/>
          </w:tcPr>
          <w:p w:rsidR="00905812" w:rsidRPr="00905812" w:rsidRDefault="00905812" w:rsidP="00067B1D">
            <w:pPr>
              <w:pStyle w:val="a3"/>
              <w:spacing w:before="60" w:after="60" w:line="400" w:lineRule="exact"/>
              <w:jc w:val="both"/>
              <w:rPr>
                <w:rFonts w:ascii="標楷體" w:eastAsia="標楷體" w:hAnsi="標楷體"/>
                <w:sz w:val="24"/>
                <w:szCs w:val="24"/>
              </w:rPr>
            </w:pPr>
          </w:p>
        </w:tc>
      </w:tr>
    </w:tbl>
    <w:p w:rsidR="000545AC" w:rsidRPr="00DF7E95" w:rsidRDefault="00E71316" w:rsidP="00E71316">
      <w:pPr>
        <w:pStyle w:val="3"/>
        <w:tabs>
          <w:tab w:val="left" w:pos="1701"/>
        </w:tabs>
        <w:spacing w:beforeLines="100" w:before="360" w:line="240" w:lineRule="auto"/>
      </w:pPr>
      <w:bookmarkStart w:id="100" w:name="_Toc6474127"/>
      <w:r>
        <w:t>十、</w:t>
      </w:r>
      <w:r w:rsidRPr="00DF7E95">
        <w:rPr>
          <w:rFonts w:hint="eastAsia"/>
        </w:rPr>
        <w:t>管理維護者</w:t>
      </w:r>
      <w:bookmarkEnd w:id="100"/>
    </w:p>
    <w:p w:rsidR="00F3363A" w:rsidRPr="008300AA" w:rsidRDefault="00A93E0B" w:rsidP="00E71316">
      <w:pPr>
        <w:pStyle w:val="a3"/>
        <w:spacing w:line="400" w:lineRule="exact"/>
        <w:ind w:left="482" w:hanging="2"/>
        <w:jc w:val="both"/>
        <w:rPr>
          <w:rFonts w:ascii="標楷體" w:eastAsia="標楷體" w:hAnsi="標楷體" w:cs="細明體"/>
          <w:sz w:val="28"/>
          <w:szCs w:val="28"/>
        </w:rPr>
      </w:pPr>
      <w:r>
        <w:rPr>
          <w:rFonts w:ascii="Times New Roman" w:eastAsia="標楷體" w:hAnsi="Times New Roman" w:cs="細明體" w:hint="eastAsia"/>
          <w:color w:val="000000" w:themeColor="text1"/>
          <w:sz w:val="28"/>
          <w:szCs w:val="28"/>
        </w:rPr>
        <w:t xml:space="preserve">   </w:t>
      </w:r>
      <w:r w:rsidR="00DF7E95">
        <w:rPr>
          <w:rFonts w:ascii="Times New Roman" w:eastAsia="標楷體" w:hAnsi="Times New Roman" w:cs="細明體" w:hint="eastAsia"/>
          <w:color w:val="000000" w:themeColor="text1"/>
          <w:sz w:val="28"/>
          <w:szCs w:val="28"/>
        </w:rPr>
        <w:t xml:space="preserve"> </w:t>
      </w:r>
      <w:r w:rsidR="008300AA" w:rsidRPr="008300AA">
        <w:rPr>
          <w:rFonts w:ascii="標楷體" w:eastAsia="標楷體" w:hAnsi="標楷體"/>
          <w:spacing w:val="-6"/>
          <w:w w:val="95"/>
          <w:sz w:val="28"/>
          <w:szCs w:val="28"/>
        </w:rPr>
        <w:t>由於澎湖海洋地質公園是以全</w:t>
      </w:r>
      <w:proofErr w:type="gramStart"/>
      <w:r w:rsidR="008300AA" w:rsidRPr="008300AA">
        <w:rPr>
          <w:rFonts w:ascii="標楷體" w:eastAsia="標楷體" w:hAnsi="標楷體"/>
          <w:spacing w:val="-6"/>
          <w:w w:val="95"/>
          <w:sz w:val="28"/>
          <w:szCs w:val="28"/>
        </w:rPr>
        <w:t>澎湖為劃設</w:t>
      </w:r>
      <w:proofErr w:type="gramEnd"/>
      <w:r w:rsidR="008300AA" w:rsidRPr="008300AA">
        <w:rPr>
          <w:rFonts w:ascii="標楷體" w:eastAsia="標楷體" w:hAnsi="標楷體"/>
          <w:spacing w:val="-6"/>
          <w:w w:val="95"/>
          <w:sz w:val="28"/>
          <w:szCs w:val="28"/>
        </w:rPr>
        <w:t>範圍，因此，</w:t>
      </w:r>
      <w:r w:rsidR="008300AA" w:rsidRPr="008300AA">
        <w:rPr>
          <w:rFonts w:ascii="標楷體" w:eastAsia="標楷體" w:hAnsi="標楷體"/>
          <w:spacing w:val="-9"/>
          <w:sz w:val="28"/>
          <w:szCs w:val="28"/>
        </w:rPr>
        <w:t>管理維護者</w:t>
      </w:r>
      <w:r w:rsidR="008300AA" w:rsidRPr="008300AA">
        <w:rPr>
          <w:rFonts w:ascii="標楷體" w:eastAsia="標楷體" w:hAnsi="標楷體" w:hint="eastAsia"/>
          <w:spacing w:val="-9"/>
          <w:sz w:val="28"/>
          <w:szCs w:val="28"/>
        </w:rPr>
        <w:t>包含產、官、學、民，</w:t>
      </w:r>
      <w:r w:rsidR="008300AA" w:rsidRPr="008300AA">
        <w:rPr>
          <w:rFonts w:ascii="標楷體" w:eastAsia="標楷體" w:hAnsi="標楷體"/>
          <w:spacing w:val="-9"/>
          <w:sz w:val="28"/>
          <w:szCs w:val="28"/>
        </w:rPr>
        <w:t>依分區有</w:t>
      </w:r>
      <w:r w:rsidR="008300AA" w:rsidRPr="008300AA">
        <w:rPr>
          <w:rFonts w:ascii="標楷體" w:eastAsia="標楷體" w:hAnsi="標楷體" w:hint="eastAsia"/>
          <w:spacing w:val="-9"/>
          <w:sz w:val="28"/>
          <w:szCs w:val="28"/>
        </w:rPr>
        <w:t>中央及地方</w:t>
      </w:r>
      <w:r w:rsidR="008300AA" w:rsidRPr="008300AA">
        <w:rPr>
          <w:rFonts w:ascii="標楷體" w:eastAsia="標楷體" w:hAnsi="標楷體"/>
          <w:spacing w:val="-9"/>
          <w:sz w:val="28"/>
          <w:szCs w:val="28"/>
        </w:rPr>
        <w:t>機關</w:t>
      </w:r>
      <w:r w:rsidR="008300AA" w:rsidRPr="008300AA">
        <w:rPr>
          <w:rFonts w:ascii="標楷體" w:eastAsia="標楷體" w:hAnsi="標楷體" w:hint="eastAsia"/>
          <w:spacing w:val="-9"/>
          <w:sz w:val="28"/>
          <w:szCs w:val="28"/>
        </w:rPr>
        <w:t>、產業團體及</w:t>
      </w:r>
      <w:r w:rsidR="008300AA" w:rsidRPr="008300AA">
        <w:rPr>
          <w:rFonts w:ascii="標楷體" w:eastAsia="標楷體" w:hAnsi="標楷體"/>
          <w:spacing w:val="-9"/>
          <w:sz w:val="28"/>
          <w:szCs w:val="28"/>
        </w:rPr>
        <w:t>在地</w:t>
      </w:r>
      <w:r w:rsidR="008300AA" w:rsidRPr="008300AA">
        <w:rPr>
          <w:rFonts w:ascii="標楷體" w:eastAsia="標楷體" w:hAnsi="標楷體" w:hint="eastAsia"/>
          <w:spacing w:val="-9"/>
          <w:sz w:val="28"/>
          <w:szCs w:val="28"/>
        </w:rPr>
        <w:t>社區居</w:t>
      </w:r>
      <w:r w:rsidR="008300AA" w:rsidRPr="008300AA">
        <w:rPr>
          <w:rFonts w:ascii="標楷體" w:eastAsia="標楷體" w:hAnsi="標楷體"/>
          <w:spacing w:val="-9"/>
          <w:sz w:val="28"/>
          <w:szCs w:val="28"/>
        </w:rPr>
        <w:t>民</w:t>
      </w:r>
      <w:r w:rsidR="008300AA" w:rsidRPr="008300AA">
        <w:rPr>
          <w:rFonts w:ascii="標楷體" w:eastAsia="標楷體" w:hAnsi="標楷體" w:hint="eastAsia"/>
          <w:spacing w:val="-9"/>
          <w:sz w:val="28"/>
          <w:szCs w:val="28"/>
        </w:rPr>
        <w:t>等</w:t>
      </w:r>
      <w:r w:rsidR="008300AA" w:rsidRPr="008300AA">
        <w:rPr>
          <w:rFonts w:ascii="標楷體" w:eastAsia="標楷體" w:hAnsi="標楷體"/>
          <w:spacing w:val="-9"/>
          <w:sz w:val="28"/>
          <w:szCs w:val="28"/>
        </w:rPr>
        <w:t>，皆從其原有之</w:t>
      </w:r>
      <w:r w:rsidR="008300AA" w:rsidRPr="008300AA">
        <w:rPr>
          <w:rFonts w:ascii="標楷體" w:eastAsia="標楷體" w:hAnsi="標楷體"/>
          <w:spacing w:val="-12"/>
          <w:sz w:val="28"/>
          <w:szCs w:val="28"/>
        </w:rPr>
        <w:t>權責與規定</w:t>
      </w:r>
      <w:r w:rsidR="008300AA" w:rsidRPr="008300AA">
        <w:rPr>
          <w:rFonts w:ascii="標楷體" w:eastAsia="標楷體" w:hAnsi="標楷體" w:hint="eastAsia"/>
          <w:spacing w:val="-12"/>
          <w:sz w:val="28"/>
          <w:szCs w:val="28"/>
        </w:rPr>
        <w:t>分工辦理日常管理維護</w:t>
      </w:r>
      <w:r w:rsidR="008300AA" w:rsidRPr="008300AA">
        <w:rPr>
          <w:rFonts w:ascii="標楷體" w:eastAsia="標楷體" w:hAnsi="標楷體"/>
          <w:spacing w:val="-12"/>
          <w:sz w:val="28"/>
          <w:szCs w:val="28"/>
        </w:rPr>
        <w:t>。</w:t>
      </w:r>
    </w:p>
    <w:p w:rsidR="008300AA" w:rsidRPr="008300AA" w:rsidRDefault="008300AA" w:rsidP="008300AA">
      <w:pPr>
        <w:pStyle w:val="afc"/>
        <w:spacing w:after="0" w:line="400" w:lineRule="exact"/>
        <w:ind w:leftChars="100" w:left="240" w:firstLine="566"/>
        <w:rPr>
          <w:rFonts w:ascii="標楷體" w:eastAsia="標楷體" w:hAnsi="標楷體"/>
          <w:sz w:val="28"/>
          <w:szCs w:val="28"/>
        </w:rPr>
      </w:pPr>
      <w:r w:rsidRPr="008300AA">
        <w:rPr>
          <w:rFonts w:ascii="標楷體" w:eastAsia="標楷體" w:hAnsi="標楷體"/>
          <w:spacing w:val="-3"/>
          <w:sz w:val="28"/>
          <w:szCs w:val="28"/>
        </w:rPr>
        <w:t>管理維護者</w:t>
      </w:r>
      <w:r w:rsidRPr="008300AA">
        <w:rPr>
          <w:rFonts w:ascii="標楷體" w:eastAsia="標楷體" w:hAnsi="標楷體" w:hint="eastAsia"/>
          <w:spacing w:val="-3"/>
          <w:sz w:val="28"/>
          <w:szCs w:val="28"/>
        </w:rPr>
        <w:t>舉例說明如下</w:t>
      </w:r>
      <w:r w:rsidRPr="008300AA">
        <w:rPr>
          <w:rFonts w:ascii="標楷體" w:eastAsia="標楷體" w:hAnsi="標楷體"/>
          <w:spacing w:val="-3"/>
          <w:sz w:val="28"/>
          <w:szCs w:val="28"/>
        </w:rPr>
        <w:t>：</w:t>
      </w:r>
    </w:p>
    <w:p w:rsidR="008300AA" w:rsidRPr="008300AA" w:rsidRDefault="008300AA" w:rsidP="008300AA">
      <w:pPr>
        <w:pStyle w:val="a3"/>
        <w:numPr>
          <w:ilvl w:val="0"/>
          <w:numId w:val="32"/>
        </w:numPr>
        <w:tabs>
          <w:tab w:val="left" w:pos="1921"/>
        </w:tabs>
        <w:autoSpaceDE w:val="0"/>
        <w:autoSpaceDN w:val="0"/>
        <w:spacing w:line="400" w:lineRule="exact"/>
        <w:ind w:leftChars="244" w:left="869" w:hanging="283"/>
        <w:jc w:val="both"/>
        <w:rPr>
          <w:rFonts w:ascii="標楷體" w:eastAsia="標楷體" w:hAnsi="標楷體"/>
          <w:sz w:val="28"/>
          <w:szCs w:val="28"/>
        </w:rPr>
      </w:pPr>
      <w:r w:rsidRPr="008300AA">
        <w:rPr>
          <w:rFonts w:ascii="標楷體" w:eastAsia="標楷體" w:hAnsi="標楷體"/>
          <w:spacing w:val="-10"/>
          <w:w w:val="95"/>
          <w:sz w:val="28"/>
          <w:szCs w:val="28"/>
        </w:rPr>
        <w:t>共同管理維護者</w:t>
      </w:r>
      <w:r>
        <w:rPr>
          <w:rFonts w:ascii="標楷體" w:eastAsia="標楷體" w:hAnsi="標楷體"/>
          <w:spacing w:val="-10"/>
          <w:w w:val="95"/>
          <w:sz w:val="28"/>
          <w:szCs w:val="28"/>
        </w:rPr>
        <w:t>概念</w:t>
      </w:r>
      <w:r>
        <w:rPr>
          <w:rFonts w:ascii="標楷體" w:eastAsia="標楷體" w:hAnsi="標楷體" w:hint="eastAsia"/>
          <w:spacing w:val="-10"/>
          <w:w w:val="95"/>
          <w:sz w:val="28"/>
          <w:szCs w:val="28"/>
        </w:rPr>
        <w:t>：</w:t>
      </w:r>
    </w:p>
    <w:p w:rsidR="008300AA" w:rsidRPr="008300AA" w:rsidRDefault="008300AA" w:rsidP="008300AA">
      <w:pPr>
        <w:pStyle w:val="a3"/>
        <w:tabs>
          <w:tab w:val="left" w:pos="1921"/>
        </w:tabs>
        <w:autoSpaceDE w:val="0"/>
        <w:autoSpaceDN w:val="0"/>
        <w:spacing w:afterLines="50" w:after="180" w:line="400" w:lineRule="exact"/>
        <w:ind w:leftChars="0" w:left="869"/>
        <w:jc w:val="both"/>
        <w:rPr>
          <w:rFonts w:ascii="標楷體" w:eastAsia="標楷體" w:hAnsi="標楷體"/>
          <w:sz w:val="28"/>
          <w:szCs w:val="28"/>
        </w:rPr>
      </w:pPr>
      <w:r>
        <w:rPr>
          <w:rFonts w:ascii="標楷體" w:eastAsia="標楷體" w:hAnsi="標楷體"/>
          <w:spacing w:val="-10"/>
          <w:w w:val="95"/>
          <w:sz w:val="28"/>
          <w:szCs w:val="28"/>
        </w:rPr>
        <w:t xml:space="preserve">    </w:t>
      </w:r>
      <w:r w:rsidRPr="008300AA">
        <w:rPr>
          <w:rFonts w:ascii="標楷體" w:eastAsia="標楷體" w:hAnsi="標楷體"/>
          <w:spacing w:val="-10"/>
          <w:w w:val="95"/>
          <w:sz w:val="28"/>
          <w:szCs w:val="28"/>
        </w:rPr>
        <w:t>因地質公園包含澎湖全區，除</w:t>
      </w:r>
      <w:proofErr w:type="gramStart"/>
      <w:r w:rsidRPr="008300AA">
        <w:rPr>
          <w:rFonts w:ascii="標楷體" w:eastAsia="標楷體" w:hAnsi="標楷體"/>
          <w:spacing w:val="-10"/>
          <w:w w:val="95"/>
          <w:sz w:val="28"/>
          <w:szCs w:val="28"/>
        </w:rPr>
        <w:t>核心區依</w:t>
      </w:r>
      <w:r w:rsidRPr="008300AA">
        <w:rPr>
          <w:rFonts w:ascii="標楷體" w:eastAsia="標楷體" w:hAnsi="標楷體" w:hint="eastAsia"/>
          <w:spacing w:val="-10"/>
          <w:w w:val="95"/>
          <w:sz w:val="28"/>
          <w:szCs w:val="28"/>
        </w:rPr>
        <w:t>其</w:t>
      </w:r>
      <w:proofErr w:type="gramEnd"/>
      <w:r w:rsidRPr="008300AA">
        <w:rPr>
          <w:rFonts w:ascii="標楷體" w:eastAsia="標楷體" w:hAnsi="標楷體" w:hint="eastAsia"/>
          <w:spacing w:val="-10"/>
          <w:w w:val="95"/>
          <w:sz w:val="28"/>
          <w:szCs w:val="28"/>
        </w:rPr>
        <w:t>主管</w:t>
      </w:r>
      <w:r w:rsidRPr="008300AA">
        <w:rPr>
          <w:rFonts w:ascii="標楷體" w:eastAsia="標楷體" w:hAnsi="標楷體"/>
          <w:spacing w:val="-10"/>
          <w:w w:val="95"/>
          <w:sz w:val="28"/>
          <w:szCs w:val="28"/>
        </w:rPr>
        <w:t>法</w:t>
      </w:r>
      <w:r w:rsidRPr="008300AA">
        <w:rPr>
          <w:rFonts w:ascii="標楷體" w:eastAsia="標楷體" w:hAnsi="標楷體" w:hint="eastAsia"/>
          <w:spacing w:val="-10"/>
          <w:w w:val="95"/>
          <w:sz w:val="28"/>
          <w:szCs w:val="28"/>
        </w:rPr>
        <w:t>規</w:t>
      </w:r>
      <w:r w:rsidRPr="008300AA">
        <w:rPr>
          <w:rFonts w:ascii="標楷體" w:eastAsia="標楷體" w:hAnsi="標楷體"/>
          <w:spacing w:val="-10"/>
          <w:w w:val="95"/>
          <w:sz w:val="28"/>
          <w:szCs w:val="28"/>
        </w:rPr>
        <w:t>管理外，環境教育區及產業發展區涵蓋中央、地方各機關單位管轄，</w:t>
      </w:r>
      <w:r w:rsidRPr="008300AA">
        <w:rPr>
          <w:rFonts w:ascii="標楷體" w:eastAsia="標楷體" w:hAnsi="標楷體" w:hint="eastAsia"/>
          <w:spacing w:val="-10"/>
          <w:w w:val="95"/>
          <w:sz w:val="28"/>
          <w:szCs w:val="28"/>
        </w:rPr>
        <w:t>目前預定暫</w:t>
      </w:r>
      <w:r w:rsidRPr="008300AA">
        <w:rPr>
          <w:rFonts w:ascii="標楷體" w:eastAsia="標楷體" w:hAnsi="標楷體"/>
          <w:spacing w:val="-10"/>
          <w:w w:val="95"/>
          <w:sz w:val="28"/>
          <w:szCs w:val="28"/>
        </w:rPr>
        <w:t>由地質公園主管機關澎湖縣政府，</w:t>
      </w:r>
      <w:r w:rsidRPr="008300AA">
        <w:rPr>
          <w:rFonts w:ascii="標楷體" w:eastAsia="標楷體" w:hAnsi="標楷體" w:hint="eastAsia"/>
          <w:spacing w:val="-10"/>
          <w:w w:val="95"/>
          <w:sz w:val="28"/>
          <w:szCs w:val="28"/>
        </w:rPr>
        <w:t>定期</w:t>
      </w:r>
      <w:r w:rsidRPr="008300AA">
        <w:rPr>
          <w:rFonts w:ascii="標楷體" w:eastAsia="標楷體" w:hAnsi="標楷體"/>
          <w:spacing w:val="-10"/>
          <w:w w:val="95"/>
          <w:sz w:val="28"/>
          <w:szCs w:val="28"/>
        </w:rPr>
        <w:t>邀集各相關單位</w:t>
      </w:r>
      <w:r w:rsidRPr="008300AA">
        <w:rPr>
          <w:rFonts w:ascii="標楷體" w:eastAsia="標楷體" w:hAnsi="標楷體" w:hint="eastAsia"/>
          <w:spacing w:val="-10"/>
          <w:w w:val="95"/>
          <w:sz w:val="28"/>
          <w:szCs w:val="28"/>
        </w:rPr>
        <w:t>辦理交流活動，以瞭解地質公園階段工作及現況，並逐年滾動檢討、依需要考量是否</w:t>
      </w:r>
      <w:r w:rsidRPr="008300AA">
        <w:rPr>
          <w:rFonts w:ascii="標楷體" w:eastAsia="標楷體" w:hAnsi="標楷體"/>
          <w:spacing w:val="-10"/>
          <w:w w:val="95"/>
          <w:sz w:val="28"/>
          <w:szCs w:val="28"/>
        </w:rPr>
        <w:t>成立工作小組</w:t>
      </w:r>
      <w:r w:rsidRPr="008300AA">
        <w:rPr>
          <w:rFonts w:ascii="標楷體" w:eastAsia="標楷體" w:hAnsi="標楷體" w:hint="eastAsia"/>
          <w:spacing w:val="-10"/>
          <w:w w:val="95"/>
          <w:sz w:val="28"/>
          <w:szCs w:val="28"/>
        </w:rPr>
        <w:t>、</w:t>
      </w:r>
      <w:r w:rsidRPr="008300AA">
        <w:rPr>
          <w:rFonts w:ascii="標楷體" w:eastAsia="標楷體" w:hAnsi="標楷體"/>
          <w:spacing w:val="-10"/>
          <w:w w:val="95"/>
          <w:sz w:val="28"/>
          <w:szCs w:val="28"/>
        </w:rPr>
        <w:t>委員會</w:t>
      </w:r>
      <w:r w:rsidRPr="008300AA">
        <w:rPr>
          <w:rFonts w:ascii="標楷體" w:eastAsia="標楷體" w:hAnsi="標楷體" w:hint="eastAsia"/>
          <w:spacing w:val="-10"/>
          <w:w w:val="95"/>
          <w:sz w:val="28"/>
          <w:szCs w:val="28"/>
        </w:rPr>
        <w:t>或協調現有組織團體等進行</w:t>
      </w:r>
      <w:r w:rsidRPr="008300AA">
        <w:rPr>
          <w:rFonts w:ascii="標楷體" w:eastAsia="標楷體" w:hAnsi="標楷體"/>
          <w:spacing w:val="-10"/>
          <w:w w:val="95"/>
          <w:sz w:val="28"/>
          <w:szCs w:val="28"/>
        </w:rPr>
        <w:t>整體管理事</w:t>
      </w:r>
      <w:r w:rsidRPr="008300AA">
        <w:rPr>
          <w:rFonts w:ascii="標楷體" w:eastAsia="標楷體" w:hAnsi="標楷體" w:hint="eastAsia"/>
          <w:spacing w:val="-10"/>
          <w:w w:val="95"/>
          <w:sz w:val="28"/>
          <w:szCs w:val="28"/>
        </w:rPr>
        <w:t>宜</w:t>
      </w:r>
      <w:r w:rsidRPr="008300AA">
        <w:rPr>
          <w:rFonts w:ascii="標楷體" w:eastAsia="標楷體" w:hAnsi="標楷體"/>
          <w:spacing w:val="-10"/>
          <w:w w:val="95"/>
          <w:sz w:val="28"/>
          <w:szCs w:val="28"/>
        </w:rPr>
        <w:t>。</w:t>
      </w:r>
    </w:p>
    <w:p w:rsidR="008300AA" w:rsidRPr="008300AA" w:rsidRDefault="008300AA" w:rsidP="008300AA">
      <w:pPr>
        <w:pStyle w:val="a3"/>
        <w:numPr>
          <w:ilvl w:val="0"/>
          <w:numId w:val="32"/>
        </w:numPr>
        <w:tabs>
          <w:tab w:val="left" w:pos="1921"/>
        </w:tabs>
        <w:autoSpaceDE w:val="0"/>
        <w:autoSpaceDN w:val="0"/>
        <w:spacing w:line="400" w:lineRule="exact"/>
        <w:ind w:leftChars="244" w:left="869" w:hanging="283"/>
        <w:jc w:val="both"/>
        <w:rPr>
          <w:rFonts w:ascii="標楷體" w:eastAsia="標楷體" w:hAnsi="標楷體"/>
          <w:sz w:val="28"/>
          <w:szCs w:val="28"/>
        </w:rPr>
      </w:pPr>
      <w:r w:rsidRPr="008300AA">
        <w:rPr>
          <w:rFonts w:ascii="標楷體" w:eastAsia="標楷體" w:hAnsi="標楷體"/>
          <w:sz w:val="28"/>
          <w:szCs w:val="28"/>
        </w:rPr>
        <w:t>各別管理維護者</w:t>
      </w:r>
      <w:r w:rsidRPr="008300AA">
        <w:rPr>
          <w:rFonts w:ascii="標楷體" w:eastAsia="標楷體" w:hAnsi="標楷體" w:hint="eastAsia"/>
          <w:sz w:val="28"/>
          <w:szCs w:val="28"/>
        </w:rPr>
        <w:t>舉例如下</w:t>
      </w:r>
      <w:r w:rsidRPr="008300AA">
        <w:rPr>
          <w:rFonts w:ascii="標楷體" w:eastAsia="標楷體" w:hAnsi="標楷體"/>
          <w:sz w:val="28"/>
          <w:szCs w:val="28"/>
        </w:rPr>
        <w:t>：</w:t>
      </w:r>
    </w:p>
    <w:p w:rsidR="008300AA" w:rsidRPr="008300AA" w:rsidRDefault="008300AA" w:rsidP="008300AA">
      <w:pPr>
        <w:pStyle w:val="a3"/>
        <w:numPr>
          <w:ilvl w:val="1"/>
          <w:numId w:val="32"/>
        </w:numPr>
        <w:tabs>
          <w:tab w:val="left" w:pos="2348"/>
        </w:tabs>
        <w:autoSpaceDE w:val="0"/>
        <w:autoSpaceDN w:val="0"/>
        <w:spacing w:line="400" w:lineRule="exact"/>
        <w:ind w:leftChars="373" w:left="1322" w:hanging="427"/>
        <w:rPr>
          <w:rFonts w:ascii="標楷體" w:eastAsia="標楷體" w:hAnsi="標楷體"/>
          <w:sz w:val="28"/>
          <w:szCs w:val="28"/>
        </w:rPr>
      </w:pPr>
      <w:r w:rsidRPr="008300AA">
        <w:rPr>
          <w:rFonts w:ascii="標楷體" w:eastAsia="標楷體" w:hAnsi="標楷體"/>
          <w:sz w:val="28"/>
          <w:szCs w:val="28"/>
        </w:rPr>
        <w:t>澎湖縣政府農漁局：澎湖縣自然保留區、野生動物保護區、自然紀念物、地質公園之推動、</w:t>
      </w:r>
      <w:r w:rsidRPr="008300AA">
        <w:rPr>
          <w:rFonts w:ascii="標楷體" w:eastAsia="標楷體" w:hAnsi="標楷體" w:hint="eastAsia"/>
          <w:sz w:val="28"/>
          <w:szCs w:val="28"/>
        </w:rPr>
        <w:t>國家重要</w:t>
      </w:r>
      <w:r w:rsidRPr="008300AA">
        <w:rPr>
          <w:rFonts w:ascii="標楷體" w:eastAsia="標楷體" w:hAnsi="標楷體"/>
          <w:sz w:val="28"/>
          <w:szCs w:val="28"/>
        </w:rPr>
        <w:t>濕地管理。</w:t>
      </w:r>
    </w:p>
    <w:p w:rsidR="008300AA" w:rsidRPr="008300AA" w:rsidRDefault="008300AA" w:rsidP="008300AA">
      <w:pPr>
        <w:pStyle w:val="a3"/>
        <w:numPr>
          <w:ilvl w:val="1"/>
          <w:numId w:val="32"/>
        </w:numPr>
        <w:tabs>
          <w:tab w:val="left" w:pos="2348"/>
        </w:tabs>
        <w:autoSpaceDE w:val="0"/>
        <w:autoSpaceDN w:val="0"/>
        <w:spacing w:line="400" w:lineRule="exact"/>
        <w:ind w:leftChars="373" w:left="1322" w:hanging="427"/>
        <w:jc w:val="both"/>
        <w:rPr>
          <w:rFonts w:ascii="標楷體" w:eastAsia="標楷體" w:hAnsi="標楷體"/>
          <w:sz w:val="28"/>
          <w:szCs w:val="28"/>
        </w:rPr>
      </w:pPr>
      <w:r w:rsidRPr="008300AA">
        <w:rPr>
          <w:rFonts w:ascii="標楷體" w:eastAsia="標楷體" w:hAnsi="標楷體"/>
          <w:w w:val="95"/>
          <w:sz w:val="28"/>
          <w:szCs w:val="28"/>
        </w:rPr>
        <w:t>澎湖縣政府文化局：管理古蹟、歷史建築、紀念建 築、聚落建築群、考古遺址、史蹟、文化景觀、古物。強化地質公園內或周邊有形、無形文化資產資源之連結，</w:t>
      </w:r>
      <w:r w:rsidRPr="008300AA">
        <w:rPr>
          <w:rFonts w:ascii="標楷體" w:eastAsia="標楷體" w:hAnsi="標楷體" w:hint="eastAsia"/>
          <w:w w:val="95"/>
          <w:sz w:val="28"/>
          <w:szCs w:val="28"/>
        </w:rPr>
        <w:t>社區或相關解說員培訓</w:t>
      </w:r>
      <w:r w:rsidRPr="008300AA">
        <w:rPr>
          <w:rFonts w:ascii="標楷體" w:eastAsia="標楷體" w:hAnsi="標楷體"/>
          <w:sz w:val="28"/>
          <w:szCs w:val="28"/>
        </w:rPr>
        <w:t>。</w:t>
      </w:r>
    </w:p>
    <w:p w:rsidR="008300AA" w:rsidRPr="008300AA" w:rsidRDefault="008300AA" w:rsidP="008300AA">
      <w:pPr>
        <w:pStyle w:val="a3"/>
        <w:numPr>
          <w:ilvl w:val="1"/>
          <w:numId w:val="32"/>
        </w:numPr>
        <w:tabs>
          <w:tab w:val="left" w:pos="2348"/>
        </w:tabs>
        <w:autoSpaceDE w:val="0"/>
        <w:autoSpaceDN w:val="0"/>
        <w:spacing w:line="400" w:lineRule="exact"/>
        <w:ind w:leftChars="373" w:left="1322" w:hanging="427"/>
        <w:rPr>
          <w:rFonts w:ascii="標楷體" w:eastAsia="標楷體" w:hAnsi="標楷體"/>
          <w:sz w:val="28"/>
          <w:szCs w:val="28"/>
        </w:rPr>
      </w:pPr>
      <w:r w:rsidRPr="008300AA">
        <w:rPr>
          <w:rFonts w:ascii="標楷體" w:eastAsia="標楷體" w:hAnsi="標楷體"/>
          <w:w w:val="95"/>
          <w:sz w:val="28"/>
          <w:szCs w:val="28"/>
        </w:rPr>
        <w:t>澎湖縣政府旅遊處：</w:t>
      </w:r>
      <w:r w:rsidRPr="008300AA">
        <w:rPr>
          <w:rFonts w:ascii="標楷體" w:eastAsia="標楷體" w:hAnsi="標楷體"/>
          <w:spacing w:val="2"/>
          <w:sz w:val="28"/>
          <w:szCs w:val="28"/>
        </w:rPr>
        <w:t>推動</w:t>
      </w:r>
      <w:r w:rsidRPr="008300AA">
        <w:rPr>
          <w:rFonts w:ascii="標楷體" w:eastAsia="標楷體" w:hAnsi="標楷體" w:hint="eastAsia"/>
          <w:spacing w:val="2"/>
          <w:sz w:val="28"/>
          <w:szCs w:val="28"/>
        </w:rPr>
        <w:t>或規劃</w:t>
      </w:r>
      <w:r w:rsidRPr="008300AA">
        <w:rPr>
          <w:rFonts w:ascii="標楷體" w:eastAsia="標楷體" w:hAnsi="標楷體"/>
          <w:spacing w:val="2"/>
          <w:sz w:val="28"/>
          <w:szCs w:val="28"/>
        </w:rPr>
        <w:t>地景</w:t>
      </w:r>
      <w:r w:rsidRPr="008300AA">
        <w:rPr>
          <w:rFonts w:ascii="標楷體" w:eastAsia="標楷體" w:hAnsi="標楷體"/>
          <w:spacing w:val="6"/>
          <w:sz w:val="28"/>
          <w:szCs w:val="28"/>
        </w:rPr>
        <w:t>(</w:t>
      </w:r>
      <w:r w:rsidRPr="008300AA">
        <w:rPr>
          <w:rFonts w:ascii="標楷體" w:eastAsia="標楷體" w:hAnsi="標楷體"/>
          <w:spacing w:val="2"/>
          <w:sz w:val="28"/>
          <w:szCs w:val="28"/>
        </w:rPr>
        <w:t>生態</w:t>
      </w:r>
      <w:r w:rsidRPr="008300AA">
        <w:rPr>
          <w:rFonts w:ascii="標楷體" w:eastAsia="標楷體" w:hAnsi="標楷體"/>
          <w:spacing w:val="6"/>
          <w:sz w:val="28"/>
          <w:szCs w:val="28"/>
        </w:rPr>
        <w:t>)</w:t>
      </w:r>
      <w:r w:rsidRPr="008300AA">
        <w:rPr>
          <w:rFonts w:ascii="標楷體" w:eastAsia="標楷體" w:hAnsi="標楷體"/>
          <w:spacing w:val="2"/>
          <w:sz w:val="28"/>
          <w:szCs w:val="28"/>
        </w:rPr>
        <w:t>旅遊、</w:t>
      </w:r>
      <w:r w:rsidRPr="008300AA">
        <w:rPr>
          <w:rFonts w:ascii="標楷體" w:eastAsia="標楷體" w:hAnsi="標楷體"/>
          <w:w w:val="95"/>
          <w:sz w:val="28"/>
          <w:szCs w:val="28"/>
        </w:rPr>
        <w:t>行銷推廣及國際交流、自然人文生態景觀區、遊客</w:t>
      </w:r>
      <w:r w:rsidRPr="008300AA">
        <w:rPr>
          <w:rFonts w:ascii="標楷體" w:eastAsia="標楷體" w:hAnsi="標楷體"/>
          <w:sz w:val="28"/>
          <w:szCs w:val="28"/>
        </w:rPr>
        <w:t>中心</w:t>
      </w:r>
      <w:r w:rsidRPr="008300AA">
        <w:rPr>
          <w:rFonts w:ascii="標楷體" w:eastAsia="標楷體" w:hAnsi="標楷體" w:hint="eastAsia"/>
          <w:sz w:val="28"/>
          <w:szCs w:val="28"/>
        </w:rPr>
        <w:t>等旅遊規劃與管理</w:t>
      </w:r>
      <w:r w:rsidRPr="008300AA">
        <w:rPr>
          <w:rFonts w:ascii="標楷體" w:eastAsia="標楷體" w:hAnsi="標楷體"/>
          <w:sz w:val="28"/>
          <w:szCs w:val="28"/>
        </w:rPr>
        <w:t>。</w:t>
      </w:r>
    </w:p>
    <w:p w:rsidR="008300AA" w:rsidRPr="008300AA" w:rsidRDefault="008300AA" w:rsidP="008300AA">
      <w:pPr>
        <w:pStyle w:val="a3"/>
        <w:numPr>
          <w:ilvl w:val="1"/>
          <w:numId w:val="32"/>
        </w:numPr>
        <w:tabs>
          <w:tab w:val="left" w:pos="2348"/>
        </w:tabs>
        <w:autoSpaceDE w:val="0"/>
        <w:autoSpaceDN w:val="0"/>
        <w:spacing w:line="400" w:lineRule="exact"/>
        <w:ind w:leftChars="373" w:left="1322" w:hanging="427"/>
        <w:jc w:val="both"/>
        <w:rPr>
          <w:rFonts w:ascii="標楷體" w:eastAsia="標楷體" w:hAnsi="標楷體"/>
          <w:sz w:val="28"/>
          <w:szCs w:val="28"/>
        </w:rPr>
      </w:pPr>
      <w:r w:rsidRPr="008300AA">
        <w:rPr>
          <w:rFonts w:ascii="標楷體" w:eastAsia="標楷體" w:hAnsi="標楷體"/>
          <w:spacing w:val="-14"/>
          <w:sz w:val="28"/>
          <w:szCs w:val="28"/>
        </w:rPr>
        <w:t>澎湖縣政府環保局：公共設施環境教育與環境</w:t>
      </w:r>
      <w:r w:rsidRPr="008300AA">
        <w:rPr>
          <w:rFonts w:ascii="標楷體" w:eastAsia="標楷體" w:hAnsi="標楷體" w:hint="eastAsia"/>
          <w:spacing w:val="-14"/>
          <w:sz w:val="28"/>
          <w:szCs w:val="28"/>
        </w:rPr>
        <w:t>保護</w:t>
      </w:r>
      <w:r w:rsidRPr="008300AA">
        <w:rPr>
          <w:rFonts w:ascii="標楷體" w:eastAsia="標楷體" w:hAnsi="標楷體"/>
          <w:spacing w:val="-14"/>
          <w:sz w:val="28"/>
          <w:szCs w:val="28"/>
        </w:rPr>
        <w:t>維護。</w:t>
      </w:r>
    </w:p>
    <w:p w:rsidR="008300AA" w:rsidRPr="008300AA" w:rsidRDefault="008300AA" w:rsidP="008300AA">
      <w:pPr>
        <w:pStyle w:val="a3"/>
        <w:numPr>
          <w:ilvl w:val="1"/>
          <w:numId w:val="32"/>
        </w:numPr>
        <w:tabs>
          <w:tab w:val="left" w:pos="2348"/>
        </w:tabs>
        <w:autoSpaceDE w:val="0"/>
        <w:autoSpaceDN w:val="0"/>
        <w:spacing w:line="400" w:lineRule="exact"/>
        <w:ind w:leftChars="373" w:left="1322" w:hanging="427"/>
        <w:jc w:val="both"/>
        <w:rPr>
          <w:rFonts w:ascii="標楷體" w:eastAsia="標楷體" w:hAnsi="標楷體"/>
          <w:sz w:val="28"/>
          <w:szCs w:val="28"/>
        </w:rPr>
      </w:pPr>
      <w:r w:rsidRPr="008300AA">
        <w:rPr>
          <w:rFonts w:ascii="標楷體" w:eastAsia="標楷體" w:hAnsi="標楷體"/>
          <w:w w:val="95"/>
          <w:sz w:val="28"/>
          <w:szCs w:val="28"/>
        </w:rPr>
        <w:t>澎湖縣政府教育處：</w:t>
      </w:r>
      <w:r w:rsidRPr="008300AA">
        <w:rPr>
          <w:rFonts w:ascii="標楷體" w:eastAsia="標楷體" w:hAnsi="標楷體" w:hint="eastAsia"/>
          <w:w w:val="95"/>
          <w:sz w:val="28"/>
          <w:szCs w:val="28"/>
        </w:rPr>
        <w:t>推動</w:t>
      </w:r>
      <w:r w:rsidRPr="008300AA">
        <w:rPr>
          <w:rFonts w:ascii="標楷體" w:eastAsia="標楷體" w:hAnsi="標楷體"/>
          <w:w w:val="95"/>
          <w:sz w:val="28"/>
          <w:szCs w:val="28"/>
        </w:rPr>
        <w:t>國中小地質公園</w:t>
      </w:r>
      <w:r w:rsidRPr="008300AA">
        <w:rPr>
          <w:rFonts w:ascii="標楷體" w:eastAsia="標楷體" w:hAnsi="標楷體" w:hint="eastAsia"/>
          <w:w w:val="95"/>
          <w:sz w:val="28"/>
          <w:szCs w:val="28"/>
        </w:rPr>
        <w:t>鄉土地質科學特色教育，</w:t>
      </w:r>
      <w:r w:rsidRPr="008300AA">
        <w:rPr>
          <w:rFonts w:ascii="標楷體" w:eastAsia="標楷體" w:hAnsi="標楷體" w:hint="eastAsia"/>
          <w:w w:val="95"/>
          <w:sz w:val="28"/>
          <w:szCs w:val="28"/>
        </w:rPr>
        <w:lastRenderedPageBreak/>
        <w:t>使居民瞭解在地價值</w:t>
      </w:r>
      <w:r w:rsidRPr="008300AA">
        <w:rPr>
          <w:rFonts w:ascii="標楷體" w:eastAsia="標楷體" w:hAnsi="標楷體"/>
          <w:sz w:val="28"/>
          <w:szCs w:val="28"/>
        </w:rPr>
        <w:t>。</w:t>
      </w:r>
    </w:p>
    <w:p w:rsidR="008300AA" w:rsidRPr="008300AA" w:rsidRDefault="008300AA" w:rsidP="008300AA">
      <w:pPr>
        <w:pStyle w:val="a3"/>
        <w:numPr>
          <w:ilvl w:val="1"/>
          <w:numId w:val="32"/>
        </w:numPr>
        <w:tabs>
          <w:tab w:val="left" w:pos="2348"/>
        </w:tabs>
        <w:autoSpaceDE w:val="0"/>
        <w:autoSpaceDN w:val="0"/>
        <w:spacing w:line="400" w:lineRule="exact"/>
        <w:ind w:leftChars="373" w:left="1322" w:hanging="427"/>
        <w:jc w:val="both"/>
        <w:rPr>
          <w:rFonts w:ascii="標楷體" w:eastAsia="標楷體" w:hAnsi="標楷體"/>
          <w:sz w:val="28"/>
          <w:szCs w:val="28"/>
        </w:rPr>
      </w:pPr>
      <w:r w:rsidRPr="008300AA">
        <w:rPr>
          <w:rFonts w:ascii="標楷體" w:eastAsia="標楷體" w:hAnsi="標楷體"/>
          <w:w w:val="95"/>
          <w:sz w:val="28"/>
          <w:szCs w:val="28"/>
        </w:rPr>
        <w:t>澎湖縣政府建設處：整體建設方向規劃、社區管理</w:t>
      </w:r>
      <w:r w:rsidRPr="008300AA">
        <w:rPr>
          <w:rFonts w:ascii="標楷體" w:eastAsia="標楷體" w:hAnsi="標楷體"/>
          <w:sz w:val="28"/>
          <w:szCs w:val="28"/>
        </w:rPr>
        <w:t>與培力發展規劃。</w:t>
      </w:r>
    </w:p>
    <w:p w:rsidR="008300AA" w:rsidRPr="008300AA" w:rsidRDefault="008300AA" w:rsidP="008300AA">
      <w:pPr>
        <w:pStyle w:val="a3"/>
        <w:numPr>
          <w:ilvl w:val="1"/>
          <w:numId w:val="32"/>
        </w:numPr>
        <w:tabs>
          <w:tab w:val="left" w:pos="2348"/>
        </w:tabs>
        <w:autoSpaceDE w:val="0"/>
        <w:autoSpaceDN w:val="0"/>
        <w:spacing w:line="400" w:lineRule="exact"/>
        <w:ind w:leftChars="373" w:left="1322" w:hanging="427"/>
        <w:jc w:val="both"/>
        <w:rPr>
          <w:rFonts w:ascii="標楷體" w:eastAsia="標楷體" w:hAnsi="標楷體"/>
          <w:sz w:val="28"/>
          <w:szCs w:val="28"/>
        </w:rPr>
      </w:pPr>
      <w:r w:rsidRPr="008300AA">
        <w:rPr>
          <w:rFonts w:ascii="標楷體" w:eastAsia="標楷體" w:hAnsi="標楷體"/>
          <w:w w:val="95"/>
          <w:sz w:val="28"/>
          <w:szCs w:val="28"/>
        </w:rPr>
        <w:t>海洋國家公園管理處：</w:t>
      </w:r>
      <w:r w:rsidRPr="008300AA">
        <w:rPr>
          <w:rFonts w:ascii="標楷體" w:eastAsia="標楷體" w:hAnsi="標楷體" w:hint="eastAsia"/>
          <w:w w:val="95"/>
          <w:sz w:val="28"/>
          <w:szCs w:val="28"/>
        </w:rPr>
        <w:t>澎湖南方四島等管理。</w:t>
      </w:r>
      <w:r w:rsidRPr="008300AA">
        <w:rPr>
          <w:rFonts w:ascii="標楷體" w:eastAsia="標楷體" w:hAnsi="標楷體"/>
          <w:sz w:val="28"/>
          <w:szCs w:val="28"/>
        </w:rPr>
        <w:t xml:space="preserve"> </w:t>
      </w:r>
    </w:p>
    <w:p w:rsidR="008300AA" w:rsidRPr="008300AA" w:rsidRDefault="008300AA" w:rsidP="008300AA">
      <w:pPr>
        <w:pStyle w:val="a3"/>
        <w:numPr>
          <w:ilvl w:val="1"/>
          <w:numId w:val="32"/>
        </w:numPr>
        <w:tabs>
          <w:tab w:val="left" w:pos="2348"/>
        </w:tabs>
        <w:autoSpaceDE w:val="0"/>
        <w:autoSpaceDN w:val="0"/>
        <w:spacing w:line="400" w:lineRule="exact"/>
        <w:ind w:leftChars="373" w:left="1322" w:hanging="427"/>
        <w:jc w:val="both"/>
        <w:rPr>
          <w:rFonts w:ascii="標楷體" w:eastAsia="標楷體" w:hAnsi="標楷體"/>
          <w:sz w:val="28"/>
          <w:szCs w:val="28"/>
        </w:rPr>
      </w:pPr>
      <w:r w:rsidRPr="008300AA">
        <w:rPr>
          <w:rFonts w:ascii="標楷體" w:eastAsia="標楷體" w:hAnsi="標楷體"/>
          <w:w w:val="95"/>
          <w:sz w:val="28"/>
          <w:szCs w:val="28"/>
        </w:rPr>
        <w:t>交通部觀光局澎湖國家風景區管理處：經營管理範圍為原分屬縣政府及鄉市公所「非都市計畫」之觀光遊憩行政管理業務。於各別管理維護者中占極重</w:t>
      </w:r>
      <w:r w:rsidRPr="008300AA">
        <w:rPr>
          <w:rFonts w:ascii="標楷體" w:eastAsia="標楷體" w:hAnsi="標楷體"/>
          <w:spacing w:val="-17"/>
          <w:w w:val="95"/>
          <w:sz w:val="28"/>
          <w:szCs w:val="28"/>
        </w:rPr>
        <w:t>要比例與地位，加上管理專長，為不可缺少的單位</w:t>
      </w:r>
      <w:r w:rsidRPr="008300AA">
        <w:rPr>
          <w:rFonts w:ascii="標楷體" w:eastAsia="標楷體" w:hAnsi="標楷體" w:hint="eastAsia"/>
          <w:spacing w:val="-17"/>
          <w:w w:val="95"/>
          <w:sz w:val="28"/>
          <w:szCs w:val="28"/>
        </w:rPr>
        <w:t>、</w:t>
      </w:r>
      <w:r w:rsidRPr="008300AA">
        <w:rPr>
          <w:rFonts w:ascii="標楷體" w:eastAsia="標楷體" w:hAnsi="標楷體"/>
          <w:spacing w:val="-6"/>
          <w:sz w:val="28"/>
          <w:szCs w:val="28"/>
        </w:rPr>
        <w:t>引領澎湖邁向世界級</w:t>
      </w:r>
      <w:r w:rsidRPr="008300AA">
        <w:rPr>
          <w:rFonts w:ascii="標楷體" w:eastAsia="標楷體" w:hAnsi="標楷體" w:hint="eastAsia"/>
          <w:spacing w:val="-6"/>
          <w:sz w:val="28"/>
          <w:szCs w:val="28"/>
        </w:rPr>
        <w:t>地質公園旅遊重要推手</w:t>
      </w:r>
      <w:r w:rsidRPr="008300AA">
        <w:rPr>
          <w:rFonts w:ascii="標楷體" w:eastAsia="標楷體" w:hAnsi="標楷體"/>
          <w:spacing w:val="-6"/>
          <w:sz w:val="28"/>
          <w:szCs w:val="28"/>
        </w:rPr>
        <w:t>。</w:t>
      </w:r>
    </w:p>
    <w:p w:rsidR="008300AA" w:rsidRPr="008300AA" w:rsidRDefault="008300AA" w:rsidP="008300AA">
      <w:pPr>
        <w:pStyle w:val="a3"/>
        <w:numPr>
          <w:ilvl w:val="1"/>
          <w:numId w:val="32"/>
        </w:numPr>
        <w:tabs>
          <w:tab w:val="left" w:pos="2348"/>
        </w:tabs>
        <w:autoSpaceDE w:val="0"/>
        <w:autoSpaceDN w:val="0"/>
        <w:spacing w:afterLines="50" w:after="180" w:line="400" w:lineRule="exact"/>
        <w:ind w:leftChars="373" w:left="1322" w:hanging="427"/>
        <w:jc w:val="both"/>
        <w:rPr>
          <w:rFonts w:ascii="標楷體" w:eastAsia="標楷體" w:hAnsi="標楷體"/>
          <w:sz w:val="28"/>
          <w:szCs w:val="28"/>
        </w:rPr>
      </w:pPr>
      <w:r w:rsidRPr="008300AA">
        <w:rPr>
          <w:rFonts w:ascii="標楷體" w:eastAsia="標楷體" w:hAnsi="標楷體" w:hint="eastAsia"/>
          <w:spacing w:val="-6"/>
          <w:sz w:val="28"/>
          <w:szCs w:val="28"/>
        </w:rPr>
        <w:t>其他機關、產業、NGO團體等</w:t>
      </w:r>
      <w:r>
        <w:rPr>
          <w:rFonts w:ascii="標楷體" w:eastAsia="標楷體" w:hAnsi="標楷體"/>
          <w:spacing w:val="-6"/>
          <w:sz w:val="28"/>
          <w:szCs w:val="28"/>
        </w:rPr>
        <w:t>…。</w:t>
      </w:r>
    </w:p>
    <w:p w:rsidR="008300AA" w:rsidRPr="008300AA" w:rsidRDefault="008300AA" w:rsidP="008300AA">
      <w:pPr>
        <w:pStyle w:val="a3"/>
        <w:numPr>
          <w:ilvl w:val="0"/>
          <w:numId w:val="32"/>
        </w:numPr>
        <w:tabs>
          <w:tab w:val="left" w:pos="1921"/>
        </w:tabs>
        <w:autoSpaceDE w:val="0"/>
        <w:autoSpaceDN w:val="0"/>
        <w:spacing w:line="400" w:lineRule="exact"/>
        <w:ind w:leftChars="244" w:left="869" w:hanging="283"/>
        <w:rPr>
          <w:rFonts w:ascii="標楷體" w:eastAsia="標楷體" w:hAnsi="標楷體"/>
          <w:sz w:val="28"/>
          <w:szCs w:val="28"/>
        </w:rPr>
      </w:pPr>
      <w:r w:rsidRPr="008300AA">
        <w:rPr>
          <w:rFonts w:ascii="標楷體" w:eastAsia="標楷體" w:hAnsi="標楷體"/>
          <w:spacing w:val="-1"/>
          <w:sz w:val="28"/>
          <w:szCs w:val="28"/>
        </w:rPr>
        <w:t>管理維護計畫：</w:t>
      </w:r>
    </w:p>
    <w:p w:rsidR="008300AA" w:rsidRPr="008300AA" w:rsidRDefault="008300AA" w:rsidP="008300AA">
      <w:pPr>
        <w:pStyle w:val="a3"/>
        <w:tabs>
          <w:tab w:val="left" w:pos="1921"/>
        </w:tabs>
        <w:spacing w:line="400" w:lineRule="exact"/>
        <w:ind w:leftChars="400" w:left="960"/>
        <w:rPr>
          <w:rFonts w:ascii="標楷體" w:eastAsia="標楷體" w:hAnsi="標楷體"/>
          <w:sz w:val="28"/>
          <w:szCs w:val="28"/>
        </w:rPr>
      </w:pPr>
      <w:r w:rsidRPr="008300AA">
        <w:rPr>
          <w:rFonts w:ascii="標楷體" w:eastAsia="標楷體" w:hAnsi="標楷體" w:hint="eastAsia"/>
          <w:spacing w:val="-1"/>
          <w:sz w:val="28"/>
          <w:szCs w:val="28"/>
        </w:rPr>
        <w:t xml:space="preserve">    </w:t>
      </w:r>
      <w:r w:rsidRPr="008300AA">
        <w:rPr>
          <w:rFonts w:ascii="標楷體" w:eastAsia="標楷體" w:hAnsi="標楷體"/>
          <w:spacing w:val="-1"/>
          <w:sz w:val="28"/>
          <w:szCs w:val="28"/>
        </w:rPr>
        <w:t>依「文化資產保存法」第六章 第八十二條：</w:t>
      </w:r>
      <w:r w:rsidRPr="008300AA">
        <w:rPr>
          <w:rFonts w:ascii="標楷體" w:eastAsia="標楷體" w:hAnsi="標楷體"/>
          <w:spacing w:val="-11"/>
          <w:w w:val="95"/>
          <w:sz w:val="28"/>
          <w:szCs w:val="28"/>
        </w:rPr>
        <w:t xml:space="preserve">自然地景、自然紀念物由所有人、使用人或管理人管理 </w:t>
      </w:r>
      <w:r w:rsidRPr="008300AA">
        <w:rPr>
          <w:rFonts w:ascii="標楷體" w:eastAsia="標楷體" w:hAnsi="標楷體"/>
          <w:spacing w:val="-10"/>
          <w:w w:val="95"/>
          <w:sz w:val="28"/>
          <w:szCs w:val="28"/>
        </w:rPr>
        <w:t>維護；主管機關對私有自然地景、自然紀念物，得提供</w:t>
      </w:r>
      <w:r w:rsidRPr="008300AA">
        <w:rPr>
          <w:rFonts w:ascii="標楷體" w:eastAsia="標楷體" w:hAnsi="標楷體"/>
          <w:spacing w:val="-6"/>
          <w:sz w:val="28"/>
          <w:szCs w:val="28"/>
        </w:rPr>
        <w:t>適當輔導。</w:t>
      </w:r>
    </w:p>
    <w:p w:rsidR="008300AA" w:rsidRPr="008300AA" w:rsidRDefault="008300AA" w:rsidP="00540EB8">
      <w:pPr>
        <w:pStyle w:val="afc"/>
        <w:spacing w:after="0" w:line="400" w:lineRule="exact"/>
        <w:ind w:leftChars="400" w:left="960"/>
        <w:rPr>
          <w:rFonts w:ascii="標楷體" w:eastAsia="標楷體" w:hAnsi="標楷體"/>
          <w:sz w:val="28"/>
          <w:szCs w:val="28"/>
        </w:rPr>
      </w:pPr>
      <w:r w:rsidRPr="008300AA">
        <w:rPr>
          <w:rFonts w:ascii="標楷體" w:eastAsia="標楷體" w:hAnsi="標楷體" w:hint="eastAsia"/>
          <w:w w:val="95"/>
          <w:sz w:val="28"/>
          <w:szCs w:val="28"/>
        </w:rPr>
        <w:t xml:space="preserve">    </w:t>
      </w:r>
      <w:r w:rsidRPr="008300AA">
        <w:rPr>
          <w:rFonts w:ascii="標楷體" w:eastAsia="標楷體" w:hAnsi="標楷體"/>
          <w:w w:val="95"/>
          <w:sz w:val="28"/>
          <w:szCs w:val="28"/>
        </w:rPr>
        <w:t>自然地景、自然紀念物得委任、</w:t>
      </w:r>
      <w:proofErr w:type="gramStart"/>
      <w:r w:rsidRPr="008300AA">
        <w:rPr>
          <w:rFonts w:ascii="標楷體" w:eastAsia="標楷體" w:hAnsi="標楷體"/>
          <w:w w:val="95"/>
          <w:sz w:val="28"/>
          <w:szCs w:val="28"/>
        </w:rPr>
        <w:t>委辦其所屬</w:t>
      </w:r>
      <w:proofErr w:type="gramEnd"/>
      <w:r w:rsidRPr="008300AA">
        <w:rPr>
          <w:rFonts w:ascii="標楷體" w:eastAsia="標楷體" w:hAnsi="標楷體"/>
          <w:w w:val="95"/>
          <w:sz w:val="28"/>
          <w:szCs w:val="28"/>
        </w:rPr>
        <w:t>機關（構）</w:t>
      </w:r>
      <w:r w:rsidRPr="008300AA">
        <w:rPr>
          <w:rFonts w:ascii="標楷體" w:eastAsia="標楷體" w:hAnsi="標楷體"/>
          <w:sz w:val="28"/>
          <w:szCs w:val="28"/>
        </w:rPr>
        <w:t>或委託其他機關（</w:t>
      </w:r>
      <w:r w:rsidRPr="008300AA">
        <w:rPr>
          <w:rFonts w:ascii="標楷體" w:eastAsia="標楷體" w:hAnsi="標楷體"/>
          <w:spacing w:val="2"/>
          <w:sz w:val="28"/>
          <w:szCs w:val="28"/>
        </w:rPr>
        <w:t>構</w:t>
      </w:r>
      <w:r w:rsidRPr="008300AA">
        <w:rPr>
          <w:rFonts w:ascii="標楷體" w:eastAsia="標楷體" w:hAnsi="標楷體"/>
          <w:spacing w:val="-140"/>
          <w:sz w:val="28"/>
          <w:szCs w:val="28"/>
        </w:rPr>
        <w:t>）</w:t>
      </w:r>
      <w:r w:rsidRPr="008300AA">
        <w:rPr>
          <w:rFonts w:ascii="標楷體" w:eastAsia="標楷體" w:hAnsi="標楷體"/>
          <w:sz w:val="28"/>
          <w:szCs w:val="28"/>
        </w:rPr>
        <w:t>、登記有案之團體或個人管理維護。</w:t>
      </w:r>
    </w:p>
    <w:p w:rsidR="00540EB8" w:rsidRDefault="008300AA" w:rsidP="00540EB8">
      <w:pPr>
        <w:pStyle w:val="a3"/>
        <w:spacing w:line="400" w:lineRule="exact"/>
        <w:ind w:leftChars="450" w:left="1082" w:hanging="2"/>
        <w:jc w:val="both"/>
        <w:rPr>
          <w:rFonts w:ascii="標楷體" w:eastAsia="標楷體" w:hAnsi="標楷體"/>
          <w:spacing w:val="-4"/>
          <w:sz w:val="28"/>
          <w:szCs w:val="28"/>
        </w:rPr>
      </w:pPr>
      <w:r w:rsidRPr="008300AA">
        <w:rPr>
          <w:rFonts w:ascii="標楷體" w:eastAsia="標楷體" w:hAnsi="標楷體" w:hint="eastAsia"/>
          <w:spacing w:val="-10"/>
          <w:w w:val="95"/>
          <w:sz w:val="28"/>
          <w:szCs w:val="28"/>
        </w:rPr>
        <w:t xml:space="preserve">    </w:t>
      </w:r>
      <w:r w:rsidRPr="008300AA">
        <w:rPr>
          <w:rFonts w:ascii="標楷體" w:eastAsia="標楷體" w:hAnsi="標楷體"/>
          <w:spacing w:val="-10"/>
          <w:w w:val="95"/>
          <w:sz w:val="28"/>
          <w:szCs w:val="28"/>
        </w:rPr>
        <w:t>自然地景、自然紀念物之管理維護者應擬定管理維護計</w:t>
      </w:r>
      <w:r w:rsidRPr="008300AA">
        <w:rPr>
          <w:rFonts w:ascii="標楷體" w:eastAsia="標楷體" w:hAnsi="標楷體"/>
          <w:spacing w:val="-4"/>
          <w:sz w:val="28"/>
          <w:szCs w:val="28"/>
        </w:rPr>
        <w:t>畫，報主管機關備查。</w:t>
      </w:r>
      <w:r w:rsidRPr="008300AA">
        <w:rPr>
          <w:rFonts w:ascii="標楷體" w:eastAsia="標楷體" w:hAnsi="標楷體" w:hint="eastAsia"/>
          <w:spacing w:val="-4"/>
          <w:sz w:val="28"/>
          <w:szCs w:val="28"/>
        </w:rPr>
        <w:t>因地質公園涵蓋全區，由各機關等分工職執行，管理維護計畫將依法(</w:t>
      </w:r>
      <w:r w:rsidRPr="008300AA">
        <w:rPr>
          <w:rFonts w:ascii="標楷體" w:eastAsia="標楷體" w:hAnsi="標楷體"/>
          <w:spacing w:val="-1"/>
          <w:sz w:val="28"/>
          <w:szCs w:val="28"/>
        </w:rPr>
        <w:t>文化資產保存法施行細則第三十一條</w:t>
      </w:r>
      <w:r w:rsidRPr="008300AA">
        <w:rPr>
          <w:rFonts w:ascii="標楷體" w:eastAsia="標楷體" w:hAnsi="標楷體" w:hint="eastAsia"/>
          <w:spacing w:val="-4"/>
          <w:sz w:val="28"/>
          <w:szCs w:val="28"/>
        </w:rPr>
        <w:t>)簡易擬定方向與原則。</w:t>
      </w:r>
      <w:bookmarkStart w:id="101" w:name="_Toc6474128"/>
    </w:p>
    <w:p w:rsidR="000545AC" w:rsidRPr="00540EB8" w:rsidRDefault="00540EB8" w:rsidP="00540EB8">
      <w:pPr>
        <w:spacing w:beforeLines="50" w:before="180" w:afterLines="50" w:after="180" w:line="400" w:lineRule="exact"/>
        <w:jc w:val="both"/>
        <w:rPr>
          <w:rFonts w:ascii="標楷體" w:eastAsia="標楷體" w:hAnsi="標楷體" w:cs="細明體"/>
          <w:b/>
          <w:sz w:val="28"/>
          <w:szCs w:val="28"/>
        </w:rPr>
      </w:pPr>
      <w:r>
        <w:rPr>
          <w:rFonts w:ascii="標楷體" w:eastAsia="標楷體" w:hAnsi="標楷體" w:hint="eastAsia"/>
          <w:b/>
          <w:sz w:val="28"/>
          <w:szCs w:val="28"/>
        </w:rPr>
        <w:t>十一、</w:t>
      </w:r>
      <w:r w:rsidRPr="00540EB8">
        <w:rPr>
          <w:rFonts w:ascii="標楷體" w:eastAsia="標楷體" w:hAnsi="標楷體" w:hint="eastAsia"/>
          <w:b/>
          <w:sz w:val="28"/>
          <w:szCs w:val="28"/>
        </w:rPr>
        <w:t>預期效益</w:t>
      </w:r>
      <w:bookmarkEnd w:id="101"/>
    </w:p>
    <w:p w:rsidR="00540EB8" w:rsidRDefault="00BD60D4" w:rsidP="00E71316">
      <w:pPr>
        <w:pStyle w:val="a3"/>
        <w:spacing w:after="120" w:line="400" w:lineRule="exact"/>
        <w:jc w:val="both"/>
        <w:rPr>
          <w:rFonts w:ascii="Times New Roman" w:eastAsia="標楷體" w:hAnsi="Times New Roman" w:cs="細明體"/>
          <w:sz w:val="28"/>
          <w:szCs w:val="28"/>
        </w:rPr>
      </w:pPr>
      <w:r>
        <w:rPr>
          <w:rFonts w:ascii="Times New Roman" w:eastAsia="標楷體" w:hAnsi="Times New Roman" w:cs="細明體" w:hint="eastAsia"/>
          <w:color w:val="FF0000"/>
          <w:sz w:val="28"/>
          <w:szCs w:val="28"/>
        </w:rPr>
        <w:t xml:space="preserve">    </w:t>
      </w:r>
      <w:r w:rsidRPr="00020A1E">
        <w:rPr>
          <w:rFonts w:ascii="Times New Roman" w:eastAsia="標楷體" w:hAnsi="Times New Roman" w:cs="細明體" w:hint="eastAsia"/>
          <w:sz w:val="28"/>
          <w:szCs w:val="28"/>
        </w:rPr>
        <w:t>藉由</w:t>
      </w:r>
      <w:r w:rsidR="00D257F1" w:rsidRPr="00020A1E">
        <w:rPr>
          <w:rFonts w:ascii="Times New Roman" w:eastAsia="標楷體" w:hAnsi="Times New Roman" w:cs="細明體" w:hint="eastAsia"/>
          <w:sz w:val="28"/>
          <w:szCs w:val="28"/>
        </w:rPr>
        <w:t>各</w:t>
      </w:r>
      <w:r w:rsidRPr="00020A1E">
        <w:rPr>
          <w:rFonts w:ascii="Times New Roman" w:eastAsia="標楷體" w:hAnsi="Times New Roman" w:cs="細明體" w:hint="eastAsia"/>
          <w:sz w:val="28"/>
          <w:szCs w:val="28"/>
        </w:rPr>
        <w:t>珍貴地景</w:t>
      </w:r>
      <w:r w:rsidR="00D257F1" w:rsidRPr="00020A1E">
        <w:rPr>
          <w:rFonts w:ascii="Times New Roman" w:eastAsia="標楷體" w:hAnsi="Times New Roman" w:cs="細明體" w:hint="eastAsia"/>
          <w:sz w:val="28"/>
          <w:szCs w:val="28"/>
        </w:rPr>
        <w:t>的</w:t>
      </w:r>
      <w:r w:rsidRPr="00020A1E">
        <w:rPr>
          <w:rFonts w:ascii="Times New Roman" w:eastAsia="標楷體" w:hAnsi="Times New Roman" w:cs="細明體" w:hint="eastAsia"/>
          <w:sz w:val="28"/>
          <w:szCs w:val="28"/>
        </w:rPr>
        <w:t>瞭解，整合各個</w:t>
      </w:r>
      <w:r w:rsidR="00D257F1" w:rsidRPr="00020A1E">
        <w:rPr>
          <w:rFonts w:ascii="Times New Roman" w:eastAsia="標楷體" w:hAnsi="Times New Roman" w:cs="細明體"/>
          <w:sz w:val="28"/>
          <w:szCs w:val="28"/>
        </w:rPr>
        <w:t>遊憩系統，</w:t>
      </w:r>
      <w:r w:rsidRPr="00020A1E">
        <w:rPr>
          <w:rFonts w:ascii="Times New Roman" w:eastAsia="標楷體" w:hAnsi="Times New Roman" w:cs="細明體" w:hint="eastAsia"/>
          <w:sz w:val="28"/>
          <w:szCs w:val="28"/>
        </w:rPr>
        <w:t>達到</w:t>
      </w:r>
      <w:r w:rsidR="00D257F1" w:rsidRPr="00020A1E">
        <w:rPr>
          <w:rFonts w:ascii="Times New Roman" w:eastAsia="標楷體" w:hAnsi="Times New Roman" w:cs="細明體"/>
          <w:sz w:val="28"/>
          <w:szCs w:val="28"/>
        </w:rPr>
        <w:t>活絡</w:t>
      </w:r>
      <w:r w:rsidR="003F010F" w:rsidRPr="00020A1E">
        <w:rPr>
          <w:rFonts w:ascii="Times New Roman" w:eastAsia="標楷體" w:hAnsi="Times New Roman" w:cs="細明體" w:hint="eastAsia"/>
          <w:sz w:val="28"/>
          <w:szCs w:val="28"/>
        </w:rPr>
        <w:t>澎湖</w:t>
      </w:r>
      <w:r w:rsidR="003D2B5A" w:rsidRPr="00020A1E">
        <w:rPr>
          <w:rFonts w:ascii="Times New Roman" w:eastAsia="標楷體" w:hAnsi="Times New Roman" w:cs="細明體"/>
          <w:sz w:val="28"/>
          <w:szCs w:val="28"/>
        </w:rPr>
        <w:t>地方經濟</w:t>
      </w:r>
      <w:r w:rsidRPr="00020A1E">
        <w:rPr>
          <w:rFonts w:ascii="Times New Roman" w:eastAsia="標楷體" w:hAnsi="Times New Roman" w:cs="細明體" w:hint="eastAsia"/>
          <w:sz w:val="28"/>
          <w:szCs w:val="28"/>
        </w:rPr>
        <w:t>的目的</w:t>
      </w:r>
      <w:r w:rsidR="003D2B5A" w:rsidRPr="00020A1E">
        <w:rPr>
          <w:rFonts w:ascii="Times New Roman" w:eastAsia="標楷體" w:hAnsi="Times New Roman" w:cs="細明體"/>
          <w:sz w:val="28"/>
          <w:szCs w:val="28"/>
        </w:rPr>
        <w:t>。</w:t>
      </w:r>
      <w:bookmarkStart w:id="102" w:name="_Toc6474129"/>
    </w:p>
    <w:p w:rsidR="000545AC" w:rsidRPr="00540EB8" w:rsidRDefault="00540EB8" w:rsidP="00540EB8">
      <w:pPr>
        <w:spacing w:beforeLines="50" w:before="180" w:after="120" w:line="400" w:lineRule="exact"/>
        <w:jc w:val="both"/>
        <w:rPr>
          <w:rFonts w:ascii="標楷體" w:eastAsia="標楷體" w:hAnsi="標楷體" w:cstheme="majorBidi"/>
          <w:b/>
          <w:bCs/>
          <w:sz w:val="28"/>
          <w:szCs w:val="28"/>
        </w:rPr>
      </w:pPr>
      <w:r>
        <w:rPr>
          <w:rFonts w:ascii="標楷體" w:eastAsia="標楷體" w:hAnsi="標楷體" w:hint="eastAsia"/>
          <w:b/>
          <w:sz w:val="28"/>
          <w:szCs w:val="28"/>
        </w:rPr>
        <w:t>十二、</w:t>
      </w:r>
      <w:r w:rsidRPr="00540EB8">
        <w:rPr>
          <w:rFonts w:ascii="標楷體" w:eastAsia="標楷體" w:hAnsi="標楷體" w:hint="eastAsia"/>
          <w:b/>
          <w:sz w:val="28"/>
          <w:szCs w:val="28"/>
        </w:rPr>
        <w:t>應遵行事項</w:t>
      </w:r>
      <w:bookmarkEnd w:id="102"/>
    </w:p>
    <w:p w:rsidR="00C37EEC" w:rsidRPr="00EC484B" w:rsidRDefault="00426839" w:rsidP="00E71316">
      <w:pPr>
        <w:pStyle w:val="a3"/>
        <w:spacing w:line="380" w:lineRule="exact"/>
        <w:jc w:val="both"/>
        <w:rPr>
          <w:rFonts w:ascii="Times New Roman" w:eastAsia="標楷體" w:hAnsi="Times New Roman" w:cs="細明體"/>
          <w:sz w:val="28"/>
          <w:szCs w:val="28"/>
        </w:rPr>
      </w:pPr>
      <w:r>
        <w:rPr>
          <w:rFonts w:ascii="Times New Roman" w:eastAsia="標楷體" w:hAnsi="Times New Roman" w:cs="細明體" w:hint="eastAsia"/>
          <w:color w:val="FF0000"/>
          <w:sz w:val="28"/>
          <w:szCs w:val="28"/>
        </w:rPr>
        <w:t xml:space="preserve">    </w:t>
      </w:r>
      <w:r w:rsidR="00FA360E" w:rsidRPr="0058747B">
        <w:rPr>
          <w:rFonts w:ascii="Times New Roman" w:eastAsia="標楷體" w:hAnsi="Times New Roman" w:cs="細明體" w:hint="eastAsia"/>
          <w:sz w:val="28"/>
          <w:szCs w:val="28"/>
        </w:rPr>
        <w:t>地質公園立法精神在於以地景保育的中心思想，達到</w:t>
      </w:r>
      <w:r w:rsidR="00570504" w:rsidRPr="0058747B">
        <w:rPr>
          <w:rFonts w:ascii="Times New Roman" w:eastAsia="標楷體" w:hAnsi="Times New Roman" w:cs="細明體" w:hint="eastAsia"/>
          <w:sz w:val="28"/>
          <w:szCs w:val="28"/>
        </w:rPr>
        <w:t>活絡地方經濟的目的，冀望珍貴地質地景與地方經濟能互利共存，</w:t>
      </w:r>
      <w:r w:rsidRPr="0058747B">
        <w:rPr>
          <w:rFonts w:ascii="Times New Roman" w:eastAsia="標楷體" w:hAnsi="Times New Roman" w:cs="細明體" w:hint="eastAsia"/>
          <w:sz w:val="28"/>
          <w:szCs w:val="28"/>
        </w:rPr>
        <w:t>因此</w:t>
      </w:r>
      <w:r w:rsidR="003D4D14" w:rsidRPr="0058747B">
        <w:rPr>
          <w:rFonts w:ascii="Times New Roman" w:eastAsia="標楷體" w:hAnsi="Times New Roman" w:cs="細明體" w:hint="eastAsia"/>
          <w:sz w:val="28"/>
          <w:szCs w:val="28"/>
        </w:rPr>
        <w:t>除了</w:t>
      </w:r>
      <w:r w:rsidR="00A7477E" w:rsidRPr="0058747B">
        <w:rPr>
          <w:rFonts w:ascii="Times New Roman" w:eastAsia="標楷體" w:hAnsi="Times New Roman" w:cs="細明體" w:hint="eastAsia"/>
          <w:sz w:val="28"/>
          <w:szCs w:val="28"/>
        </w:rPr>
        <w:t>自然保留</w:t>
      </w:r>
      <w:r w:rsidR="00A7477E" w:rsidRPr="0058747B">
        <w:rPr>
          <w:rFonts w:ascii="Times New Roman" w:eastAsia="標楷體" w:hAnsi="Times New Roman" w:cs="細明體" w:hint="eastAsia"/>
          <w:sz w:val="28"/>
          <w:szCs w:val="28"/>
        </w:rPr>
        <w:t>(</w:t>
      </w:r>
      <w:r w:rsidR="00A7477E" w:rsidRPr="0058747B">
        <w:rPr>
          <w:rFonts w:ascii="Times New Roman" w:eastAsia="標楷體" w:hAnsi="Times New Roman" w:cs="細明體" w:hint="eastAsia"/>
          <w:sz w:val="28"/>
          <w:szCs w:val="28"/>
        </w:rPr>
        <w:t>護</w:t>
      </w:r>
      <w:r w:rsidR="00A7477E" w:rsidRPr="0058747B">
        <w:rPr>
          <w:rFonts w:ascii="Times New Roman" w:eastAsia="標楷體" w:hAnsi="Times New Roman" w:cs="細明體" w:hint="eastAsia"/>
          <w:sz w:val="28"/>
          <w:szCs w:val="28"/>
        </w:rPr>
        <w:t>)</w:t>
      </w:r>
      <w:r w:rsidR="00A7477E" w:rsidRPr="0058747B">
        <w:rPr>
          <w:rFonts w:ascii="Times New Roman" w:eastAsia="標楷體" w:hAnsi="Times New Roman" w:cs="細明體" w:hint="eastAsia"/>
          <w:sz w:val="28"/>
          <w:szCs w:val="28"/>
        </w:rPr>
        <w:t>區</w:t>
      </w:r>
      <w:r w:rsidR="001D087F" w:rsidRPr="0058747B">
        <w:rPr>
          <w:rFonts w:ascii="Times New Roman" w:eastAsia="標楷體" w:hAnsi="Times New Roman" w:cs="細明體" w:hint="eastAsia"/>
          <w:sz w:val="28"/>
          <w:szCs w:val="28"/>
        </w:rPr>
        <w:t>與</w:t>
      </w:r>
      <w:r w:rsidR="003D4D14" w:rsidRPr="0058747B">
        <w:rPr>
          <w:rFonts w:ascii="Times New Roman" w:eastAsia="標楷體" w:hAnsi="Times New Roman" w:cs="細明體" w:hint="eastAsia"/>
          <w:sz w:val="28"/>
          <w:szCs w:val="28"/>
        </w:rPr>
        <w:t>自然紀念物</w:t>
      </w:r>
      <w:r w:rsidR="00A7477E" w:rsidRPr="0058747B">
        <w:rPr>
          <w:rFonts w:ascii="Times New Roman" w:eastAsia="標楷體" w:hAnsi="Times New Roman" w:cs="細明體" w:hint="eastAsia"/>
          <w:sz w:val="28"/>
          <w:szCs w:val="28"/>
        </w:rPr>
        <w:t>外，</w:t>
      </w:r>
      <w:r w:rsidR="00DF0577" w:rsidRPr="0058747B">
        <w:rPr>
          <w:rFonts w:ascii="Times New Roman" w:eastAsia="標楷體" w:hAnsi="Times New Roman" w:cs="細明體" w:hint="eastAsia"/>
          <w:sz w:val="28"/>
          <w:szCs w:val="28"/>
        </w:rPr>
        <w:t>相關規定</w:t>
      </w:r>
      <w:r w:rsidRPr="0058747B">
        <w:rPr>
          <w:rFonts w:ascii="Times New Roman" w:eastAsia="標楷體" w:hAnsi="Times New Roman" w:cs="細明體" w:hint="eastAsia"/>
          <w:sz w:val="28"/>
          <w:szCs w:val="28"/>
        </w:rPr>
        <w:t>並無罰則。</w:t>
      </w:r>
      <w:bookmarkStart w:id="103" w:name="_Toc524945419"/>
      <w:bookmarkEnd w:id="4"/>
      <w:r w:rsidR="00C37EEC" w:rsidRPr="00EC484B">
        <w:rPr>
          <w:rFonts w:ascii="Times New Roman" w:eastAsia="標楷體" w:hAnsi="Times New Roman" w:cs="細明體" w:hint="eastAsia"/>
          <w:sz w:val="28"/>
          <w:szCs w:val="28"/>
        </w:rPr>
        <w:t>各分區從其原有規定辦理。</w:t>
      </w:r>
      <w:r w:rsidR="00C55806">
        <w:rPr>
          <w:rFonts w:ascii="Times New Roman" w:eastAsia="標楷體" w:hAnsi="Times New Roman" w:cs="細明體" w:hint="eastAsia"/>
          <w:sz w:val="28"/>
          <w:szCs w:val="28"/>
        </w:rPr>
        <w:t>本事項配合各管最新公告規定事項做滾動式修正。</w:t>
      </w:r>
    </w:p>
    <w:p w:rsidR="00C37EEC" w:rsidRPr="00C55806" w:rsidRDefault="00D06E6F" w:rsidP="00D06E6F">
      <w:pPr>
        <w:tabs>
          <w:tab w:val="left" w:pos="1843"/>
        </w:tabs>
        <w:spacing w:line="400" w:lineRule="exact"/>
        <w:ind w:leftChars="150" w:left="360"/>
        <w:jc w:val="both"/>
        <w:rPr>
          <w:rFonts w:ascii="Times New Roman" w:eastAsia="標楷體" w:hAnsi="Times New Roman" w:cs="細明體"/>
          <w:b/>
          <w:sz w:val="28"/>
          <w:szCs w:val="28"/>
        </w:rPr>
      </w:pPr>
      <w:r w:rsidRPr="00C55806">
        <w:rPr>
          <w:rFonts w:ascii="Times New Roman" w:eastAsia="標楷體" w:hAnsi="Times New Roman" w:cs="細明體"/>
          <w:b/>
          <w:sz w:val="28"/>
          <w:szCs w:val="28"/>
        </w:rPr>
        <w:t>1.</w:t>
      </w:r>
      <w:r w:rsidRPr="00C55806">
        <w:rPr>
          <w:rFonts w:ascii="Times New Roman" w:eastAsia="標楷體" w:hAnsi="Times New Roman" w:cs="細明體" w:hint="eastAsia"/>
          <w:b/>
          <w:sz w:val="28"/>
          <w:szCs w:val="28"/>
        </w:rPr>
        <w:t xml:space="preserve"> </w:t>
      </w:r>
      <w:r w:rsidRPr="00C55806">
        <w:rPr>
          <w:rFonts w:ascii="Times New Roman" w:eastAsia="標楷體" w:hAnsi="Times New Roman" w:cs="細明體" w:hint="eastAsia"/>
          <w:b/>
          <w:sz w:val="28"/>
          <w:szCs w:val="28"/>
        </w:rPr>
        <w:t>核心區</w:t>
      </w:r>
    </w:p>
    <w:p w:rsidR="00C37EEC" w:rsidRPr="00D06E6F" w:rsidRDefault="00D06E6F" w:rsidP="00D06E6F">
      <w:pPr>
        <w:tabs>
          <w:tab w:val="left" w:pos="1843"/>
        </w:tabs>
        <w:spacing w:afterLines="50" w:after="180" w:line="400" w:lineRule="exact"/>
        <w:ind w:leftChars="250" w:left="600"/>
        <w:jc w:val="both"/>
        <w:rPr>
          <w:rFonts w:ascii="Times New Roman" w:eastAsia="標楷體" w:hAnsi="Times New Roman" w:cs="細明體"/>
          <w:sz w:val="28"/>
          <w:szCs w:val="28"/>
        </w:rPr>
      </w:pPr>
      <w:r>
        <w:rPr>
          <w:rFonts w:ascii="Times New Roman" w:eastAsia="標楷體" w:hAnsi="Times New Roman" w:cs="細明體"/>
          <w:sz w:val="28"/>
          <w:szCs w:val="28"/>
        </w:rPr>
        <w:t>(1)</w:t>
      </w:r>
      <w:r w:rsidRPr="00D06E6F">
        <w:rPr>
          <w:rFonts w:ascii="Times New Roman" w:eastAsia="標楷體" w:hAnsi="Times New Roman" w:cs="細明體" w:hint="eastAsia"/>
          <w:sz w:val="28"/>
          <w:szCs w:val="28"/>
        </w:rPr>
        <w:t xml:space="preserve"> </w:t>
      </w:r>
      <w:r>
        <w:rPr>
          <w:rFonts w:ascii="Times New Roman" w:eastAsia="標楷體" w:hAnsi="Times New Roman" w:cs="細明體" w:hint="eastAsia"/>
          <w:sz w:val="28"/>
          <w:szCs w:val="28"/>
        </w:rPr>
        <w:t>自然紀念物與自然保留區</w:t>
      </w:r>
    </w:p>
    <w:tbl>
      <w:tblPr>
        <w:tblStyle w:val="a4"/>
        <w:tblW w:w="8363" w:type="dxa"/>
        <w:tblInd w:w="704" w:type="dxa"/>
        <w:tblLook w:val="04A0" w:firstRow="1" w:lastRow="0" w:firstColumn="1" w:lastColumn="0" w:noHBand="0" w:noVBand="1"/>
      </w:tblPr>
      <w:tblGrid>
        <w:gridCol w:w="8363"/>
      </w:tblGrid>
      <w:tr w:rsidR="00C37EEC" w:rsidRPr="005025AC" w:rsidTr="00D06E6F">
        <w:tc>
          <w:tcPr>
            <w:tcW w:w="8363" w:type="dxa"/>
            <w:shd w:val="clear" w:color="auto" w:fill="B6DDE8" w:themeFill="accent5" w:themeFillTint="66"/>
            <w:vAlign w:val="center"/>
          </w:tcPr>
          <w:p w:rsidR="00C37EEC" w:rsidRPr="00F64119" w:rsidRDefault="00C37EEC" w:rsidP="007E17EF">
            <w:pPr>
              <w:pStyle w:val="a3"/>
              <w:spacing w:after="120" w:line="400" w:lineRule="exact"/>
              <w:ind w:leftChars="0" w:left="0"/>
              <w:jc w:val="center"/>
              <w:rPr>
                <w:rFonts w:eastAsia="標楷體" w:cs="細明體"/>
                <w:b/>
                <w:color w:val="000000" w:themeColor="text1"/>
                <w:sz w:val="28"/>
                <w:szCs w:val="28"/>
              </w:rPr>
            </w:pPr>
            <w:r>
              <w:rPr>
                <w:rFonts w:eastAsia="標楷體" w:cs="細明體" w:hint="eastAsia"/>
                <w:b/>
                <w:color w:val="000000" w:themeColor="text1"/>
                <w:sz w:val="28"/>
                <w:szCs w:val="28"/>
              </w:rPr>
              <w:t>文化資產保存法</w:t>
            </w:r>
          </w:p>
        </w:tc>
      </w:tr>
      <w:tr w:rsidR="00C37EEC" w:rsidRPr="005025AC" w:rsidTr="00D06E6F">
        <w:tc>
          <w:tcPr>
            <w:tcW w:w="8363" w:type="dxa"/>
            <w:shd w:val="clear" w:color="auto" w:fill="D9D9D9" w:themeFill="background1" w:themeFillShade="D9"/>
            <w:vAlign w:val="center"/>
          </w:tcPr>
          <w:p w:rsidR="00C37EEC" w:rsidRPr="00F64119" w:rsidRDefault="00C37EEC" w:rsidP="007E17EF">
            <w:pPr>
              <w:pStyle w:val="a3"/>
              <w:spacing w:after="120" w:line="400" w:lineRule="exact"/>
              <w:ind w:leftChars="0" w:left="0"/>
              <w:jc w:val="both"/>
              <w:rPr>
                <w:rFonts w:eastAsia="標楷體" w:cs="細明體"/>
                <w:b/>
                <w:color w:val="000000" w:themeColor="text1"/>
                <w:sz w:val="28"/>
                <w:szCs w:val="28"/>
              </w:rPr>
            </w:pPr>
            <w:r w:rsidRPr="00F64119">
              <w:rPr>
                <w:rFonts w:eastAsia="標楷體" w:cs="細明體" w:hint="eastAsia"/>
                <w:b/>
                <w:color w:val="000000" w:themeColor="text1"/>
                <w:sz w:val="28"/>
                <w:szCs w:val="28"/>
              </w:rPr>
              <w:t>第六章</w:t>
            </w:r>
            <w:r w:rsidRPr="00F64119">
              <w:rPr>
                <w:rFonts w:eastAsia="標楷體" w:cs="細明體" w:hint="eastAsia"/>
                <w:b/>
                <w:color w:val="000000" w:themeColor="text1"/>
                <w:sz w:val="28"/>
                <w:szCs w:val="28"/>
              </w:rPr>
              <w:t xml:space="preserve"> </w:t>
            </w:r>
            <w:r w:rsidRPr="00F64119">
              <w:rPr>
                <w:rFonts w:eastAsia="標楷體" w:cs="細明體" w:hint="eastAsia"/>
                <w:b/>
                <w:color w:val="000000" w:themeColor="text1"/>
                <w:sz w:val="28"/>
                <w:szCs w:val="28"/>
              </w:rPr>
              <w:t>自然地景、自然紀念物</w:t>
            </w:r>
          </w:p>
        </w:tc>
      </w:tr>
      <w:tr w:rsidR="00C37EEC" w:rsidTr="00D06E6F">
        <w:tc>
          <w:tcPr>
            <w:tcW w:w="8363" w:type="dxa"/>
          </w:tcPr>
          <w:p w:rsidR="00C37EEC" w:rsidRDefault="00C37EEC" w:rsidP="007E17EF">
            <w:pPr>
              <w:pStyle w:val="a3"/>
              <w:spacing w:line="400" w:lineRule="exact"/>
              <w:ind w:leftChars="0" w:left="0"/>
              <w:jc w:val="both"/>
              <w:rPr>
                <w:rFonts w:eastAsia="標楷體" w:cs="細明體"/>
                <w:color w:val="000000" w:themeColor="text1"/>
                <w:sz w:val="28"/>
                <w:szCs w:val="28"/>
              </w:rPr>
            </w:pPr>
            <w:r w:rsidRPr="00F64119">
              <w:rPr>
                <w:rFonts w:eastAsia="標楷體" w:cs="細明體" w:hint="eastAsia"/>
                <w:color w:val="000000" w:themeColor="text1"/>
                <w:sz w:val="28"/>
                <w:szCs w:val="28"/>
              </w:rPr>
              <w:t>第八十五條</w:t>
            </w:r>
          </w:p>
          <w:p w:rsidR="00C37EEC" w:rsidRDefault="00C37EEC" w:rsidP="007E17EF">
            <w:pPr>
              <w:pStyle w:val="a3"/>
              <w:spacing w:line="400" w:lineRule="exact"/>
              <w:ind w:leftChars="0" w:left="0"/>
              <w:jc w:val="both"/>
              <w:rPr>
                <w:rFonts w:eastAsia="標楷體" w:cs="細明體"/>
                <w:color w:val="000000" w:themeColor="text1"/>
                <w:sz w:val="28"/>
                <w:szCs w:val="28"/>
              </w:rPr>
            </w:pPr>
            <w:r w:rsidRPr="0076308C">
              <w:rPr>
                <w:rFonts w:eastAsia="標楷體" w:cs="細明體" w:hint="eastAsia"/>
                <w:color w:val="000000" w:themeColor="text1"/>
                <w:sz w:val="28"/>
                <w:szCs w:val="28"/>
              </w:rPr>
              <w:lastRenderedPageBreak/>
              <w:t>自然紀念物禁止採摘、砍伐、挖掘或以其他方式破壞，並應維護其生態環境。但原住民族為傳統文化、祭儀需要及研究機構為研究、陳列或國際交換等特殊需要，報經主管機關核准者，不在此限。</w:t>
            </w:r>
          </w:p>
        </w:tc>
      </w:tr>
      <w:tr w:rsidR="00C37EEC" w:rsidTr="00D06E6F">
        <w:tc>
          <w:tcPr>
            <w:tcW w:w="8363" w:type="dxa"/>
          </w:tcPr>
          <w:p w:rsidR="00C37EEC" w:rsidRDefault="00C37EEC" w:rsidP="007E17EF">
            <w:pPr>
              <w:pStyle w:val="a3"/>
              <w:spacing w:line="400" w:lineRule="exact"/>
              <w:ind w:leftChars="0" w:left="0"/>
              <w:jc w:val="both"/>
              <w:rPr>
                <w:rFonts w:eastAsia="標楷體" w:cs="細明體"/>
                <w:color w:val="000000" w:themeColor="text1"/>
                <w:sz w:val="28"/>
                <w:szCs w:val="28"/>
              </w:rPr>
            </w:pPr>
            <w:r>
              <w:rPr>
                <w:rFonts w:eastAsia="標楷體" w:cs="細明體" w:hint="eastAsia"/>
                <w:color w:val="000000" w:themeColor="text1"/>
                <w:sz w:val="28"/>
                <w:szCs w:val="28"/>
              </w:rPr>
              <w:lastRenderedPageBreak/>
              <w:t>第八十六條</w:t>
            </w:r>
          </w:p>
          <w:p w:rsidR="00C37EEC" w:rsidRPr="00434209" w:rsidRDefault="00C37EEC" w:rsidP="007E17EF">
            <w:pPr>
              <w:pStyle w:val="a3"/>
              <w:spacing w:line="400" w:lineRule="exact"/>
              <w:ind w:leftChars="0" w:left="0"/>
              <w:jc w:val="both"/>
              <w:rPr>
                <w:rFonts w:eastAsia="標楷體" w:cs="細明體"/>
                <w:color w:val="000000" w:themeColor="text1"/>
                <w:sz w:val="28"/>
                <w:szCs w:val="28"/>
              </w:rPr>
            </w:pPr>
            <w:r w:rsidRPr="00434209">
              <w:rPr>
                <w:rFonts w:eastAsia="標楷體" w:cs="細明體" w:hint="eastAsia"/>
                <w:color w:val="000000" w:themeColor="text1"/>
                <w:sz w:val="28"/>
                <w:szCs w:val="28"/>
              </w:rPr>
              <w:t>自然保留區禁止改變或破壞其原有自然狀態。</w:t>
            </w:r>
          </w:p>
          <w:p w:rsidR="00C37EEC" w:rsidRPr="0076308C" w:rsidRDefault="00C37EEC" w:rsidP="007E17EF">
            <w:pPr>
              <w:pStyle w:val="a3"/>
              <w:spacing w:line="400" w:lineRule="exact"/>
              <w:ind w:leftChars="0" w:left="0"/>
              <w:jc w:val="both"/>
              <w:rPr>
                <w:rFonts w:eastAsia="標楷體" w:cs="細明體"/>
                <w:color w:val="000000" w:themeColor="text1"/>
                <w:sz w:val="28"/>
                <w:szCs w:val="28"/>
              </w:rPr>
            </w:pPr>
            <w:r w:rsidRPr="00434209">
              <w:rPr>
                <w:rFonts w:eastAsia="標楷體" w:cs="細明體" w:hint="eastAsia"/>
                <w:color w:val="000000" w:themeColor="text1"/>
                <w:sz w:val="28"/>
                <w:szCs w:val="28"/>
              </w:rPr>
              <w:t>為維護自然保留區之原有自然狀態，除其他法律另有規定外，非經主管機關許可，不得任意進入其區域範圍；其申請資格、許可條件、作業程序及其他應遵行事項之辦法，由中央主管機關定之。</w:t>
            </w:r>
          </w:p>
        </w:tc>
      </w:tr>
      <w:tr w:rsidR="00C37EEC" w:rsidTr="00D06E6F">
        <w:tc>
          <w:tcPr>
            <w:tcW w:w="8363" w:type="dxa"/>
            <w:shd w:val="clear" w:color="auto" w:fill="D9D9D9" w:themeFill="background1" w:themeFillShade="D9"/>
          </w:tcPr>
          <w:p w:rsidR="00C37EEC" w:rsidRPr="000E3090" w:rsidRDefault="00C37EEC" w:rsidP="000E3090">
            <w:pPr>
              <w:pStyle w:val="a3"/>
              <w:spacing w:after="120" w:line="400" w:lineRule="exact"/>
              <w:ind w:leftChars="0" w:left="0"/>
              <w:jc w:val="both"/>
              <w:rPr>
                <w:rFonts w:eastAsia="標楷體" w:cs="細明體"/>
                <w:b/>
                <w:color w:val="000000" w:themeColor="text1"/>
                <w:sz w:val="28"/>
                <w:szCs w:val="28"/>
              </w:rPr>
            </w:pPr>
            <w:r w:rsidRPr="000E3090">
              <w:rPr>
                <w:rFonts w:eastAsia="標楷體" w:cs="細明體" w:hint="eastAsia"/>
                <w:b/>
                <w:color w:val="000000" w:themeColor="text1"/>
                <w:sz w:val="28"/>
                <w:szCs w:val="28"/>
              </w:rPr>
              <w:t>第十一章</w:t>
            </w:r>
            <w:r w:rsidRPr="000E3090">
              <w:rPr>
                <w:rFonts w:eastAsia="標楷體" w:cs="細明體" w:hint="eastAsia"/>
                <w:b/>
                <w:color w:val="000000" w:themeColor="text1"/>
                <w:sz w:val="28"/>
                <w:szCs w:val="28"/>
              </w:rPr>
              <w:t xml:space="preserve"> </w:t>
            </w:r>
            <w:r w:rsidRPr="000E3090">
              <w:rPr>
                <w:rFonts w:eastAsia="標楷體" w:cs="細明體" w:hint="eastAsia"/>
                <w:b/>
                <w:color w:val="000000" w:themeColor="text1"/>
                <w:sz w:val="28"/>
                <w:szCs w:val="28"/>
              </w:rPr>
              <w:t>罰則</w:t>
            </w:r>
          </w:p>
        </w:tc>
      </w:tr>
      <w:tr w:rsidR="00C37EEC" w:rsidTr="00D06E6F">
        <w:tc>
          <w:tcPr>
            <w:tcW w:w="8363" w:type="dxa"/>
          </w:tcPr>
          <w:p w:rsidR="00C37EEC" w:rsidRPr="000E3090" w:rsidRDefault="00C37EEC" w:rsidP="000E3090">
            <w:pPr>
              <w:pStyle w:val="a3"/>
              <w:spacing w:line="400" w:lineRule="exact"/>
              <w:ind w:leftChars="0" w:left="0"/>
              <w:jc w:val="both"/>
              <w:rPr>
                <w:rFonts w:eastAsia="標楷體" w:cs="細明體"/>
                <w:color w:val="000000" w:themeColor="text1"/>
                <w:sz w:val="28"/>
                <w:szCs w:val="28"/>
              </w:rPr>
            </w:pPr>
            <w:r w:rsidRPr="000E3090">
              <w:rPr>
                <w:rFonts w:eastAsia="標楷體" w:cs="細明體" w:hint="eastAsia"/>
                <w:color w:val="000000" w:themeColor="text1"/>
                <w:sz w:val="28"/>
                <w:szCs w:val="28"/>
              </w:rPr>
              <w:t>第一百零三條</w:t>
            </w:r>
          </w:p>
          <w:p w:rsidR="00C37EEC" w:rsidRPr="000E3090" w:rsidRDefault="00C37EEC" w:rsidP="000E3090">
            <w:pPr>
              <w:pStyle w:val="a3"/>
              <w:spacing w:line="400" w:lineRule="exact"/>
              <w:ind w:leftChars="0" w:left="0"/>
              <w:jc w:val="both"/>
              <w:rPr>
                <w:rFonts w:eastAsia="標楷體" w:cs="細明體"/>
                <w:color w:val="000000" w:themeColor="text1"/>
                <w:sz w:val="28"/>
                <w:szCs w:val="28"/>
              </w:rPr>
            </w:pPr>
            <w:r w:rsidRPr="000E3090">
              <w:rPr>
                <w:rFonts w:eastAsia="標楷體" w:cs="細明體" w:hint="eastAsia"/>
                <w:color w:val="000000" w:themeColor="text1"/>
                <w:sz w:val="28"/>
                <w:szCs w:val="28"/>
              </w:rPr>
              <w:t>有下列行為之</w:t>
            </w:r>
            <w:proofErr w:type="gramStart"/>
            <w:r w:rsidRPr="000E3090">
              <w:rPr>
                <w:rFonts w:eastAsia="標楷體" w:cs="細明體" w:hint="eastAsia"/>
                <w:color w:val="000000" w:themeColor="text1"/>
                <w:sz w:val="28"/>
                <w:szCs w:val="28"/>
              </w:rPr>
              <w:t>一</w:t>
            </w:r>
            <w:proofErr w:type="gramEnd"/>
            <w:r w:rsidRPr="000E3090">
              <w:rPr>
                <w:rFonts w:eastAsia="標楷體" w:cs="細明體" w:hint="eastAsia"/>
                <w:color w:val="000000" w:themeColor="text1"/>
                <w:sz w:val="28"/>
                <w:szCs w:val="28"/>
              </w:rPr>
              <w:t>者，處六個月以上五年以下有期徒刑，</w:t>
            </w:r>
            <w:r w:rsidRPr="000E3090">
              <w:rPr>
                <w:rFonts w:eastAsia="標楷體" w:cs="細明體" w:hint="eastAsia"/>
                <w:color w:val="000000" w:themeColor="text1"/>
                <w:sz w:val="28"/>
                <w:szCs w:val="28"/>
              </w:rPr>
              <w:t xml:space="preserve">  </w:t>
            </w:r>
            <w:r w:rsidRPr="000E3090">
              <w:rPr>
                <w:rFonts w:eastAsia="標楷體" w:cs="細明體" w:hint="eastAsia"/>
                <w:color w:val="000000" w:themeColor="text1"/>
                <w:sz w:val="28"/>
                <w:szCs w:val="28"/>
              </w:rPr>
              <w:t>得</w:t>
            </w:r>
            <w:proofErr w:type="gramStart"/>
            <w:r w:rsidRPr="000E3090">
              <w:rPr>
                <w:rFonts w:eastAsia="標楷體" w:cs="細明體" w:hint="eastAsia"/>
                <w:color w:val="000000" w:themeColor="text1"/>
                <w:sz w:val="28"/>
                <w:szCs w:val="28"/>
              </w:rPr>
              <w:t>併</w:t>
            </w:r>
            <w:proofErr w:type="gramEnd"/>
            <w:r w:rsidRPr="000E3090">
              <w:rPr>
                <w:rFonts w:eastAsia="標楷體" w:cs="細明體" w:hint="eastAsia"/>
                <w:color w:val="000000" w:themeColor="text1"/>
                <w:sz w:val="28"/>
                <w:szCs w:val="28"/>
              </w:rPr>
              <w:t>科新臺幣五十萬元以上二千萬元以下罰金：</w:t>
            </w:r>
          </w:p>
          <w:p w:rsidR="00C37EEC" w:rsidRPr="000E3090" w:rsidRDefault="00C37EEC" w:rsidP="000E3090">
            <w:pPr>
              <w:pStyle w:val="a3"/>
              <w:spacing w:line="400" w:lineRule="exact"/>
              <w:ind w:leftChars="0" w:left="0"/>
              <w:jc w:val="both"/>
              <w:rPr>
                <w:rFonts w:eastAsia="標楷體" w:cs="細明體"/>
                <w:color w:val="000000" w:themeColor="text1"/>
                <w:sz w:val="28"/>
                <w:szCs w:val="28"/>
              </w:rPr>
            </w:pPr>
            <w:r w:rsidRPr="000E3090">
              <w:rPr>
                <w:rFonts w:eastAsia="標楷體" w:cs="細明體" w:hint="eastAsia"/>
                <w:color w:val="000000" w:themeColor="text1"/>
                <w:sz w:val="28"/>
                <w:szCs w:val="28"/>
              </w:rPr>
              <w:t>一、違反第三十六條規定遷移或拆除古蹟。</w:t>
            </w:r>
          </w:p>
          <w:p w:rsidR="00C37EEC" w:rsidRPr="000E3090" w:rsidRDefault="00C37EEC" w:rsidP="000E3090">
            <w:pPr>
              <w:pStyle w:val="a3"/>
              <w:spacing w:line="400" w:lineRule="exact"/>
              <w:ind w:leftChars="0" w:left="0"/>
              <w:jc w:val="both"/>
              <w:rPr>
                <w:rFonts w:eastAsia="標楷體" w:cs="細明體"/>
                <w:color w:val="000000" w:themeColor="text1"/>
                <w:sz w:val="28"/>
                <w:szCs w:val="28"/>
              </w:rPr>
            </w:pPr>
            <w:r w:rsidRPr="000E3090">
              <w:rPr>
                <w:rFonts w:eastAsia="標楷體" w:cs="細明體" w:hint="eastAsia"/>
                <w:color w:val="000000" w:themeColor="text1"/>
                <w:sz w:val="28"/>
                <w:szCs w:val="28"/>
              </w:rPr>
              <w:t>二、毀損古蹟、暫定古蹟之全部、一部或其附屬設施。</w:t>
            </w:r>
          </w:p>
          <w:p w:rsidR="00C37EEC" w:rsidRPr="000E3090" w:rsidRDefault="00C37EEC" w:rsidP="000E3090">
            <w:pPr>
              <w:pStyle w:val="a3"/>
              <w:spacing w:line="400" w:lineRule="exact"/>
              <w:ind w:leftChars="0" w:left="0"/>
              <w:jc w:val="both"/>
              <w:rPr>
                <w:rFonts w:eastAsia="標楷體" w:cs="細明體"/>
                <w:color w:val="000000" w:themeColor="text1"/>
                <w:sz w:val="28"/>
                <w:szCs w:val="28"/>
              </w:rPr>
            </w:pPr>
            <w:r w:rsidRPr="000E3090">
              <w:rPr>
                <w:rFonts w:eastAsia="標楷體" w:cs="細明體" w:hint="eastAsia"/>
                <w:color w:val="000000" w:themeColor="text1"/>
                <w:sz w:val="28"/>
                <w:szCs w:val="28"/>
              </w:rPr>
              <w:t>三、毀損考古遺址之全部、一部或其遺物、遺跡。</w:t>
            </w:r>
          </w:p>
          <w:p w:rsidR="00C37EEC" w:rsidRPr="000E3090" w:rsidRDefault="00C37EEC" w:rsidP="000E3090">
            <w:pPr>
              <w:pStyle w:val="a3"/>
              <w:spacing w:line="400" w:lineRule="exact"/>
              <w:ind w:leftChars="0" w:left="0"/>
              <w:jc w:val="both"/>
              <w:rPr>
                <w:rFonts w:eastAsia="標楷體" w:cs="細明體"/>
                <w:color w:val="000000" w:themeColor="text1"/>
                <w:sz w:val="28"/>
                <w:szCs w:val="28"/>
              </w:rPr>
            </w:pPr>
            <w:r w:rsidRPr="000E3090">
              <w:rPr>
                <w:rFonts w:eastAsia="標楷體" w:cs="細明體" w:hint="eastAsia"/>
                <w:color w:val="000000" w:themeColor="text1"/>
                <w:sz w:val="28"/>
                <w:szCs w:val="28"/>
              </w:rPr>
              <w:t>四、毀損或竊取國寶、重要古物及一般古物。</w:t>
            </w:r>
          </w:p>
          <w:p w:rsidR="00C37EEC" w:rsidRPr="000E3090" w:rsidRDefault="00C37EEC" w:rsidP="000E3090">
            <w:pPr>
              <w:pStyle w:val="a3"/>
              <w:spacing w:line="400" w:lineRule="exact"/>
              <w:ind w:leftChars="0" w:left="423" w:hangingChars="151" w:hanging="423"/>
              <w:jc w:val="both"/>
              <w:rPr>
                <w:rFonts w:eastAsia="標楷體" w:cs="細明體"/>
                <w:color w:val="000000" w:themeColor="text1"/>
                <w:sz w:val="28"/>
                <w:szCs w:val="28"/>
              </w:rPr>
            </w:pPr>
            <w:r w:rsidRPr="000E3090">
              <w:rPr>
                <w:rFonts w:eastAsia="標楷體" w:cs="細明體" w:hint="eastAsia"/>
                <w:color w:val="000000" w:themeColor="text1"/>
                <w:sz w:val="28"/>
                <w:szCs w:val="28"/>
              </w:rPr>
              <w:t>五、違反第七十三條規定，將國寶、重要古物運出國外，或經核准出國之國寶、重要古物，未</w:t>
            </w:r>
            <w:proofErr w:type="gramStart"/>
            <w:r w:rsidRPr="000E3090">
              <w:rPr>
                <w:rFonts w:eastAsia="標楷體" w:cs="細明體" w:hint="eastAsia"/>
                <w:color w:val="000000" w:themeColor="text1"/>
                <w:sz w:val="28"/>
                <w:szCs w:val="28"/>
              </w:rPr>
              <w:t>依限運回</w:t>
            </w:r>
            <w:proofErr w:type="gramEnd"/>
            <w:r w:rsidRPr="000E3090">
              <w:rPr>
                <w:rFonts w:eastAsia="標楷體" w:cs="細明體" w:hint="eastAsia"/>
                <w:color w:val="000000" w:themeColor="text1"/>
                <w:sz w:val="28"/>
                <w:szCs w:val="28"/>
              </w:rPr>
              <w:t>。</w:t>
            </w:r>
          </w:p>
          <w:p w:rsidR="00C37EEC" w:rsidRPr="000E3090" w:rsidRDefault="00C37EEC" w:rsidP="000E3090">
            <w:pPr>
              <w:pStyle w:val="a3"/>
              <w:spacing w:line="400" w:lineRule="exact"/>
              <w:ind w:leftChars="0" w:left="423" w:hangingChars="151" w:hanging="423"/>
              <w:jc w:val="both"/>
              <w:rPr>
                <w:rFonts w:eastAsia="標楷體" w:cs="細明體"/>
                <w:color w:val="000000" w:themeColor="text1"/>
                <w:sz w:val="28"/>
                <w:szCs w:val="28"/>
              </w:rPr>
            </w:pPr>
            <w:r w:rsidRPr="000E3090">
              <w:rPr>
                <w:rFonts w:eastAsia="標楷體" w:cs="細明體" w:hint="eastAsia"/>
                <w:color w:val="000000" w:themeColor="text1"/>
                <w:sz w:val="28"/>
                <w:szCs w:val="28"/>
              </w:rPr>
              <w:t>六、違反第八十五條規定，採摘、砍伐、挖掘或以其他方式破壞自然紀念物或其生態環境。</w:t>
            </w:r>
          </w:p>
          <w:p w:rsidR="00C37EEC" w:rsidRPr="000E3090" w:rsidRDefault="00C37EEC" w:rsidP="000E3090">
            <w:pPr>
              <w:pStyle w:val="a3"/>
              <w:spacing w:line="400" w:lineRule="exact"/>
              <w:ind w:leftChars="0" w:left="423" w:hangingChars="151" w:hanging="423"/>
              <w:jc w:val="both"/>
              <w:rPr>
                <w:rFonts w:eastAsia="標楷體" w:cs="細明體"/>
                <w:color w:val="000000" w:themeColor="text1"/>
                <w:sz w:val="28"/>
                <w:szCs w:val="28"/>
              </w:rPr>
            </w:pPr>
            <w:r w:rsidRPr="000E3090">
              <w:rPr>
                <w:rFonts w:eastAsia="標楷體" w:cs="細明體" w:hint="eastAsia"/>
                <w:color w:val="000000" w:themeColor="text1"/>
                <w:sz w:val="28"/>
                <w:szCs w:val="28"/>
              </w:rPr>
              <w:t>七、違反第八十六條第一項規定，改變或破壞自然保留區之自然狀態。</w:t>
            </w:r>
          </w:p>
          <w:p w:rsidR="00C37EEC" w:rsidRDefault="00C37EEC" w:rsidP="000E3090">
            <w:pPr>
              <w:pStyle w:val="a3"/>
              <w:spacing w:line="400" w:lineRule="exact"/>
              <w:ind w:leftChars="0" w:left="0"/>
              <w:jc w:val="both"/>
              <w:rPr>
                <w:rFonts w:eastAsia="標楷體" w:cs="細明體"/>
                <w:color w:val="000000" w:themeColor="text1"/>
                <w:sz w:val="28"/>
                <w:szCs w:val="28"/>
              </w:rPr>
            </w:pPr>
            <w:r w:rsidRPr="000E3090">
              <w:rPr>
                <w:rFonts w:eastAsia="標楷體" w:cs="細明體" w:hint="eastAsia"/>
                <w:color w:val="000000" w:themeColor="text1"/>
                <w:sz w:val="28"/>
                <w:szCs w:val="28"/>
              </w:rPr>
              <w:t>前項之未遂犯，罰之。</w:t>
            </w:r>
          </w:p>
        </w:tc>
      </w:tr>
    </w:tbl>
    <w:p w:rsidR="00C37EEC" w:rsidRPr="00D06E6F" w:rsidRDefault="00D06E6F" w:rsidP="00D06E6F">
      <w:pPr>
        <w:tabs>
          <w:tab w:val="left" w:pos="1843"/>
        </w:tabs>
        <w:spacing w:beforeLines="50" w:before="180" w:after="120" w:line="400" w:lineRule="exact"/>
        <w:ind w:leftChars="250" w:left="600"/>
        <w:jc w:val="both"/>
        <w:rPr>
          <w:rFonts w:ascii="Times New Roman" w:eastAsia="標楷體" w:hAnsi="Times New Roman" w:cs="細明體"/>
          <w:sz w:val="28"/>
          <w:szCs w:val="28"/>
        </w:rPr>
      </w:pPr>
      <w:r>
        <w:rPr>
          <w:rFonts w:ascii="Times New Roman" w:eastAsia="標楷體" w:hAnsi="Times New Roman" w:cs="細明體" w:hint="eastAsia"/>
          <w:sz w:val="28"/>
          <w:szCs w:val="28"/>
        </w:rPr>
        <w:t>(2)</w:t>
      </w:r>
      <w:r w:rsidRPr="00D06E6F">
        <w:rPr>
          <w:rFonts w:ascii="Times New Roman" w:eastAsia="標楷體" w:hAnsi="Times New Roman" w:cs="細明體" w:hint="eastAsia"/>
          <w:sz w:val="28"/>
          <w:szCs w:val="28"/>
        </w:rPr>
        <w:t xml:space="preserve"> </w:t>
      </w:r>
      <w:r w:rsidRPr="00C91355">
        <w:rPr>
          <w:rFonts w:ascii="Times New Roman" w:eastAsia="標楷體" w:hAnsi="Times New Roman" w:cs="細明體" w:hint="eastAsia"/>
          <w:sz w:val="28"/>
          <w:szCs w:val="28"/>
        </w:rPr>
        <w:t>南海玄武岩自然</w:t>
      </w:r>
      <w:proofErr w:type="gramStart"/>
      <w:r w:rsidRPr="00C91355">
        <w:rPr>
          <w:rFonts w:ascii="Times New Roman" w:eastAsia="標楷體" w:hAnsi="Times New Roman" w:cs="細明體" w:hint="eastAsia"/>
          <w:sz w:val="28"/>
          <w:szCs w:val="28"/>
        </w:rPr>
        <w:t>保留區依</w:t>
      </w:r>
      <w:proofErr w:type="gramEnd"/>
      <w:r w:rsidRPr="00C91355">
        <w:rPr>
          <w:rFonts w:ascii="Times New Roman" w:eastAsia="標楷體" w:hAnsi="Times New Roman" w:cs="細明體" w:hint="eastAsia"/>
          <w:sz w:val="28"/>
          <w:szCs w:val="28"/>
        </w:rPr>
        <w:t xml:space="preserve">97.09.23 </w:t>
      </w:r>
      <w:proofErr w:type="gramStart"/>
      <w:r w:rsidRPr="00C91355">
        <w:rPr>
          <w:rFonts w:ascii="Times New Roman" w:eastAsia="標楷體" w:hAnsi="Times New Roman" w:cs="細明體" w:hint="eastAsia"/>
          <w:sz w:val="28"/>
          <w:szCs w:val="28"/>
        </w:rPr>
        <w:t>府授農保字</w:t>
      </w:r>
      <w:proofErr w:type="gramEnd"/>
      <w:r w:rsidRPr="00C91355">
        <w:rPr>
          <w:rFonts w:ascii="Times New Roman" w:eastAsia="標楷體" w:hAnsi="Times New Roman" w:cs="細明體" w:hint="eastAsia"/>
          <w:sz w:val="28"/>
          <w:szCs w:val="28"/>
        </w:rPr>
        <w:t>第</w:t>
      </w:r>
      <w:r w:rsidRPr="00C91355">
        <w:rPr>
          <w:rFonts w:ascii="Times New Roman" w:eastAsia="標楷體" w:hAnsi="Times New Roman" w:cs="細明體" w:hint="eastAsia"/>
          <w:sz w:val="28"/>
          <w:szCs w:val="28"/>
        </w:rPr>
        <w:t xml:space="preserve">09735010992 </w:t>
      </w:r>
      <w:r w:rsidRPr="00C91355">
        <w:rPr>
          <w:rFonts w:ascii="Times New Roman" w:eastAsia="標楷體" w:hAnsi="Times New Roman" w:cs="細明體" w:hint="eastAsia"/>
          <w:sz w:val="28"/>
          <w:szCs w:val="28"/>
        </w:rPr>
        <w:t>號函公告劃設，其應遵守事項如下：</w:t>
      </w:r>
    </w:p>
    <w:tbl>
      <w:tblPr>
        <w:tblStyle w:val="a4"/>
        <w:tblW w:w="8363" w:type="dxa"/>
        <w:tblInd w:w="704" w:type="dxa"/>
        <w:tblLook w:val="04A0" w:firstRow="1" w:lastRow="0" w:firstColumn="1" w:lastColumn="0" w:noHBand="0" w:noVBand="1"/>
      </w:tblPr>
      <w:tblGrid>
        <w:gridCol w:w="8363"/>
      </w:tblGrid>
      <w:tr w:rsidR="00C37EEC" w:rsidRPr="005025AC" w:rsidTr="00C55806">
        <w:tc>
          <w:tcPr>
            <w:tcW w:w="8363" w:type="dxa"/>
            <w:shd w:val="clear" w:color="auto" w:fill="B6DDE8" w:themeFill="accent5" w:themeFillTint="66"/>
            <w:vAlign w:val="center"/>
          </w:tcPr>
          <w:p w:rsidR="00C37EEC" w:rsidRPr="00F64119" w:rsidRDefault="00C37EEC" w:rsidP="007E17EF">
            <w:pPr>
              <w:pStyle w:val="a3"/>
              <w:spacing w:after="120" w:line="400" w:lineRule="exact"/>
              <w:ind w:leftChars="0" w:left="0"/>
              <w:jc w:val="center"/>
              <w:rPr>
                <w:rFonts w:eastAsia="標楷體" w:cs="細明體"/>
                <w:b/>
                <w:color w:val="000000" w:themeColor="text1"/>
                <w:sz w:val="28"/>
                <w:szCs w:val="28"/>
              </w:rPr>
            </w:pPr>
            <w:r w:rsidRPr="000E3090">
              <w:rPr>
                <w:rFonts w:eastAsia="標楷體" w:cs="細明體" w:hint="eastAsia"/>
                <w:b/>
                <w:color w:val="000000" w:themeColor="text1"/>
                <w:sz w:val="28"/>
                <w:szCs w:val="28"/>
              </w:rPr>
              <w:t>南海玄武岩自然保留區管制事項</w:t>
            </w:r>
          </w:p>
        </w:tc>
      </w:tr>
      <w:tr w:rsidR="00C37EEC" w:rsidRPr="005025AC" w:rsidTr="00C55806">
        <w:tc>
          <w:tcPr>
            <w:tcW w:w="8363" w:type="dxa"/>
            <w:shd w:val="clear" w:color="auto" w:fill="D9D9D9" w:themeFill="background1" w:themeFillShade="D9"/>
            <w:vAlign w:val="center"/>
          </w:tcPr>
          <w:p w:rsidR="00C37EEC" w:rsidRPr="00F64119" w:rsidRDefault="00C37EEC" w:rsidP="007E17EF">
            <w:pPr>
              <w:pStyle w:val="a3"/>
              <w:spacing w:after="120" w:line="400" w:lineRule="exact"/>
              <w:ind w:leftChars="0" w:left="0"/>
              <w:jc w:val="both"/>
              <w:rPr>
                <w:rFonts w:eastAsia="標楷體" w:cs="細明體"/>
                <w:b/>
                <w:color w:val="000000" w:themeColor="text1"/>
                <w:sz w:val="28"/>
                <w:szCs w:val="28"/>
              </w:rPr>
            </w:pPr>
            <w:r w:rsidRPr="00C91355">
              <w:rPr>
                <w:rFonts w:eastAsia="標楷體" w:cs="細明體" w:hint="eastAsia"/>
                <w:b/>
                <w:sz w:val="28"/>
                <w:szCs w:val="28"/>
              </w:rPr>
              <w:t>一般管制事項</w:t>
            </w:r>
          </w:p>
        </w:tc>
      </w:tr>
      <w:tr w:rsidR="00C37EEC" w:rsidTr="00C55806">
        <w:tc>
          <w:tcPr>
            <w:tcW w:w="8363" w:type="dxa"/>
          </w:tcPr>
          <w:p w:rsidR="00C37EEC" w:rsidRDefault="00C37EEC" w:rsidP="007E17EF">
            <w:pPr>
              <w:pStyle w:val="a3"/>
              <w:spacing w:line="400" w:lineRule="exact"/>
              <w:ind w:leftChars="0" w:left="0"/>
              <w:jc w:val="both"/>
              <w:rPr>
                <w:rFonts w:eastAsia="標楷體" w:cs="細明體"/>
                <w:color w:val="000000" w:themeColor="text1"/>
                <w:sz w:val="28"/>
                <w:szCs w:val="28"/>
              </w:rPr>
            </w:pPr>
            <w:r w:rsidRPr="00C91355">
              <w:rPr>
                <w:rFonts w:eastAsia="標楷體" w:cs="細明體" w:hint="eastAsia"/>
                <w:sz w:val="28"/>
                <w:szCs w:val="28"/>
              </w:rPr>
              <w:t>自然保留區禁止改變或破壞其原有</w:t>
            </w:r>
            <w:r w:rsidRPr="00C91355">
              <w:rPr>
                <w:rFonts w:eastAsia="標楷體" w:cs="細明體" w:hint="eastAsia"/>
                <w:sz w:val="28"/>
                <w:szCs w:val="28"/>
              </w:rPr>
              <w:t xml:space="preserve"> </w:t>
            </w:r>
            <w:r w:rsidRPr="00C91355">
              <w:rPr>
                <w:rFonts w:eastAsia="標楷體" w:cs="細明體" w:hint="eastAsia"/>
                <w:sz w:val="28"/>
                <w:szCs w:val="28"/>
              </w:rPr>
              <w:t>自然狀態。為維護自然保留區之原有自然狀態，非經主管機關許可，不得任意進入其區域範圍。</w:t>
            </w:r>
          </w:p>
        </w:tc>
      </w:tr>
      <w:tr w:rsidR="00C37EEC" w:rsidTr="00C55806">
        <w:tc>
          <w:tcPr>
            <w:tcW w:w="8363" w:type="dxa"/>
            <w:shd w:val="clear" w:color="auto" w:fill="D9D9D9" w:themeFill="background1" w:themeFillShade="D9"/>
          </w:tcPr>
          <w:p w:rsidR="00C37EEC" w:rsidRPr="000E3090" w:rsidRDefault="00C37EEC" w:rsidP="007E17EF">
            <w:pPr>
              <w:pStyle w:val="a3"/>
              <w:spacing w:after="120" w:line="400" w:lineRule="exact"/>
              <w:ind w:leftChars="0" w:left="0"/>
              <w:jc w:val="both"/>
              <w:rPr>
                <w:rFonts w:eastAsia="標楷體" w:cs="細明體"/>
                <w:b/>
                <w:color w:val="000000" w:themeColor="text1"/>
                <w:sz w:val="28"/>
                <w:szCs w:val="28"/>
              </w:rPr>
            </w:pPr>
            <w:r w:rsidRPr="00C91355">
              <w:rPr>
                <w:rFonts w:eastAsia="標楷體" w:cs="細明體" w:hint="eastAsia"/>
                <w:b/>
                <w:sz w:val="28"/>
                <w:szCs w:val="28"/>
              </w:rPr>
              <w:t>特別管制事項</w:t>
            </w:r>
          </w:p>
        </w:tc>
      </w:tr>
      <w:tr w:rsidR="00C37EEC" w:rsidTr="00C55806">
        <w:tc>
          <w:tcPr>
            <w:tcW w:w="8363" w:type="dxa"/>
          </w:tcPr>
          <w:p w:rsidR="00C37EEC" w:rsidRPr="00C91355" w:rsidRDefault="00C37EEC" w:rsidP="000E3090">
            <w:pPr>
              <w:pStyle w:val="a3"/>
              <w:spacing w:line="400" w:lineRule="exact"/>
              <w:ind w:leftChars="0" w:left="316" w:hangingChars="113" w:hanging="316"/>
              <w:jc w:val="both"/>
              <w:rPr>
                <w:rFonts w:eastAsia="標楷體" w:cs="細明體"/>
                <w:sz w:val="28"/>
                <w:szCs w:val="28"/>
              </w:rPr>
            </w:pPr>
            <w:r w:rsidRPr="00C91355">
              <w:rPr>
                <w:rFonts w:eastAsia="標楷體" w:cs="細明體" w:hint="eastAsia"/>
                <w:sz w:val="28"/>
                <w:szCs w:val="28"/>
              </w:rPr>
              <w:t>(1)</w:t>
            </w:r>
            <w:r w:rsidRPr="00C91355">
              <w:rPr>
                <w:rFonts w:eastAsia="標楷體" w:cs="細明體" w:hint="eastAsia"/>
                <w:sz w:val="28"/>
                <w:szCs w:val="28"/>
              </w:rPr>
              <w:t>每年</w:t>
            </w:r>
            <w:r w:rsidRPr="00C91355">
              <w:rPr>
                <w:rFonts w:eastAsia="標楷體" w:cs="細明體" w:hint="eastAsia"/>
                <w:sz w:val="28"/>
                <w:szCs w:val="28"/>
              </w:rPr>
              <w:t>11</w:t>
            </w:r>
            <w:r w:rsidRPr="00C91355">
              <w:rPr>
                <w:rFonts w:eastAsia="標楷體" w:cs="細明體" w:hint="eastAsia"/>
                <w:sz w:val="28"/>
                <w:szCs w:val="28"/>
              </w:rPr>
              <w:t>月至翌年</w:t>
            </w:r>
            <w:r w:rsidRPr="00C91355">
              <w:rPr>
                <w:rFonts w:eastAsia="標楷體" w:cs="細明體" w:hint="eastAsia"/>
                <w:sz w:val="28"/>
                <w:szCs w:val="28"/>
              </w:rPr>
              <w:t>3</w:t>
            </w:r>
            <w:r w:rsidRPr="00C91355">
              <w:rPr>
                <w:rFonts w:eastAsia="標楷體" w:cs="細明體" w:hint="eastAsia"/>
                <w:sz w:val="28"/>
                <w:szCs w:val="28"/>
              </w:rPr>
              <w:t>月紫菜生長</w:t>
            </w:r>
            <w:proofErr w:type="gramStart"/>
            <w:r w:rsidRPr="00C91355">
              <w:rPr>
                <w:rFonts w:eastAsia="標楷體" w:cs="細明體" w:hint="eastAsia"/>
                <w:sz w:val="28"/>
                <w:szCs w:val="28"/>
              </w:rPr>
              <w:t>期間，</w:t>
            </w:r>
            <w:proofErr w:type="gramEnd"/>
            <w:r w:rsidRPr="00C91355">
              <w:rPr>
                <w:rFonts w:eastAsia="標楷體" w:cs="細明體" w:hint="eastAsia"/>
                <w:sz w:val="28"/>
                <w:szCs w:val="28"/>
              </w:rPr>
              <w:t>漁民得登岸</w:t>
            </w:r>
            <w:proofErr w:type="gramStart"/>
            <w:r w:rsidRPr="00C91355">
              <w:rPr>
                <w:rFonts w:eastAsia="標楷體" w:cs="細明體" w:hint="eastAsia"/>
                <w:sz w:val="28"/>
                <w:szCs w:val="28"/>
              </w:rPr>
              <w:t>採</w:t>
            </w:r>
            <w:proofErr w:type="gramEnd"/>
            <w:r w:rsidRPr="00C91355">
              <w:rPr>
                <w:rFonts w:eastAsia="標楷體" w:cs="細明體" w:hint="eastAsia"/>
                <w:sz w:val="28"/>
                <w:szCs w:val="28"/>
              </w:rPr>
              <w:t>收紫菜，但不得違反本保留區保護利用管制事項。</w:t>
            </w:r>
            <w:r w:rsidRPr="00C91355">
              <w:rPr>
                <w:rFonts w:eastAsia="標楷體" w:cs="細明體" w:hint="eastAsia"/>
                <w:sz w:val="28"/>
                <w:szCs w:val="28"/>
              </w:rPr>
              <w:t xml:space="preserve"> </w:t>
            </w:r>
          </w:p>
          <w:p w:rsidR="00C37EEC" w:rsidRPr="00C91355" w:rsidRDefault="00C37EEC" w:rsidP="000E3090">
            <w:pPr>
              <w:pStyle w:val="a3"/>
              <w:spacing w:line="400" w:lineRule="exact"/>
              <w:ind w:leftChars="0" w:left="316" w:hangingChars="113" w:hanging="316"/>
              <w:jc w:val="both"/>
              <w:rPr>
                <w:rFonts w:eastAsia="標楷體" w:cs="細明體"/>
                <w:sz w:val="28"/>
                <w:szCs w:val="28"/>
              </w:rPr>
            </w:pPr>
            <w:r w:rsidRPr="00C91355">
              <w:rPr>
                <w:rFonts w:eastAsia="標楷體" w:cs="細明體" w:hint="eastAsia"/>
                <w:sz w:val="28"/>
                <w:szCs w:val="28"/>
              </w:rPr>
              <w:lastRenderedPageBreak/>
              <w:t>(2)</w:t>
            </w:r>
            <w:r w:rsidRPr="00C91355">
              <w:rPr>
                <w:rFonts w:eastAsia="標楷體" w:cs="細明體" w:hint="eastAsia"/>
                <w:sz w:val="28"/>
                <w:szCs w:val="28"/>
              </w:rPr>
              <w:t>島上居民耕作、放牧牛羊及漁獵在不破</w:t>
            </w:r>
            <w:proofErr w:type="gramStart"/>
            <w:r w:rsidRPr="00C91355">
              <w:rPr>
                <w:rFonts w:eastAsia="標楷體" w:cs="細明體" w:hint="eastAsia"/>
                <w:sz w:val="28"/>
                <w:szCs w:val="28"/>
              </w:rPr>
              <w:t>壤</w:t>
            </w:r>
            <w:proofErr w:type="gramEnd"/>
            <w:r w:rsidRPr="00C91355">
              <w:rPr>
                <w:rFonts w:eastAsia="標楷體" w:cs="細明體" w:hint="eastAsia"/>
                <w:sz w:val="28"/>
                <w:szCs w:val="28"/>
              </w:rPr>
              <w:t>自然地貌的前提，得允許施作。</w:t>
            </w:r>
            <w:r w:rsidRPr="00C91355">
              <w:rPr>
                <w:rFonts w:eastAsia="標楷體" w:cs="細明體" w:hint="eastAsia"/>
                <w:sz w:val="28"/>
                <w:szCs w:val="28"/>
              </w:rPr>
              <w:t xml:space="preserve"> </w:t>
            </w:r>
          </w:p>
          <w:p w:rsidR="00C37EEC" w:rsidRPr="00C91355" w:rsidRDefault="00C37EEC" w:rsidP="000E3090">
            <w:pPr>
              <w:pStyle w:val="a3"/>
              <w:spacing w:line="400" w:lineRule="exact"/>
              <w:ind w:leftChars="0" w:left="316" w:hangingChars="113" w:hanging="316"/>
              <w:jc w:val="both"/>
              <w:rPr>
                <w:rFonts w:eastAsia="標楷體" w:cs="細明體"/>
                <w:sz w:val="28"/>
                <w:szCs w:val="28"/>
              </w:rPr>
            </w:pPr>
            <w:r w:rsidRPr="00C91355">
              <w:rPr>
                <w:rFonts w:eastAsia="標楷體" w:cs="細明體" w:hint="eastAsia"/>
                <w:sz w:val="28"/>
                <w:szCs w:val="28"/>
              </w:rPr>
              <w:t>(3)</w:t>
            </w:r>
            <w:r w:rsidRPr="00C91355">
              <w:rPr>
                <w:rFonts w:eastAsia="標楷體" w:cs="細明體" w:hint="eastAsia"/>
                <w:sz w:val="28"/>
                <w:szCs w:val="28"/>
              </w:rPr>
              <w:t>特許外來民眾在西吉嶼、東吉嶼保留區內規劃</w:t>
            </w:r>
            <w:proofErr w:type="gramStart"/>
            <w:r w:rsidRPr="00C91355">
              <w:rPr>
                <w:rFonts w:eastAsia="標楷體" w:cs="細明體" w:hint="eastAsia"/>
                <w:sz w:val="28"/>
                <w:szCs w:val="28"/>
              </w:rPr>
              <w:t>動線上行走</w:t>
            </w:r>
            <w:proofErr w:type="gramEnd"/>
            <w:r w:rsidRPr="00C91355">
              <w:rPr>
                <w:rFonts w:eastAsia="標楷體" w:cs="細明體" w:hint="eastAsia"/>
                <w:sz w:val="28"/>
                <w:szCs w:val="28"/>
              </w:rPr>
              <w:t>。島上居民及擁有土地、地上物所有權人可自由進出。</w:t>
            </w:r>
          </w:p>
          <w:p w:rsidR="00C37EEC" w:rsidRPr="000E3090" w:rsidRDefault="00C37EEC" w:rsidP="000E3090">
            <w:pPr>
              <w:pStyle w:val="a3"/>
              <w:spacing w:line="400" w:lineRule="exact"/>
              <w:ind w:leftChars="0" w:left="316" w:hangingChars="113" w:hanging="316"/>
              <w:jc w:val="both"/>
              <w:rPr>
                <w:rFonts w:eastAsia="標楷體" w:cs="細明體"/>
                <w:sz w:val="28"/>
                <w:szCs w:val="28"/>
              </w:rPr>
            </w:pPr>
            <w:r w:rsidRPr="00C91355">
              <w:rPr>
                <w:rFonts w:eastAsia="標楷體" w:cs="細明體" w:hint="eastAsia"/>
                <w:sz w:val="28"/>
                <w:szCs w:val="28"/>
              </w:rPr>
              <w:t>(4)</w:t>
            </w:r>
            <w:r w:rsidRPr="00C91355">
              <w:rPr>
                <w:rFonts w:eastAsia="標楷體" w:cs="細明體" w:hint="eastAsia"/>
                <w:sz w:val="28"/>
                <w:szCs w:val="28"/>
              </w:rPr>
              <w:t>保留區內既有設施、建築物、道路及其它公共設施，得以修繕、維護。</w:t>
            </w:r>
          </w:p>
        </w:tc>
      </w:tr>
      <w:tr w:rsidR="00C37EEC" w:rsidTr="00C55806">
        <w:tc>
          <w:tcPr>
            <w:tcW w:w="8363" w:type="dxa"/>
            <w:shd w:val="clear" w:color="auto" w:fill="D9D9D9" w:themeFill="background1" w:themeFillShade="D9"/>
          </w:tcPr>
          <w:p w:rsidR="00C37EEC" w:rsidRPr="00C91355" w:rsidRDefault="00C37EEC" w:rsidP="000E3090">
            <w:pPr>
              <w:pStyle w:val="a3"/>
              <w:spacing w:line="400" w:lineRule="exact"/>
              <w:ind w:leftChars="0" w:left="0"/>
              <w:jc w:val="both"/>
              <w:rPr>
                <w:rFonts w:eastAsia="標楷體" w:cs="細明體"/>
                <w:sz w:val="28"/>
                <w:szCs w:val="28"/>
              </w:rPr>
            </w:pPr>
            <w:r w:rsidRPr="00C91355">
              <w:rPr>
                <w:rFonts w:eastAsia="標楷體" w:cs="細明體" w:hint="eastAsia"/>
                <w:b/>
                <w:sz w:val="28"/>
                <w:szCs w:val="28"/>
              </w:rPr>
              <w:lastRenderedPageBreak/>
              <w:t>承載量管制</w:t>
            </w:r>
          </w:p>
        </w:tc>
      </w:tr>
      <w:tr w:rsidR="00C37EEC" w:rsidTr="00C55806">
        <w:tc>
          <w:tcPr>
            <w:tcW w:w="8363" w:type="dxa"/>
          </w:tcPr>
          <w:p w:rsidR="00C37EEC" w:rsidRPr="00C91355" w:rsidRDefault="00C37EEC" w:rsidP="000E3090">
            <w:pPr>
              <w:pStyle w:val="a3"/>
              <w:spacing w:line="400" w:lineRule="exact"/>
              <w:ind w:leftChars="0" w:left="0"/>
              <w:jc w:val="both"/>
              <w:rPr>
                <w:rFonts w:eastAsia="標楷體" w:cs="細明體"/>
                <w:sz w:val="28"/>
                <w:szCs w:val="28"/>
              </w:rPr>
            </w:pPr>
            <w:r w:rsidRPr="00C91355">
              <w:rPr>
                <w:rFonts w:eastAsia="標楷體" w:cs="細明體" w:hint="eastAsia"/>
                <w:sz w:val="28"/>
                <w:szCs w:val="28"/>
              </w:rPr>
              <w:t>保留區僅供學術研究或教育目的、宣導提出申請進入，頭巾、鐵</w:t>
            </w:r>
            <w:proofErr w:type="gramStart"/>
            <w:r w:rsidRPr="00C91355">
              <w:rPr>
                <w:rFonts w:eastAsia="標楷體" w:cs="細明體" w:hint="eastAsia"/>
                <w:sz w:val="28"/>
                <w:szCs w:val="28"/>
              </w:rPr>
              <w:t>砧</w:t>
            </w:r>
            <w:proofErr w:type="gramEnd"/>
            <w:r w:rsidRPr="00C91355">
              <w:rPr>
                <w:rFonts w:eastAsia="標楷體" w:cs="細明體" w:hint="eastAsia"/>
                <w:sz w:val="28"/>
                <w:szCs w:val="28"/>
              </w:rPr>
              <w:t>每日以</w:t>
            </w:r>
            <w:r w:rsidRPr="00C91355">
              <w:rPr>
                <w:rFonts w:eastAsia="標楷體" w:cs="細明體" w:hint="eastAsia"/>
                <w:sz w:val="28"/>
                <w:szCs w:val="28"/>
              </w:rPr>
              <w:t>30</w:t>
            </w:r>
            <w:r w:rsidRPr="00C91355">
              <w:rPr>
                <w:rFonts w:eastAsia="標楷體" w:cs="細明體" w:hint="eastAsia"/>
                <w:sz w:val="28"/>
                <w:szCs w:val="28"/>
              </w:rPr>
              <w:t>人為限，東吉嶼、西吉嶼每日以</w:t>
            </w:r>
            <w:r w:rsidRPr="00C91355">
              <w:rPr>
                <w:rFonts w:eastAsia="標楷體" w:cs="細明體" w:hint="eastAsia"/>
                <w:sz w:val="28"/>
                <w:szCs w:val="28"/>
              </w:rPr>
              <w:t>100</w:t>
            </w:r>
            <w:r w:rsidRPr="00C91355">
              <w:rPr>
                <w:rFonts w:eastAsia="標楷體" w:cs="細明體" w:hint="eastAsia"/>
                <w:sz w:val="28"/>
                <w:szCs w:val="28"/>
              </w:rPr>
              <w:t>人為限。</w:t>
            </w:r>
          </w:p>
        </w:tc>
      </w:tr>
      <w:tr w:rsidR="00C37EEC" w:rsidTr="00C55806">
        <w:tc>
          <w:tcPr>
            <w:tcW w:w="8363" w:type="dxa"/>
            <w:shd w:val="clear" w:color="auto" w:fill="D9D9D9" w:themeFill="background1" w:themeFillShade="D9"/>
          </w:tcPr>
          <w:p w:rsidR="00C37EEC" w:rsidRPr="00C91355" w:rsidRDefault="00C37EEC" w:rsidP="000E3090">
            <w:pPr>
              <w:pStyle w:val="a3"/>
              <w:spacing w:line="400" w:lineRule="exact"/>
              <w:ind w:leftChars="0" w:left="0"/>
              <w:jc w:val="both"/>
              <w:rPr>
                <w:rFonts w:eastAsia="標楷體" w:cs="細明體"/>
                <w:sz w:val="28"/>
                <w:szCs w:val="28"/>
              </w:rPr>
            </w:pPr>
            <w:r w:rsidRPr="00C91355">
              <w:rPr>
                <w:rFonts w:eastAsia="標楷體" w:cs="細明體" w:hint="eastAsia"/>
                <w:b/>
                <w:sz w:val="28"/>
                <w:szCs w:val="28"/>
              </w:rPr>
              <w:t>其他管制事項</w:t>
            </w:r>
          </w:p>
        </w:tc>
      </w:tr>
      <w:tr w:rsidR="00C37EEC" w:rsidTr="00C55806">
        <w:tc>
          <w:tcPr>
            <w:tcW w:w="8363" w:type="dxa"/>
          </w:tcPr>
          <w:p w:rsidR="00C37EEC" w:rsidRPr="00C91355" w:rsidRDefault="00C37EEC" w:rsidP="000E3090">
            <w:pPr>
              <w:pStyle w:val="a3"/>
              <w:spacing w:line="400" w:lineRule="exact"/>
              <w:ind w:leftChars="0" w:left="0"/>
              <w:jc w:val="both"/>
              <w:rPr>
                <w:rFonts w:eastAsia="標楷體" w:cs="細明體"/>
                <w:sz w:val="28"/>
                <w:szCs w:val="28"/>
              </w:rPr>
            </w:pPr>
            <w:r w:rsidRPr="00C91355">
              <w:rPr>
                <w:rFonts w:eastAsia="標楷體" w:cs="細明體" w:hint="eastAsia"/>
                <w:sz w:val="28"/>
                <w:szCs w:val="28"/>
              </w:rPr>
              <w:t>其他依野生動物保育法、文化資產保存法及漁業法等之規定事項。</w:t>
            </w:r>
          </w:p>
        </w:tc>
      </w:tr>
    </w:tbl>
    <w:p w:rsidR="00C37EEC" w:rsidRPr="00C55806" w:rsidRDefault="00C55806" w:rsidP="00C55806">
      <w:pPr>
        <w:tabs>
          <w:tab w:val="left" w:pos="1843"/>
        </w:tabs>
        <w:spacing w:beforeLines="50" w:before="180" w:after="120" w:line="400" w:lineRule="exact"/>
        <w:ind w:leftChars="250" w:left="600"/>
        <w:jc w:val="both"/>
        <w:rPr>
          <w:rFonts w:ascii="Times New Roman" w:eastAsia="標楷體" w:hAnsi="Times New Roman" w:cs="細明體"/>
          <w:sz w:val="28"/>
          <w:szCs w:val="28"/>
        </w:rPr>
      </w:pPr>
      <w:r>
        <w:rPr>
          <w:rFonts w:ascii="Times New Roman" w:eastAsia="標楷體" w:hAnsi="Times New Roman" w:cs="細明體"/>
          <w:sz w:val="28"/>
          <w:szCs w:val="28"/>
        </w:rPr>
        <w:t>(3)</w:t>
      </w:r>
      <w:r w:rsidRPr="00C55806">
        <w:rPr>
          <w:rFonts w:ascii="Times New Roman" w:eastAsia="標楷體" w:hAnsi="Times New Roman" w:cs="細明體" w:hint="eastAsia"/>
          <w:sz w:val="28"/>
          <w:szCs w:val="28"/>
        </w:rPr>
        <w:t xml:space="preserve"> </w:t>
      </w:r>
      <w:proofErr w:type="gramStart"/>
      <w:r w:rsidRPr="00C91355">
        <w:rPr>
          <w:rFonts w:ascii="Times New Roman" w:eastAsia="標楷體" w:hAnsi="Times New Roman" w:cs="細明體" w:hint="eastAsia"/>
          <w:sz w:val="28"/>
          <w:szCs w:val="28"/>
        </w:rPr>
        <w:t>貓嶼海鳥</w:t>
      </w:r>
      <w:proofErr w:type="gramEnd"/>
      <w:r w:rsidRPr="00C91355">
        <w:rPr>
          <w:rFonts w:ascii="Times New Roman" w:eastAsia="標楷體" w:hAnsi="Times New Roman" w:cs="細明體" w:hint="eastAsia"/>
          <w:sz w:val="28"/>
          <w:szCs w:val="28"/>
        </w:rPr>
        <w:t>保護區與望安島綠蠵龜產卵棲地保護區則依照「野生動物保育法」第二章野生動物之保育相關管制規範。</w:t>
      </w:r>
    </w:p>
    <w:tbl>
      <w:tblPr>
        <w:tblStyle w:val="a4"/>
        <w:tblW w:w="8363" w:type="dxa"/>
        <w:tblInd w:w="704" w:type="dxa"/>
        <w:tblLook w:val="04A0" w:firstRow="1" w:lastRow="0" w:firstColumn="1" w:lastColumn="0" w:noHBand="0" w:noVBand="1"/>
      </w:tblPr>
      <w:tblGrid>
        <w:gridCol w:w="8363"/>
      </w:tblGrid>
      <w:tr w:rsidR="00C37EEC" w:rsidTr="00067B1D">
        <w:trPr>
          <w:trHeight w:val="814"/>
        </w:trPr>
        <w:tc>
          <w:tcPr>
            <w:tcW w:w="8363" w:type="dxa"/>
            <w:shd w:val="clear" w:color="auto" w:fill="B6DDE8" w:themeFill="accent5" w:themeFillTint="66"/>
            <w:vAlign w:val="center"/>
          </w:tcPr>
          <w:p w:rsidR="00C37EEC" w:rsidRPr="004D027F" w:rsidRDefault="00C37EEC" w:rsidP="007E17EF">
            <w:pPr>
              <w:pStyle w:val="a3"/>
              <w:spacing w:after="120" w:line="400" w:lineRule="exact"/>
              <w:ind w:leftChars="0" w:left="0"/>
              <w:jc w:val="center"/>
              <w:rPr>
                <w:rFonts w:eastAsia="標楷體" w:cs="細明體"/>
                <w:b/>
                <w:color w:val="000000" w:themeColor="text1"/>
                <w:sz w:val="28"/>
                <w:szCs w:val="28"/>
              </w:rPr>
            </w:pPr>
            <w:proofErr w:type="gramStart"/>
            <w:r w:rsidRPr="004D027F">
              <w:rPr>
                <w:rFonts w:eastAsia="標楷體" w:cs="細明體" w:hint="eastAsia"/>
                <w:b/>
                <w:color w:val="000000" w:themeColor="text1"/>
                <w:sz w:val="28"/>
                <w:szCs w:val="28"/>
              </w:rPr>
              <w:t>貓嶼海鳥</w:t>
            </w:r>
            <w:proofErr w:type="gramEnd"/>
            <w:r w:rsidRPr="004D027F">
              <w:rPr>
                <w:rFonts w:eastAsia="標楷體" w:cs="細明體" w:hint="eastAsia"/>
                <w:b/>
                <w:color w:val="000000" w:themeColor="text1"/>
                <w:sz w:val="28"/>
                <w:szCs w:val="28"/>
              </w:rPr>
              <w:t>保護區</w:t>
            </w:r>
          </w:p>
        </w:tc>
      </w:tr>
      <w:tr w:rsidR="00C37EEC" w:rsidTr="00C55806">
        <w:tc>
          <w:tcPr>
            <w:tcW w:w="8363" w:type="dxa"/>
            <w:shd w:val="clear" w:color="auto" w:fill="D9D9D9" w:themeFill="background1" w:themeFillShade="D9"/>
            <w:vAlign w:val="center"/>
          </w:tcPr>
          <w:p w:rsidR="00C37EEC" w:rsidRPr="0050379D" w:rsidRDefault="00C37EEC" w:rsidP="007E17EF">
            <w:pPr>
              <w:pStyle w:val="a3"/>
              <w:spacing w:after="120" w:line="400" w:lineRule="exact"/>
              <w:ind w:leftChars="0" w:left="0"/>
              <w:jc w:val="both"/>
              <w:rPr>
                <w:rFonts w:eastAsia="標楷體" w:cs="細明體"/>
                <w:b/>
                <w:color w:val="000000" w:themeColor="text1"/>
                <w:sz w:val="28"/>
                <w:szCs w:val="28"/>
              </w:rPr>
            </w:pPr>
            <w:r w:rsidRPr="0050379D">
              <w:rPr>
                <w:rFonts w:eastAsia="標楷體" w:cs="細明體"/>
                <w:b/>
                <w:color w:val="000000" w:themeColor="text1"/>
                <w:sz w:val="28"/>
                <w:szCs w:val="28"/>
              </w:rPr>
              <w:t>共同管制事項</w:t>
            </w:r>
          </w:p>
        </w:tc>
      </w:tr>
      <w:tr w:rsidR="00C37EEC" w:rsidTr="00C55806">
        <w:trPr>
          <w:trHeight w:val="2581"/>
        </w:trPr>
        <w:tc>
          <w:tcPr>
            <w:tcW w:w="8363" w:type="dxa"/>
          </w:tcPr>
          <w:p w:rsidR="00C37EEC" w:rsidRPr="0050379D" w:rsidRDefault="00C37EEC" w:rsidP="007E17EF">
            <w:pPr>
              <w:pStyle w:val="a3"/>
              <w:spacing w:line="400" w:lineRule="exact"/>
              <w:ind w:leftChars="0" w:left="316" w:hangingChars="113" w:hanging="316"/>
              <w:jc w:val="both"/>
              <w:rPr>
                <w:rFonts w:eastAsia="標楷體" w:cs="細明體"/>
                <w:color w:val="000000" w:themeColor="text1"/>
                <w:sz w:val="28"/>
                <w:szCs w:val="28"/>
              </w:rPr>
            </w:pPr>
            <w:r>
              <w:rPr>
                <w:rFonts w:eastAsia="標楷體" w:cs="細明體" w:hint="eastAsia"/>
                <w:color w:val="000000" w:themeColor="text1"/>
                <w:sz w:val="28"/>
                <w:szCs w:val="28"/>
              </w:rPr>
              <w:t>(</w:t>
            </w:r>
            <w:r w:rsidRPr="0050379D">
              <w:rPr>
                <w:rFonts w:eastAsia="標楷體" w:cs="細明體"/>
                <w:color w:val="000000" w:themeColor="text1"/>
                <w:sz w:val="28"/>
                <w:szCs w:val="28"/>
              </w:rPr>
              <w:t>1)</w:t>
            </w:r>
            <w:r w:rsidRPr="0050379D">
              <w:rPr>
                <w:rFonts w:eastAsia="標楷體" w:cs="細明體"/>
                <w:color w:val="000000" w:themeColor="text1"/>
                <w:sz w:val="28"/>
                <w:szCs w:val="28"/>
              </w:rPr>
              <w:t>禁止獵捕、宰殺、騷擾、虐待一般類與保育類野生動物</w:t>
            </w:r>
            <w:proofErr w:type="gramStart"/>
            <w:r w:rsidRPr="0050379D">
              <w:rPr>
                <w:rFonts w:eastAsia="標楷體" w:cs="細明體"/>
                <w:color w:val="000000" w:themeColor="text1"/>
                <w:sz w:val="28"/>
                <w:szCs w:val="28"/>
              </w:rPr>
              <w:t>鳥類或撿拾</w:t>
            </w:r>
            <w:proofErr w:type="gramEnd"/>
            <w:r w:rsidRPr="0050379D">
              <w:rPr>
                <w:rFonts w:eastAsia="標楷體" w:cs="細明體"/>
                <w:color w:val="000000" w:themeColor="text1"/>
                <w:sz w:val="28"/>
                <w:szCs w:val="28"/>
              </w:rPr>
              <w:t>、破壞鳥蛋等行為。</w:t>
            </w:r>
          </w:p>
          <w:p w:rsidR="00C37EEC" w:rsidRDefault="00C37EEC" w:rsidP="007E17EF">
            <w:pPr>
              <w:pStyle w:val="a3"/>
              <w:spacing w:line="400" w:lineRule="exact"/>
              <w:ind w:leftChars="0" w:left="316" w:hangingChars="113" w:hanging="316"/>
              <w:jc w:val="both"/>
              <w:rPr>
                <w:rFonts w:eastAsia="標楷體" w:cs="細明體"/>
                <w:color w:val="000000" w:themeColor="text1"/>
                <w:sz w:val="28"/>
                <w:szCs w:val="28"/>
              </w:rPr>
            </w:pPr>
            <w:r w:rsidRPr="0050379D">
              <w:rPr>
                <w:rFonts w:eastAsia="標楷體" w:cs="細明體"/>
                <w:color w:val="000000" w:themeColor="text1"/>
                <w:sz w:val="28"/>
                <w:szCs w:val="28"/>
              </w:rPr>
              <w:t>(2)</w:t>
            </w:r>
            <w:r w:rsidRPr="0050379D">
              <w:rPr>
                <w:rFonts w:eastAsia="標楷體" w:cs="細明體"/>
                <w:color w:val="000000" w:themeColor="text1"/>
                <w:sz w:val="28"/>
                <w:szCs w:val="28"/>
              </w:rPr>
              <w:t>禁止各種開發、建設、疏浚、探採礦、採取土石、採集或砍伐植物、或其他破壞自然生態環境等行為。但在不破壞野生動物主要棲地及影響野生動物棲息情況下，主管機關得設置必要之保育維護及解說設施。</w:t>
            </w:r>
          </w:p>
        </w:tc>
      </w:tr>
      <w:tr w:rsidR="00C37EEC" w:rsidTr="00C55806">
        <w:tc>
          <w:tcPr>
            <w:tcW w:w="8363" w:type="dxa"/>
            <w:shd w:val="clear" w:color="auto" w:fill="D9D9D9" w:themeFill="background1" w:themeFillShade="D9"/>
            <w:vAlign w:val="center"/>
          </w:tcPr>
          <w:p w:rsidR="00C37EEC" w:rsidRPr="0050379D" w:rsidRDefault="00C37EEC" w:rsidP="007E17EF">
            <w:pPr>
              <w:pStyle w:val="a3"/>
              <w:spacing w:after="120" w:line="400" w:lineRule="exact"/>
              <w:ind w:leftChars="0" w:left="0"/>
              <w:jc w:val="both"/>
              <w:rPr>
                <w:rFonts w:eastAsia="標楷體" w:cs="細明體"/>
                <w:b/>
                <w:color w:val="000000" w:themeColor="text1"/>
                <w:sz w:val="28"/>
                <w:szCs w:val="28"/>
              </w:rPr>
            </w:pPr>
            <w:r w:rsidRPr="007122BD">
              <w:rPr>
                <w:rFonts w:eastAsia="標楷體" w:cs="細明體"/>
                <w:b/>
                <w:sz w:val="28"/>
                <w:szCs w:val="28"/>
              </w:rPr>
              <w:t>核心</w:t>
            </w:r>
            <w:r w:rsidRPr="0050379D">
              <w:rPr>
                <w:rFonts w:eastAsia="標楷體" w:cs="細明體"/>
                <w:b/>
                <w:color w:val="000000" w:themeColor="text1"/>
                <w:sz w:val="28"/>
                <w:szCs w:val="28"/>
              </w:rPr>
              <w:t>區特別管制事項</w:t>
            </w:r>
          </w:p>
        </w:tc>
      </w:tr>
      <w:tr w:rsidR="00C37EEC" w:rsidTr="00C55806">
        <w:trPr>
          <w:trHeight w:val="2184"/>
        </w:trPr>
        <w:tc>
          <w:tcPr>
            <w:tcW w:w="8363" w:type="dxa"/>
          </w:tcPr>
          <w:p w:rsidR="00C37EEC" w:rsidRPr="0050379D" w:rsidRDefault="00C37EEC" w:rsidP="007E17EF">
            <w:pPr>
              <w:pStyle w:val="a3"/>
              <w:spacing w:line="400" w:lineRule="exact"/>
              <w:ind w:leftChars="0" w:left="316" w:hangingChars="113" w:hanging="316"/>
              <w:jc w:val="both"/>
              <w:rPr>
                <w:rFonts w:eastAsia="標楷體" w:cs="細明體"/>
                <w:color w:val="000000" w:themeColor="text1"/>
                <w:sz w:val="28"/>
                <w:szCs w:val="28"/>
              </w:rPr>
            </w:pPr>
            <w:r w:rsidRPr="0050379D">
              <w:rPr>
                <w:rFonts w:eastAsia="標楷體" w:cs="細明體"/>
                <w:color w:val="000000" w:themeColor="text1"/>
                <w:sz w:val="28"/>
                <w:szCs w:val="28"/>
              </w:rPr>
              <w:t>(1)</w:t>
            </w:r>
            <w:r w:rsidRPr="0050379D">
              <w:rPr>
                <w:rFonts w:eastAsia="標楷體" w:cs="細明體"/>
                <w:color w:val="000000" w:themeColor="text1"/>
                <w:sz w:val="28"/>
                <w:szCs w:val="28"/>
              </w:rPr>
              <w:t>全年嚴禁民眾攀登或進入核心區，但為學術研究或自然教育目的者不在此限，惟需先向主管機關申請許可後，始得為之。</w:t>
            </w:r>
          </w:p>
          <w:p w:rsidR="00C37EEC" w:rsidRDefault="00C37EEC" w:rsidP="007E17EF">
            <w:pPr>
              <w:pStyle w:val="a3"/>
              <w:spacing w:line="400" w:lineRule="exact"/>
              <w:ind w:leftChars="0" w:left="316" w:hangingChars="113" w:hanging="316"/>
              <w:jc w:val="both"/>
              <w:rPr>
                <w:rFonts w:eastAsia="標楷體" w:cs="細明體"/>
                <w:color w:val="000000" w:themeColor="text1"/>
                <w:sz w:val="28"/>
                <w:szCs w:val="28"/>
              </w:rPr>
            </w:pPr>
            <w:r w:rsidRPr="0050379D">
              <w:rPr>
                <w:rFonts w:eastAsia="標楷體" w:cs="細明體"/>
                <w:color w:val="000000" w:themeColor="text1"/>
                <w:sz w:val="28"/>
                <w:szCs w:val="28"/>
              </w:rPr>
              <w:t>(2)</w:t>
            </w:r>
            <w:r w:rsidRPr="0050379D">
              <w:rPr>
                <w:rFonts w:eastAsia="標楷體" w:cs="細明體"/>
                <w:color w:val="000000" w:themeColor="text1"/>
                <w:sz w:val="28"/>
                <w:szCs w:val="28"/>
              </w:rPr>
              <w:t>非燕鷗繁殖季節（每年十月至翌年三月），漁民得登岸採擷貝類或海（紫）菜，但不得違反本保護區保護利用管制事項（共同、緩衝區及其他保護利用管制事項）。</w:t>
            </w:r>
          </w:p>
        </w:tc>
      </w:tr>
      <w:tr w:rsidR="00C37EEC" w:rsidTr="00C55806">
        <w:tc>
          <w:tcPr>
            <w:tcW w:w="8363" w:type="dxa"/>
            <w:shd w:val="clear" w:color="auto" w:fill="D9D9D9" w:themeFill="background1" w:themeFillShade="D9"/>
            <w:vAlign w:val="center"/>
          </w:tcPr>
          <w:p w:rsidR="00C37EEC" w:rsidRPr="0050379D" w:rsidRDefault="00C37EEC" w:rsidP="007E17EF">
            <w:pPr>
              <w:pStyle w:val="a3"/>
              <w:spacing w:after="120" w:line="400" w:lineRule="exact"/>
              <w:ind w:leftChars="0" w:left="0"/>
              <w:jc w:val="both"/>
              <w:rPr>
                <w:rFonts w:eastAsia="標楷體" w:cs="細明體"/>
                <w:b/>
                <w:color w:val="000000" w:themeColor="text1"/>
                <w:sz w:val="28"/>
                <w:szCs w:val="28"/>
              </w:rPr>
            </w:pPr>
            <w:r w:rsidRPr="0050379D">
              <w:rPr>
                <w:rFonts w:eastAsia="標楷體" w:cs="細明體"/>
                <w:b/>
                <w:color w:val="000000" w:themeColor="text1"/>
                <w:sz w:val="28"/>
                <w:szCs w:val="28"/>
              </w:rPr>
              <w:t>緩衝區特別管制事項</w:t>
            </w:r>
          </w:p>
        </w:tc>
      </w:tr>
      <w:tr w:rsidR="00C37EEC" w:rsidTr="00C55806">
        <w:trPr>
          <w:trHeight w:val="632"/>
        </w:trPr>
        <w:tc>
          <w:tcPr>
            <w:tcW w:w="8363" w:type="dxa"/>
          </w:tcPr>
          <w:p w:rsidR="00C37EEC" w:rsidRPr="0050379D" w:rsidRDefault="00C37EEC" w:rsidP="007E17EF">
            <w:pPr>
              <w:pStyle w:val="a3"/>
              <w:spacing w:after="120" w:line="400" w:lineRule="exact"/>
              <w:ind w:leftChars="0" w:left="0"/>
              <w:jc w:val="both"/>
              <w:rPr>
                <w:rFonts w:eastAsia="標楷體" w:cs="細明體"/>
                <w:color w:val="000000" w:themeColor="text1"/>
                <w:sz w:val="28"/>
                <w:szCs w:val="28"/>
              </w:rPr>
            </w:pPr>
            <w:r w:rsidRPr="0050379D">
              <w:rPr>
                <w:rFonts w:eastAsia="標楷體" w:cs="細明體"/>
                <w:color w:val="000000" w:themeColor="text1"/>
                <w:sz w:val="28"/>
                <w:szCs w:val="28"/>
              </w:rPr>
              <w:t>緩衝區內</w:t>
            </w:r>
            <w:proofErr w:type="gramStart"/>
            <w:r w:rsidRPr="0050379D">
              <w:rPr>
                <w:rFonts w:eastAsia="標楷體" w:cs="細明體"/>
                <w:color w:val="000000" w:themeColor="text1"/>
                <w:sz w:val="28"/>
                <w:szCs w:val="28"/>
              </w:rPr>
              <w:t>嚴禁按鳴喇叭</w:t>
            </w:r>
            <w:proofErr w:type="gramEnd"/>
            <w:r w:rsidRPr="0050379D">
              <w:rPr>
                <w:rFonts w:eastAsia="標楷體" w:cs="細明體"/>
                <w:color w:val="000000" w:themeColor="text1"/>
                <w:sz w:val="28"/>
                <w:szCs w:val="28"/>
              </w:rPr>
              <w:t>、</w:t>
            </w:r>
            <w:proofErr w:type="gramStart"/>
            <w:r w:rsidRPr="0050379D">
              <w:rPr>
                <w:rFonts w:eastAsia="標楷體" w:cs="細明體"/>
                <w:color w:val="000000" w:themeColor="text1"/>
                <w:sz w:val="28"/>
                <w:szCs w:val="28"/>
              </w:rPr>
              <w:t>放煙炮、餵</w:t>
            </w:r>
            <w:proofErr w:type="gramEnd"/>
            <w:r w:rsidRPr="0050379D">
              <w:rPr>
                <w:rFonts w:eastAsia="標楷體" w:cs="細明體"/>
                <w:color w:val="000000" w:themeColor="text1"/>
                <w:sz w:val="28"/>
                <w:szCs w:val="28"/>
              </w:rPr>
              <w:t>飼海鳥或其他干擾海鳥之行為。</w:t>
            </w:r>
          </w:p>
        </w:tc>
      </w:tr>
      <w:tr w:rsidR="00C37EEC" w:rsidTr="00067B1D">
        <w:trPr>
          <w:trHeight w:val="693"/>
        </w:trPr>
        <w:tc>
          <w:tcPr>
            <w:tcW w:w="8363" w:type="dxa"/>
            <w:shd w:val="clear" w:color="auto" w:fill="B6DDE8" w:themeFill="accent5" w:themeFillTint="66"/>
            <w:vAlign w:val="center"/>
          </w:tcPr>
          <w:p w:rsidR="00C37EEC" w:rsidRPr="00675102" w:rsidRDefault="00C37EEC" w:rsidP="007E17EF">
            <w:pPr>
              <w:pStyle w:val="a3"/>
              <w:spacing w:after="120" w:line="400" w:lineRule="exact"/>
              <w:ind w:leftChars="0" w:left="0"/>
              <w:jc w:val="center"/>
              <w:rPr>
                <w:rFonts w:eastAsia="標楷體" w:cs="細明體"/>
                <w:b/>
                <w:color w:val="000000" w:themeColor="text1"/>
                <w:sz w:val="28"/>
                <w:szCs w:val="28"/>
              </w:rPr>
            </w:pPr>
            <w:r w:rsidRPr="00675102">
              <w:rPr>
                <w:rFonts w:eastAsia="標楷體" w:cs="細明體" w:hint="eastAsia"/>
                <w:b/>
                <w:color w:val="000000" w:themeColor="text1"/>
                <w:sz w:val="28"/>
                <w:szCs w:val="28"/>
              </w:rPr>
              <w:lastRenderedPageBreak/>
              <w:t>望安島綠蠵龜產卵棲地保護區</w:t>
            </w:r>
          </w:p>
        </w:tc>
      </w:tr>
      <w:tr w:rsidR="00C37EEC" w:rsidTr="00C55806">
        <w:tc>
          <w:tcPr>
            <w:tcW w:w="8363" w:type="dxa"/>
            <w:shd w:val="clear" w:color="auto" w:fill="D9D9D9" w:themeFill="background1" w:themeFillShade="D9"/>
            <w:vAlign w:val="center"/>
          </w:tcPr>
          <w:p w:rsidR="00C55806" w:rsidRDefault="00C37EEC" w:rsidP="007E17EF">
            <w:pPr>
              <w:pStyle w:val="a3"/>
              <w:spacing w:after="120" w:line="400" w:lineRule="exact"/>
              <w:ind w:leftChars="0" w:left="0"/>
              <w:jc w:val="both"/>
              <w:rPr>
                <w:rFonts w:eastAsia="標楷體" w:cs="細明體"/>
                <w:b/>
                <w:color w:val="000000" w:themeColor="text1"/>
                <w:sz w:val="28"/>
                <w:szCs w:val="28"/>
              </w:rPr>
            </w:pPr>
            <w:r>
              <w:rPr>
                <w:rFonts w:eastAsia="標楷體" w:cs="細明體" w:hint="eastAsia"/>
                <w:b/>
                <w:color w:val="000000" w:themeColor="text1"/>
                <w:sz w:val="28"/>
                <w:szCs w:val="28"/>
              </w:rPr>
              <w:t>望安</w:t>
            </w:r>
            <w:r w:rsidRPr="00BA0321">
              <w:rPr>
                <w:rFonts w:eastAsia="標楷體" w:cs="細明體" w:hint="eastAsia"/>
                <w:b/>
                <w:color w:val="000000" w:themeColor="text1"/>
                <w:sz w:val="28"/>
                <w:szCs w:val="28"/>
              </w:rPr>
              <w:t>島的西岸與南岸</w:t>
            </w:r>
            <w:r>
              <w:rPr>
                <w:rFonts w:eastAsia="標楷體" w:cs="細明體" w:hint="eastAsia"/>
                <w:b/>
                <w:color w:val="000000" w:themeColor="text1"/>
                <w:sz w:val="28"/>
                <w:szCs w:val="28"/>
              </w:rPr>
              <w:t>共</w:t>
            </w:r>
            <w:r w:rsidRPr="00BA0321">
              <w:rPr>
                <w:rFonts w:eastAsia="標楷體" w:cs="細明體" w:hint="eastAsia"/>
                <w:b/>
                <w:color w:val="000000" w:themeColor="text1"/>
                <w:sz w:val="28"/>
                <w:szCs w:val="28"/>
              </w:rPr>
              <w:t>劃定</w:t>
            </w:r>
            <w:r w:rsidRPr="00BA0321">
              <w:rPr>
                <w:rFonts w:eastAsia="標楷體" w:cs="細明體" w:hint="eastAsia"/>
                <w:b/>
                <w:color w:val="000000" w:themeColor="text1"/>
                <w:sz w:val="28"/>
                <w:szCs w:val="28"/>
              </w:rPr>
              <w:t>6</w:t>
            </w:r>
            <w:r w:rsidRPr="00BA0321">
              <w:rPr>
                <w:rFonts w:eastAsia="標楷體" w:cs="細明體" w:hint="eastAsia"/>
                <w:b/>
                <w:color w:val="000000" w:themeColor="text1"/>
                <w:sz w:val="28"/>
                <w:szCs w:val="28"/>
              </w:rPr>
              <w:t>處</w:t>
            </w:r>
          </w:p>
          <w:p w:rsidR="00C37EEC" w:rsidRPr="00BA0321" w:rsidRDefault="00C37EEC" w:rsidP="007E17EF">
            <w:pPr>
              <w:pStyle w:val="a3"/>
              <w:spacing w:after="120" w:line="400" w:lineRule="exact"/>
              <w:ind w:leftChars="0" w:left="0"/>
              <w:jc w:val="both"/>
              <w:rPr>
                <w:rFonts w:eastAsia="標楷體" w:cs="細明體"/>
                <w:b/>
                <w:color w:val="000000" w:themeColor="text1"/>
                <w:sz w:val="28"/>
                <w:szCs w:val="28"/>
              </w:rPr>
            </w:pPr>
            <w:r>
              <w:rPr>
                <w:rFonts w:eastAsia="標楷體" w:cs="細明體" w:hint="eastAsia"/>
                <w:b/>
                <w:color w:val="000000" w:themeColor="text1"/>
                <w:sz w:val="28"/>
                <w:szCs w:val="28"/>
              </w:rPr>
              <w:t>綠蠵龜</w:t>
            </w:r>
            <w:r w:rsidRPr="00BA0321">
              <w:rPr>
                <w:rFonts w:eastAsia="標楷體" w:cs="細明體" w:hint="eastAsia"/>
                <w:b/>
                <w:color w:val="000000" w:themeColor="text1"/>
                <w:sz w:val="28"/>
                <w:szCs w:val="28"/>
              </w:rPr>
              <w:t>產卵的沙灘為野生動物保護區</w:t>
            </w:r>
          </w:p>
        </w:tc>
      </w:tr>
      <w:tr w:rsidR="00C37EEC" w:rsidTr="00C55806">
        <w:tc>
          <w:tcPr>
            <w:tcW w:w="8363" w:type="dxa"/>
          </w:tcPr>
          <w:p w:rsidR="00C37EEC" w:rsidRDefault="00C37EEC" w:rsidP="00067B1D">
            <w:pPr>
              <w:pStyle w:val="a3"/>
              <w:numPr>
                <w:ilvl w:val="0"/>
                <w:numId w:val="5"/>
              </w:numPr>
              <w:spacing w:line="400" w:lineRule="exact"/>
              <w:ind w:leftChars="0"/>
              <w:jc w:val="both"/>
              <w:rPr>
                <w:rFonts w:eastAsia="標楷體" w:cs="細明體"/>
                <w:color w:val="000000" w:themeColor="text1"/>
                <w:sz w:val="28"/>
                <w:szCs w:val="28"/>
              </w:rPr>
            </w:pPr>
            <w:r>
              <w:rPr>
                <w:rFonts w:eastAsia="標楷體" w:cs="細明體" w:hint="eastAsia"/>
                <w:color w:val="000000" w:themeColor="text1"/>
                <w:sz w:val="28"/>
                <w:szCs w:val="28"/>
              </w:rPr>
              <w:t>天台山南側沙灘草地</w:t>
            </w:r>
            <w:r>
              <w:rPr>
                <w:rFonts w:eastAsia="標楷體" w:cs="細明體" w:hint="eastAsia"/>
                <w:color w:val="000000" w:themeColor="text1"/>
                <w:sz w:val="28"/>
                <w:szCs w:val="28"/>
              </w:rPr>
              <w:t>(0.75</w:t>
            </w:r>
            <w:r>
              <w:rPr>
                <w:rFonts w:eastAsia="標楷體" w:cs="細明體" w:hint="eastAsia"/>
                <w:color w:val="000000" w:themeColor="text1"/>
                <w:sz w:val="28"/>
                <w:szCs w:val="28"/>
              </w:rPr>
              <w:t>公頃</w:t>
            </w:r>
            <w:r>
              <w:rPr>
                <w:rFonts w:eastAsia="標楷體" w:cs="細明體" w:hint="eastAsia"/>
                <w:color w:val="000000" w:themeColor="text1"/>
                <w:sz w:val="28"/>
                <w:szCs w:val="28"/>
              </w:rPr>
              <w:t>)</w:t>
            </w:r>
          </w:p>
          <w:p w:rsidR="00C37EEC" w:rsidRDefault="00C37EEC" w:rsidP="00067B1D">
            <w:pPr>
              <w:pStyle w:val="a3"/>
              <w:numPr>
                <w:ilvl w:val="0"/>
                <w:numId w:val="5"/>
              </w:numPr>
              <w:spacing w:line="400" w:lineRule="exact"/>
              <w:ind w:leftChars="0"/>
              <w:jc w:val="both"/>
              <w:rPr>
                <w:rFonts w:eastAsia="標楷體" w:cs="細明體"/>
                <w:color w:val="000000" w:themeColor="text1"/>
                <w:sz w:val="28"/>
                <w:szCs w:val="28"/>
              </w:rPr>
            </w:pPr>
            <w:r>
              <w:rPr>
                <w:rFonts w:eastAsia="標楷體" w:cs="細明體" w:hint="eastAsia"/>
                <w:color w:val="000000" w:themeColor="text1"/>
                <w:sz w:val="28"/>
                <w:szCs w:val="28"/>
              </w:rPr>
              <w:t>西安水庫西側沙灘草地</w:t>
            </w:r>
            <w:r>
              <w:rPr>
                <w:rFonts w:eastAsia="標楷體" w:cs="細明體" w:hint="eastAsia"/>
                <w:color w:val="000000" w:themeColor="text1"/>
                <w:sz w:val="28"/>
                <w:szCs w:val="28"/>
              </w:rPr>
              <w:t>(3.47</w:t>
            </w:r>
            <w:r>
              <w:rPr>
                <w:rFonts w:eastAsia="標楷體" w:cs="細明體" w:hint="eastAsia"/>
                <w:color w:val="000000" w:themeColor="text1"/>
                <w:sz w:val="28"/>
                <w:szCs w:val="28"/>
              </w:rPr>
              <w:t>公頃</w:t>
            </w:r>
            <w:r>
              <w:rPr>
                <w:rFonts w:eastAsia="標楷體" w:cs="細明體" w:hint="eastAsia"/>
                <w:color w:val="000000" w:themeColor="text1"/>
                <w:sz w:val="28"/>
                <w:szCs w:val="28"/>
              </w:rPr>
              <w:t>)</w:t>
            </w:r>
          </w:p>
          <w:p w:rsidR="00C37EEC" w:rsidRDefault="00C37EEC" w:rsidP="00067B1D">
            <w:pPr>
              <w:pStyle w:val="a3"/>
              <w:numPr>
                <w:ilvl w:val="0"/>
                <w:numId w:val="5"/>
              </w:numPr>
              <w:spacing w:line="400" w:lineRule="exact"/>
              <w:ind w:leftChars="0"/>
              <w:jc w:val="both"/>
              <w:rPr>
                <w:rFonts w:eastAsia="標楷體" w:cs="細明體"/>
                <w:color w:val="000000" w:themeColor="text1"/>
                <w:sz w:val="28"/>
                <w:szCs w:val="28"/>
              </w:rPr>
            </w:pPr>
            <w:r>
              <w:rPr>
                <w:rFonts w:eastAsia="標楷體" w:cs="細明體" w:hint="eastAsia"/>
                <w:color w:val="000000" w:themeColor="text1"/>
                <w:sz w:val="28"/>
                <w:szCs w:val="28"/>
              </w:rPr>
              <w:t>土地公港南側沙灘草地</w:t>
            </w:r>
            <w:r>
              <w:rPr>
                <w:rFonts w:eastAsia="標楷體" w:cs="細明體" w:hint="eastAsia"/>
                <w:color w:val="000000" w:themeColor="text1"/>
                <w:sz w:val="28"/>
                <w:szCs w:val="28"/>
              </w:rPr>
              <w:t>(12.41</w:t>
            </w:r>
            <w:r>
              <w:rPr>
                <w:rFonts w:eastAsia="標楷體" w:cs="細明體" w:hint="eastAsia"/>
                <w:color w:val="000000" w:themeColor="text1"/>
                <w:sz w:val="28"/>
                <w:szCs w:val="28"/>
              </w:rPr>
              <w:t>公頃</w:t>
            </w:r>
            <w:r>
              <w:rPr>
                <w:rFonts w:eastAsia="標楷體" w:cs="細明體" w:hint="eastAsia"/>
                <w:color w:val="000000" w:themeColor="text1"/>
                <w:sz w:val="28"/>
                <w:szCs w:val="28"/>
              </w:rPr>
              <w:t>)</w:t>
            </w:r>
          </w:p>
          <w:p w:rsidR="00C37EEC" w:rsidRDefault="00C37EEC" w:rsidP="00067B1D">
            <w:pPr>
              <w:pStyle w:val="a3"/>
              <w:numPr>
                <w:ilvl w:val="0"/>
                <w:numId w:val="5"/>
              </w:numPr>
              <w:spacing w:line="400" w:lineRule="exact"/>
              <w:ind w:leftChars="0"/>
              <w:jc w:val="both"/>
              <w:rPr>
                <w:rFonts w:eastAsia="標楷體" w:cs="細明體"/>
                <w:color w:val="000000" w:themeColor="text1"/>
                <w:sz w:val="28"/>
                <w:szCs w:val="28"/>
              </w:rPr>
            </w:pPr>
            <w:r w:rsidRPr="00C44C83">
              <w:rPr>
                <w:rFonts w:eastAsia="標楷體" w:cs="細明體" w:hint="eastAsia"/>
                <w:color w:val="000000" w:themeColor="text1"/>
                <w:sz w:val="28"/>
                <w:szCs w:val="28"/>
              </w:rPr>
              <w:t>水雷港仔南側沙灘草地</w:t>
            </w:r>
            <w:r>
              <w:rPr>
                <w:rFonts w:eastAsia="標楷體" w:cs="細明體" w:hint="eastAsia"/>
                <w:color w:val="000000" w:themeColor="text1"/>
                <w:sz w:val="28"/>
                <w:szCs w:val="28"/>
              </w:rPr>
              <w:t>(</w:t>
            </w:r>
            <w:r w:rsidRPr="00C44C83">
              <w:rPr>
                <w:rFonts w:eastAsia="標楷體" w:cs="細明體" w:hint="eastAsia"/>
                <w:color w:val="000000" w:themeColor="text1"/>
                <w:sz w:val="28"/>
                <w:szCs w:val="28"/>
              </w:rPr>
              <w:t>34.00</w:t>
            </w:r>
            <w:r>
              <w:rPr>
                <w:rFonts w:eastAsia="標楷體" w:cs="細明體" w:hint="eastAsia"/>
                <w:color w:val="000000" w:themeColor="text1"/>
                <w:sz w:val="28"/>
                <w:szCs w:val="28"/>
              </w:rPr>
              <w:t>公頃</w:t>
            </w:r>
            <w:r>
              <w:rPr>
                <w:rFonts w:eastAsia="標楷體" w:cs="細明體" w:hint="eastAsia"/>
                <w:color w:val="000000" w:themeColor="text1"/>
                <w:sz w:val="28"/>
                <w:szCs w:val="28"/>
              </w:rPr>
              <w:t>)</w:t>
            </w:r>
          </w:p>
          <w:p w:rsidR="00C37EEC" w:rsidRDefault="00C37EEC" w:rsidP="00067B1D">
            <w:pPr>
              <w:pStyle w:val="a3"/>
              <w:numPr>
                <w:ilvl w:val="0"/>
                <w:numId w:val="5"/>
              </w:numPr>
              <w:spacing w:line="400" w:lineRule="exact"/>
              <w:ind w:leftChars="0"/>
              <w:jc w:val="both"/>
              <w:rPr>
                <w:rFonts w:eastAsia="標楷體" w:cs="細明體"/>
                <w:color w:val="000000" w:themeColor="text1"/>
                <w:sz w:val="28"/>
                <w:szCs w:val="28"/>
              </w:rPr>
            </w:pPr>
            <w:r w:rsidRPr="00C44C83">
              <w:rPr>
                <w:rFonts w:eastAsia="標楷體" w:cs="細明體" w:hint="eastAsia"/>
                <w:color w:val="000000" w:themeColor="text1"/>
                <w:sz w:val="28"/>
                <w:szCs w:val="28"/>
              </w:rPr>
              <w:t>網</w:t>
            </w:r>
            <w:proofErr w:type="gramStart"/>
            <w:r w:rsidRPr="00C44C83">
              <w:rPr>
                <w:rFonts w:eastAsia="標楷體" w:cs="細明體" w:hint="eastAsia"/>
                <w:color w:val="000000" w:themeColor="text1"/>
                <w:sz w:val="28"/>
                <w:szCs w:val="28"/>
              </w:rPr>
              <w:t>垵</w:t>
            </w:r>
            <w:proofErr w:type="gramEnd"/>
            <w:r w:rsidRPr="00C44C83">
              <w:rPr>
                <w:rFonts w:eastAsia="標楷體" w:cs="細明體" w:hint="eastAsia"/>
                <w:color w:val="000000" w:themeColor="text1"/>
                <w:sz w:val="28"/>
                <w:szCs w:val="28"/>
              </w:rPr>
              <w:t>口東側沙灘草地</w:t>
            </w:r>
            <w:r>
              <w:rPr>
                <w:rFonts w:eastAsia="標楷體" w:cs="細明體" w:hint="eastAsia"/>
                <w:color w:val="000000" w:themeColor="text1"/>
                <w:sz w:val="28"/>
                <w:szCs w:val="28"/>
              </w:rPr>
              <w:t>(</w:t>
            </w:r>
            <w:r w:rsidRPr="00C44C83">
              <w:rPr>
                <w:rFonts w:eastAsia="標楷體" w:cs="細明體" w:hint="eastAsia"/>
                <w:color w:val="000000" w:themeColor="text1"/>
                <w:sz w:val="28"/>
                <w:szCs w:val="28"/>
              </w:rPr>
              <w:t>1.24</w:t>
            </w:r>
            <w:r>
              <w:rPr>
                <w:rFonts w:eastAsia="標楷體" w:cs="細明體" w:hint="eastAsia"/>
                <w:color w:val="000000" w:themeColor="text1"/>
                <w:sz w:val="28"/>
                <w:szCs w:val="28"/>
              </w:rPr>
              <w:t>公頃</w:t>
            </w:r>
            <w:r>
              <w:rPr>
                <w:rFonts w:eastAsia="標楷體" w:cs="細明體" w:hint="eastAsia"/>
                <w:color w:val="000000" w:themeColor="text1"/>
                <w:sz w:val="28"/>
                <w:szCs w:val="28"/>
              </w:rPr>
              <w:t>)</w:t>
            </w:r>
          </w:p>
          <w:p w:rsidR="00C37EEC" w:rsidRDefault="00C37EEC" w:rsidP="00067B1D">
            <w:pPr>
              <w:pStyle w:val="a3"/>
              <w:numPr>
                <w:ilvl w:val="0"/>
                <w:numId w:val="5"/>
              </w:numPr>
              <w:spacing w:line="400" w:lineRule="exact"/>
              <w:ind w:leftChars="0"/>
              <w:jc w:val="both"/>
              <w:rPr>
                <w:rFonts w:eastAsia="標楷體" w:cs="細明體"/>
                <w:color w:val="000000" w:themeColor="text1"/>
                <w:sz w:val="28"/>
                <w:szCs w:val="28"/>
              </w:rPr>
            </w:pPr>
            <w:proofErr w:type="gramStart"/>
            <w:r w:rsidRPr="0058747B">
              <w:rPr>
                <w:rFonts w:eastAsia="標楷體" w:cs="細明體" w:hint="eastAsia"/>
                <w:sz w:val="28"/>
                <w:szCs w:val="28"/>
              </w:rPr>
              <w:t>萬善宮南</w:t>
            </w:r>
            <w:r w:rsidRPr="00C44C83">
              <w:rPr>
                <w:rFonts w:eastAsia="標楷體" w:cs="細明體" w:hint="eastAsia"/>
                <w:color w:val="000000" w:themeColor="text1"/>
                <w:sz w:val="28"/>
                <w:szCs w:val="28"/>
              </w:rPr>
              <w:t>側</w:t>
            </w:r>
            <w:proofErr w:type="gramEnd"/>
            <w:r w:rsidRPr="00C44C83">
              <w:rPr>
                <w:rFonts w:eastAsia="標楷體" w:cs="細明體" w:hint="eastAsia"/>
                <w:color w:val="000000" w:themeColor="text1"/>
                <w:sz w:val="28"/>
                <w:szCs w:val="28"/>
              </w:rPr>
              <w:t>沙灘草地</w:t>
            </w:r>
            <w:r>
              <w:rPr>
                <w:rFonts w:eastAsia="標楷體" w:cs="細明體" w:hint="eastAsia"/>
                <w:color w:val="000000" w:themeColor="text1"/>
                <w:sz w:val="28"/>
                <w:szCs w:val="28"/>
              </w:rPr>
              <w:t>(</w:t>
            </w:r>
            <w:r w:rsidRPr="00C44C83">
              <w:rPr>
                <w:rFonts w:eastAsia="標楷體" w:cs="細明體" w:hint="eastAsia"/>
                <w:color w:val="000000" w:themeColor="text1"/>
                <w:sz w:val="28"/>
                <w:szCs w:val="28"/>
              </w:rPr>
              <w:t>1.46</w:t>
            </w:r>
            <w:r>
              <w:rPr>
                <w:rFonts w:eastAsia="標楷體" w:cs="細明體" w:hint="eastAsia"/>
                <w:color w:val="000000" w:themeColor="text1"/>
                <w:sz w:val="28"/>
                <w:szCs w:val="28"/>
              </w:rPr>
              <w:t>公頃</w:t>
            </w:r>
            <w:r>
              <w:rPr>
                <w:rFonts w:eastAsia="標楷體" w:cs="細明體" w:hint="eastAsia"/>
                <w:color w:val="000000" w:themeColor="text1"/>
                <w:sz w:val="28"/>
                <w:szCs w:val="28"/>
              </w:rPr>
              <w:t>)</w:t>
            </w:r>
          </w:p>
        </w:tc>
      </w:tr>
      <w:tr w:rsidR="00C37EEC" w:rsidTr="00C55806">
        <w:tc>
          <w:tcPr>
            <w:tcW w:w="8363" w:type="dxa"/>
            <w:shd w:val="clear" w:color="auto" w:fill="D9D9D9" w:themeFill="background1" w:themeFillShade="D9"/>
            <w:vAlign w:val="center"/>
          </w:tcPr>
          <w:p w:rsidR="00C37EEC" w:rsidRPr="00B02C32" w:rsidRDefault="00C37EEC" w:rsidP="007E17EF">
            <w:pPr>
              <w:pStyle w:val="a3"/>
              <w:spacing w:after="120" w:line="400" w:lineRule="exact"/>
              <w:ind w:leftChars="0" w:left="0"/>
              <w:jc w:val="both"/>
              <w:rPr>
                <w:rFonts w:eastAsia="標楷體" w:cs="細明體"/>
                <w:b/>
                <w:color w:val="000000" w:themeColor="text1"/>
                <w:sz w:val="28"/>
                <w:szCs w:val="28"/>
              </w:rPr>
            </w:pPr>
            <w:r w:rsidRPr="00B02C32">
              <w:rPr>
                <w:rFonts w:eastAsia="標楷體" w:cs="細明體" w:hint="eastAsia"/>
                <w:b/>
                <w:color w:val="000000" w:themeColor="text1"/>
                <w:sz w:val="28"/>
                <w:szCs w:val="28"/>
              </w:rPr>
              <w:t>管制事項</w:t>
            </w:r>
          </w:p>
        </w:tc>
      </w:tr>
      <w:tr w:rsidR="00C37EEC" w:rsidTr="00C55806">
        <w:tc>
          <w:tcPr>
            <w:tcW w:w="8363" w:type="dxa"/>
            <w:shd w:val="clear" w:color="auto" w:fill="auto"/>
          </w:tcPr>
          <w:p w:rsidR="00C37EEC" w:rsidRPr="00B02C32" w:rsidRDefault="00C37EEC" w:rsidP="007E17EF">
            <w:pPr>
              <w:pStyle w:val="a3"/>
              <w:spacing w:after="120" w:line="400" w:lineRule="exact"/>
              <w:ind w:leftChars="0" w:left="0"/>
              <w:jc w:val="both"/>
              <w:rPr>
                <w:rFonts w:eastAsia="標楷體" w:cs="細明體"/>
                <w:color w:val="000000" w:themeColor="text1"/>
                <w:sz w:val="28"/>
                <w:szCs w:val="28"/>
              </w:rPr>
            </w:pPr>
            <w:r w:rsidRPr="00B02C32">
              <w:rPr>
                <w:rFonts w:eastAsia="標楷體" w:cs="細明體" w:hint="eastAsia"/>
                <w:color w:val="000000" w:themeColor="text1"/>
                <w:sz w:val="28"/>
                <w:szCs w:val="28"/>
              </w:rPr>
              <w:t>保護區於每年</w:t>
            </w:r>
            <w:r w:rsidRPr="00B02C32">
              <w:rPr>
                <w:rFonts w:eastAsia="標楷體" w:cs="細明體" w:hint="eastAsia"/>
                <w:color w:val="000000" w:themeColor="text1"/>
                <w:sz w:val="28"/>
                <w:szCs w:val="28"/>
              </w:rPr>
              <w:t>5</w:t>
            </w:r>
            <w:r w:rsidRPr="00B02C32">
              <w:rPr>
                <w:rFonts w:eastAsia="標楷體" w:cs="細明體" w:hint="eastAsia"/>
                <w:color w:val="000000" w:themeColor="text1"/>
                <w:sz w:val="28"/>
                <w:szCs w:val="28"/>
              </w:rPr>
              <w:t>月</w:t>
            </w:r>
            <w:r w:rsidRPr="00B02C32">
              <w:rPr>
                <w:rFonts w:eastAsia="標楷體" w:cs="細明體" w:hint="eastAsia"/>
                <w:color w:val="000000" w:themeColor="text1"/>
                <w:sz w:val="28"/>
                <w:szCs w:val="28"/>
              </w:rPr>
              <w:t>1</w:t>
            </w:r>
            <w:r w:rsidRPr="00B02C32">
              <w:rPr>
                <w:rFonts w:eastAsia="標楷體" w:cs="細明體" w:hint="eastAsia"/>
                <w:color w:val="000000" w:themeColor="text1"/>
                <w:sz w:val="28"/>
                <w:szCs w:val="28"/>
              </w:rPr>
              <w:t>日起至同年</w:t>
            </w:r>
            <w:r w:rsidRPr="00B02C32">
              <w:rPr>
                <w:rFonts w:eastAsia="標楷體" w:cs="細明體" w:hint="eastAsia"/>
                <w:color w:val="000000" w:themeColor="text1"/>
                <w:sz w:val="28"/>
                <w:szCs w:val="28"/>
              </w:rPr>
              <w:t>10</w:t>
            </w:r>
            <w:r w:rsidRPr="00B02C32">
              <w:rPr>
                <w:rFonts w:eastAsia="標楷體" w:cs="細明體" w:hint="eastAsia"/>
                <w:color w:val="000000" w:themeColor="text1"/>
                <w:sz w:val="28"/>
                <w:szCs w:val="28"/>
              </w:rPr>
              <w:t>月</w:t>
            </w:r>
            <w:r w:rsidRPr="00B02C32">
              <w:rPr>
                <w:rFonts w:eastAsia="標楷體" w:cs="細明體" w:hint="eastAsia"/>
                <w:color w:val="000000" w:themeColor="text1"/>
                <w:sz w:val="28"/>
                <w:szCs w:val="28"/>
              </w:rPr>
              <w:t>31</w:t>
            </w:r>
            <w:r w:rsidRPr="00B02C32">
              <w:rPr>
                <w:rFonts w:eastAsia="標楷體" w:cs="細明體" w:hint="eastAsia"/>
                <w:color w:val="000000" w:themeColor="text1"/>
                <w:sz w:val="28"/>
                <w:szCs w:val="28"/>
              </w:rPr>
              <w:t>日</w:t>
            </w:r>
            <w:proofErr w:type="gramStart"/>
            <w:r w:rsidRPr="00B02C32">
              <w:rPr>
                <w:rFonts w:eastAsia="標楷體" w:cs="細明體" w:hint="eastAsia"/>
                <w:color w:val="000000" w:themeColor="text1"/>
                <w:sz w:val="28"/>
                <w:szCs w:val="28"/>
              </w:rPr>
              <w:t>止</w:t>
            </w:r>
            <w:proofErr w:type="gramEnd"/>
            <w:r w:rsidRPr="00B02C32">
              <w:rPr>
                <w:rFonts w:eastAsia="標楷體" w:cs="細明體" w:hint="eastAsia"/>
                <w:color w:val="000000" w:themeColor="text1"/>
                <w:sz w:val="28"/>
                <w:szCs w:val="28"/>
              </w:rPr>
              <w:t>實施夜間管制，一般民眾及遊客自夜間</w:t>
            </w:r>
            <w:r w:rsidRPr="00B02C32">
              <w:rPr>
                <w:rFonts w:eastAsia="標楷體" w:cs="細明體" w:hint="eastAsia"/>
                <w:color w:val="000000" w:themeColor="text1"/>
                <w:sz w:val="28"/>
                <w:szCs w:val="28"/>
              </w:rPr>
              <w:t>8</w:t>
            </w:r>
            <w:r w:rsidRPr="00B02C32">
              <w:rPr>
                <w:rFonts w:eastAsia="標楷體" w:cs="細明體" w:hint="eastAsia"/>
                <w:color w:val="000000" w:themeColor="text1"/>
                <w:sz w:val="28"/>
                <w:szCs w:val="28"/>
              </w:rPr>
              <w:t>時至翌晨</w:t>
            </w:r>
            <w:r w:rsidRPr="00B02C32">
              <w:rPr>
                <w:rFonts w:eastAsia="標楷體" w:cs="細明體" w:hint="eastAsia"/>
                <w:color w:val="000000" w:themeColor="text1"/>
                <w:sz w:val="28"/>
                <w:szCs w:val="28"/>
              </w:rPr>
              <w:t>5</w:t>
            </w:r>
            <w:r>
              <w:rPr>
                <w:rFonts w:eastAsia="標楷體" w:cs="細明體" w:hint="eastAsia"/>
                <w:color w:val="000000" w:themeColor="text1"/>
                <w:sz w:val="28"/>
                <w:szCs w:val="28"/>
              </w:rPr>
              <w:t>時</w:t>
            </w:r>
            <w:proofErr w:type="gramStart"/>
            <w:r>
              <w:rPr>
                <w:rFonts w:eastAsia="標楷體" w:cs="細明體" w:hint="eastAsia"/>
                <w:color w:val="000000" w:themeColor="text1"/>
                <w:sz w:val="28"/>
                <w:szCs w:val="28"/>
              </w:rPr>
              <w:t>止</w:t>
            </w:r>
            <w:proofErr w:type="gramEnd"/>
            <w:r>
              <w:rPr>
                <w:rFonts w:eastAsia="標楷體" w:cs="細明體" w:hint="eastAsia"/>
                <w:color w:val="000000" w:themeColor="text1"/>
                <w:sz w:val="28"/>
                <w:szCs w:val="28"/>
              </w:rPr>
              <w:t>禁止擅入保護區。漁民下海若需經過保護區，必須在管制的時間</w:t>
            </w:r>
            <w:r w:rsidRPr="00B02C32">
              <w:rPr>
                <w:rFonts w:eastAsia="標楷體" w:cs="細明體" w:hint="eastAsia"/>
                <w:color w:val="000000" w:themeColor="text1"/>
                <w:sz w:val="28"/>
                <w:szCs w:val="28"/>
              </w:rPr>
              <w:t>出入，管制時間則依潮汐而定。</w:t>
            </w:r>
          </w:p>
        </w:tc>
      </w:tr>
    </w:tbl>
    <w:p w:rsidR="00C37EEC" w:rsidRPr="00C55806" w:rsidRDefault="00C55806" w:rsidP="00C55806">
      <w:pPr>
        <w:tabs>
          <w:tab w:val="left" w:pos="1843"/>
        </w:tabs>
        <w:spacing w:beforeLines="50" w:before="180" w:line="380" w:lineRule="exact"/>
        <w:ind w:leftChars="150" w:left="360"/>
        <w:jc w:val="both"/>
        <w:rPr>
          <w:rFonts w:ascii="Times New Roman" w:eastAsia="標楷體" w:hAnsi="Times New Roman" w:cs="細明體"/>
          <w:b/>
          <w:sz w:val="28"/>
          <w:szCs w:val="28"/>
        </w:rPr>
      </w:pPr>
      <w:r>
        <w:rPr>
          <w:rFonts w:ascii="Times New Roman" w:eastAsia="標楷體" w:hAnsi="Times New Roman" w:cs="細明體"/>
          <w:b/>
          <w:sz w:val="28"/>
          <w:szCs w:val="28"/>
        </w:rPr>
        <w:t>2.</w:t>
      </w:r>
      <w:r w:rsidRPr="00C55806">
        <w:rPr>
          <w:rFonts w:ascii="Times New Roman" w:eastAsia="標楷體" w:hAnsi="Times New Roman" w:cs="細明體" w:hint="eastAsia"/>
          <w:b/>
          <w:sz w:val="28"/>
          <w:szCs w:val="28"/>
        </w:rPr>
        <w:t xml:space="preserve"> </w:t>
      </w:r>
      <w:r w:rsidRPr="00C55806">
        <w:rPr>
          <w:rFonts w:ascii="Times New Roman" w:eastAsia="標楷體" w:hAnsi="Times New Roman" w:cs="細明體" w:hint="eastAsia"/>
          <w:b/>
          <w:sz w:val="28"/>
          <w:szCs w:val="28"/>
        </w:rPr>
        <w:t>環境教育區</w:t>
      </w:r>
    </w:p>
    <w:p w:rsidR="00C37EEC" w:rsidRDefault="00C37EEC" w:rsidP="00C55806">
      <w:pPr>
        <w:pStyle w:val="a3"/>
        <w:spacing w:after="200" w:line="400" w:lineRule="exact"/>
        <w:ind w:leftChars="300" w:left="720" w:firstLineChars="200" w:firstLine="560"/>
        <w:jc w:val="both"/>
        <w:rPr>
          <w:rFonts w:ascii="Times New Roman" w:eastAsia="標楷體" w:hAnsi="Times New Roman" w:cs="細明體"/>
          <w:color w:val="FF0000"/>
          <w:sz w:val="28"/>
          <w:szCs w:val="28"/>
        </w:rPr>
      </w:pPr>
      <w:r w:rsidRPr="00222A58">
        <w:rPr>
          <w:rFonts w:ascii="Times New Roman" w:eastAsia="標楷體" w:hAnsi="Times New Roman" w:cs="細明體" w:hint="eastAsia"/>
          <w:sz w:val="28"/>
          <w:szCs w:val="28"/>
        </w:rPr>
        <w:t>本區除澎湖南方四島國家公園有禁止事項</w:t>
      </w:r>
      <w:proofErr w:type="gramStart"/>
      <w:r w:rsidRPr="00222A58">
        <w:rPr>
          <w:rFonts w:ascii="Times New Roman" w:eastAsia="標楷體" w:hAnsi="Times New Roman" w:cs="細明體" w:hint="eastAsia"/>
          <w:sz w:val="28"/>
          <w:szCs w:val="28"/>
        </w:rPr>
        <w:t>之</w:t>
      </w:r>
      <w:r w:rsidRPr="00EC484B">
        <w:rPr>
          <w:rFonts w:ascii="Times New Roman" w:eastAsia="標楷體" w:hAnsi="Times New Roman" w:cs="細明體" w:hint="eastAsia"/>
          <w:sz w:val="28"/>
          <w:szCs w:val="28"/>
        </w:rPr>
        <w:t>外酌修增加</w:t>
      </w:r>
      <w:proofErr w:type="gramEnd"/>
      <w:r w:rsidRPr="00EC484B">
        <w:rPr>
          <w:rFonts w:ascii="Times New Roman" w:eastAsia="標楷體" w:hAnsi="Times New Roman" w:cs="細明體" w:hint="eastAsia"/>
          <w:sz w:val="28"/>
          <w:szCs w:val="28"/>
        </w:rPr>
        <w:t>濕地保育法，其他自然地質景觀與重要地景從其</w:t>
      </w:r>
      <w:r w:rsidRPr="00222A58">
        <w:rPr>
          <w:rFonts w:ascii="Times New Roman" w:eastAsia="標楷體" w:hAnsi="Times New Roman" w:cs="細明體" w:hint="eastAsia"/>
          <w:sz w:val="28"/>
          <w:szCs w:val="28"/>
        </w:rPr>
        <w:t>原有之規定，各單位仍各司其</w:t>
      </w:r>
      <w:proofErr w:type="gramStart"/>
      <w:r w:rsidRPr="00222A58">
        <w:rPr>
          <w:rFonts w:ascii="Times New Roman" w:eastAsia="標楷體" w:hAnsi="Times New Roman" w:cs="細明體" w:hint="eastAsia"/>
          <w:sz w:val="28"/>
          <w:szCs w:val="28"/>
        </w:rPr>
        <w:t>職循各</w:t>
      </w:r>
      <w:proofErr w:type="gramEnd"/>
      <w:r w:rsidRPr="00222A58">
        <w:rPr>
          <w:rFonts w:ascii="Times New Roman" w:eastAsia="標楷體" w:hAnsi="Times New Roman" w:cs="細明體" w:hint="eastAsia"/>
          <w:sz w:val="28"/>
          <w:szCs w:val="28"/>
        </w:rPr>
        <w:t>法而行。</w:t>
      </w:r>
      <w:r w:rsidR="00067B1D">
        <w:rPr>
          <w:rFonts w:ascii="Times New Roman" w:eastAsia="標楷體" w:hAnsi="Times New Roman" w:cs="細明體" w:hint="eastAsia"/>
          <w:sz w:val="28"/>
          <w:szCs w:val="28"/>
        </w:rPr>
        <w:t>地質公園各分區保留彈性，做滾動式檢討。相關規範依不同單位主管不同標的列舉如下表。</w:t>
      </w:r>
    </w:p>
    <w:tbl>
      <w:tblPr>
        <w:tblStyle w:val="a4"/>
        <w:tblW w:w="8363" w:type="dxa"/>
        <w:tblInd w:w="704" w:type="dxa"/>
        <w:tblLook w:val="04A0" w:firstRow="1" w:lastRow="0" w:firstColumn="1" w:lastColumn="0" w:noHBand="0" w:noVBand="1"/>
      </w:tblPr>
      <w:tblGrid>
        <w:gridCol w:w="8363"/>
      </w:tblGrid>
      <w:tr w:rsidR="0058747B" w:rsidTr="00067B1D">
        <w:trPr>
          <w:trHeight w:val="671"/>
        </w:trPr>
        <w:tc>
          <w:tcPr>
            <w:tcW w:w="8363" w:type="dxa"/>
            <w:shd w:val="clear" w:color="auto" w:fill="B6DDE8" w:themeFill="accent5" w:themeFillTint="66"/>
            <w:vAlign w:val="center"/>
          </w:tcPr>
          <w:p w:rsidR="0058747B" w:rsidRPr="00675102" w:rsidRDefault="0058747B" w:rsidP="0058747B">
            <w:pPr>
              <w:pStyle w:val="a3"/>
              <w:spacing w:after="120" w:line="400" w:lineRule="exact"/>
              <w:ind w:leftChars="0" w:left="0"/>
              <w:jc w:val="center"/>
              <w:rPr>
                <w:rFonts w:eastAsia="標楷體" w:cs="細明體"/>
                <w:b/>
                <w:color w:val="000000" w:themeColor="text1"/>
                <w:sz w:val="28"/>
                <w:szCs w:val="28"/>
              </w:rPr>
            </w:pPr>
            <w:r>
              <w:rPr>
                <w:rFonts w:eastAsia="標楷體" w:cs="細明體" w:hint="eastAsia"/>
                <w:b/>
                <w:color w:val="000000" w:themeColor="text1"/>
                <w:sz w:val="28"/>
                <w:szCs w:val="28"/>
              </w:rPr>
              <w:t>濕地保育法</w:t>
            </w:r>
          </w:p>
        </w:tc>
      </w:tr>
      <w:tr w:rsidR="0058747B" w:rsidTr="00067B1D">
        <w:tc>
          <w:tcPr>
            <w:tcW w:w="8363" w:type="dxa"/>
            <w:shd w:val="clear" w:color="auto" w:fill="D9D9D9" w:themeFill="background1" w:themeFillShade="D9"/>
            <w:vAlign w:val="center"/>
          </w:tcPr>
          <w:p w:rsidR="0058747B" w:rsidRPr="00BA0321" w:rsidRDefault="0058747B" w:rsidP="0058747B">
            <w:pPr>
              <w:pStyle w:val="a3"/>
              <w:spacing w:after="120" w:line="400" w:lineRule="exact"/>
              <w:ind w:leftChars="0" w:left="0"/>
              <w:jc w:val="both"/>
              <w:rPr>
                <w:rFonts w:eastAsia="標楷體" w:cs="細明體"/>
                <w:b/>
                <w:color w:val="000000" w:themeColor="text1"/>
                <w:sz w:val="28"/>
                <w:szCs w:val="28"/>
              </w:rPr>
            </w:pPr>
            <w:r w:rsidRPr="0019740A">
              <w:rPr>
                <w:rFonts w:eastAsia="標楷體" w:cs="細明體" w:hint="eastAsia"/>
                <w:b/>
                <w:color w:val="000000" w:themeColor="text1"/>
                <w:sz w:val="28"/>
                <w:szCs w:val="28"/>
              </w:rPr>
              <w:t>第五條</w:t>
            </w:r>
          </w:p>
        </w:tc>
      </w:tr>
      <w:tr w:rsidR="0058747B" w:rsidTr="00067B1D">
        <w:tc>
          <w:tcPr>
            <w:tcW w:w="8363" w:type="dxa"/>
          </w:tcPr>
          <w:p w:rsidR="0058747B" w:rsidRPr="00C91355" w:rsidRDefault="0058747B" w:rsidP="0058747B">
            <w:pPr>
              <w:pStyle w:val="a3"/>
              <w:spacing w:line="400" w:lineRule="exact"/>
              <w:ind w:leftChars="14" w:left="34" w:firstLine="2"/>
              <w:jc w:val="both"/>
              <w:rPr>
                <w:rFonts w:eastAsia="標楷體" w:cs="細明體"/>
                <w:sz w:val="28"/>
                <w:szCs w:val="28"/>
              </w:rPr>
            </w:pPr>
            <w:r w:rsidRPr="00C91355">
              <w:rPr>
                <w:rFonts w:eastAsia="標楷體" w:cs="細明體" w:hint="eastAsia"/>
                <w:sz w:val="28"/>
                <w:szCs w:val="28"/>
              </w:rPr>
              <w:t>為維持生態系統健全與穩定，促進整體環境之永續發展，加強濕地之保育及復育，各級政府機關及國民對濕地自然資源與生態功能應妥善管理、明智利用，確保濕地零淨損失；其保育及明智利用原則如下：</w:t>
            </w:r>
          </w:p>
          <w:p w:rsidR="0058747B" w:rsidRPr="00C91355" w:rsidRDefault="0058747B" w:rsidP="0058747B">
            <w:pPr>
              <w:pStyle w:val="a3"/>
              <w:spacing w:line="400" w:lineRule="exact"/>
              <w:ind w:leftChars="15" w:left="602" w:hangingChars="202" w:hanging="566"/>
              <w:jc w:val="both"/>
              <w:rPr>
                <w:rFonts w:eastAsia="標楷體" w:cs="細明體"/>
                <w:sz w:val="28"/>
                <w:szCs w:val="28"/>
              </w:rPr>
            </w:pPr>
            <w:r w:rsidRPr="00C91355">
              <w:rPr>
                <w:rFonts w:eastAsia="標楷體" w:cs="細明體" w:hint="eastAsia"/>
                <w:sz w:val="28"/>
                <w:szCs w:val="28"/>
              </w:rPr>
              <w:t>一、自然濕地應優先保護，並維繫其水資源系統。</w:t>
            </w:r>
          </w:p>
          <w:p w:rsidR="0058747B" w:rsidRPr="00C91355" w:rsidRDefault="0058747B" w:rsidP="0058747B">
            <w:pPr>
              <w:pStyle w:val="a3"/>
              <w:spacing w:line="400" w:lineRule="exact"/>
              <w:ind w:leftChars="15" w:left="602" w:hangingChars="202" w:hanging="566"/>
              <w:jc w:val="both"/>
              <w:rPr>
                <w:rFonts w:eastAsia="標楷體" w:cs="細明體"/>
                <w:sz w:val="28"/>
                <w:szCs w:val="28"/>
              </w:rPr>
            </w:pPr>
            <w:r w:rsidRPr="00C91355">
              <w:rPr>
                <w:rFonts w:eastAsia="標楷體" w:cs="細明體" w:hint="eastAsia"/>
                <w:sz w:val="28"/>
                <w:szCs w:val="28"/>
              </w:rPr>
              <w:t>二、加強保育濕地之動植物資源。</w:t>
            </w:r>
          </w:p>
          <w:p w:rsidR="0058747B" w:rsidRPr="00C91355" w:rsidRDefault="0058747B" w:rsidP="0058747B">
            <w:pPr>
              <w:pStyle w:val="a3"/>
              <w:spacing w:line="400" w:lineRule="exact"/>
              <w:ind w:leftChars="15" w:left="602" w:hangingChars="202" w:hanging="566"/>
              <w:jc w:val="both"/>
              <w:rPr>
                <w:rFonts w:eastAsia="標楷體" w:cs="細明體"/>
                <w:sz w:val="28"/>
                <w:szCs w:val="28"/>
              </w:rPr>
            </w:pPr>
            <w:r w:rsidRPr="00C91355">
              <w:rPr>
                <w:rFonts w:eastAsia="標楷體" w:cs="細明體" w:hint="eastAsia"/>
                <w:sz w:val="28"/>
                <w:szCs w:val="28"/>
              </w:rPr>
              <w:t>三、具生態網絡意義之濕地及濕地周邊環境和景觀，應妥善整體規劃及維護。</w:t>
            </w:r>
          </w:p>
          <w:p w:rsidR="0058747B" w:rsidRPr="0019740A" w:rsidRDefault="0058747B" w:rsidP="0058747B">
            <w:pPr>
              <w:spacing w:line="400" w:lineRule="exact"/>
              <w:ind w:leftChars="15" w:left="602" w:hangingChars="202" w:hanging="566"/>
              <w:jc w:val="both"/>
              <w:rPr>
                <w:rFonts w:eastAsia="標楷體" w:cs="細明體"/>
                <w:sz w:val="28"/>
                <w:szCs w:val="28"/>
              </w:rPr>
            </w:pPr>
            <w:r w:rsidRPr="00C91355">
              <w:rPr>
                <w:rFonts w:eastAsia="標楷體" w:cs="細明體" w:hint="eastAsia"/>
                <w:sz w:val="28"/>
                <w:szCs w:val="28"/>
              </w:rPr>
              <w:t>四、配合濕地復育、防洪滯洪、水質淨化、水資源保育及利用、景觀及遊憩，應推動濕地系統之整體規劃；必要時，得於適當地</w:t>
            </w:r>
            <w:r w:rsidRPr="00C91355">
              <w:rPr>
                <w:rFonts w:eastAsia="標楷體" w:cs="細明體" w:hint="eastAsia"/>
                <w:sz w:val="28"/>
                <w:szCs w:val="28"/>
              </w:rPr>
              <w:lastRenderedPageBreak/>
              <w:t>區以適當方式闢建人工濕地。</w:t>
            </w:r>
          </w:p>
        </w:tc>
      </w:tr>
      <w:tr w:rsidR="0058747B" w:rsidTr="00067B1D">
        <w:tc>
          <w:tcPr>
            <w:tcW w:w="8363" w:type="dxa"/>
            <w:shd w:val="clear" w:color="auto" w:fill="D9D9D9" w:themeFill="background1" w:themeFillShade="D9"/>
            <w:vAlign w:val="center"/>
          </w:tcPr>
          <w:p w:rsidR="0058747B" w:rsidRPr="00B02C32" w:rsidRDefault="0058747B" w:rsidP="0058747B">
            <w:pPr>
              <w:pStyle w:val="a3"/>
              <w:spacing w:after="120" w:line="400" w:lineRule="exact"/>
              <w:ind w:leftChars="0" w:left="0"/>
              <w:jc w:val="both"/>
              <w:rPr>
                <w:rFonts w:eastAsia="標楷體" w:cs="細明體"/>
                <w:b/>
                <w:color w:val="000000" w:themeColor="text1"/>
                <w:sz w:val="28"/>
                <w:szCs w:val="28"/>
              </w:rPr>
            </w:pPr>
            <w:r w:rsidRPr="0019740A">
              <w:rPr>
                <w:rFonts w:eastAsia="標楷體" w:cs="細明體" w:hint="eastAsia"/>
                <w:b/>
                <w:color w:val="000000" w:themeColor="text1"/>
                <w:sz w:val="28"/>
                <w:szCs w:val="28"/>
              </w:rPr>
              <w:lastRenderedPageBreak/>
              <w:t>第二十五條</w:t>
            </w:r>
          </w:p>
        </w:tc>
      </w:tr>
      <w:tr w:rsidR="0058747B" w:rsidTr="00067B1D">
        <w:tc>
          <w:tcPr>
            <w:tcW w:w="8363" w:type="dxa"/>
            <w:shd w:val="clear" w:color="auto" w:fill="auto"/>
          </w:tcPr>
          <w:p w:rsidR="0058747B" w:rsidRPr="00C91355" w:rsidRDefault="0058747B" w:rsidP="0058747B">
            <w:pPr>
              <w:pStyle w:val="a3"/>
              <w:spacing w:line="400" w:lineRule="exact"/>
              <w:ind w:leftChars="14" w:left="34" w:firstLine="2"/>
              <w:jc w:val="both"/>
              <w:rPr>
                <w:rFonts w:eastAsia="標楷體" w:cs="細明體"/>
                <w:sz w:val="28"/>
                <w:szCs w:val="28"/>
              </w:rPr>
            </w:pPr>
            <w:r w:rsidRPr="00C91355">
              <w:rPr>
                <w:rFonts w:eastAsia="標楷體" w:cs="細明體" w:hint="eastAsia"/>
                <w:sz w:val="28"/>
                <w:szCs w:val="28"/>
              </w:rPr>
              <w:t>非經主管機關許可，重要濕地範圍內禁止從事下列行為。但其他法律另有規定者，從其規定：</w:t>
            </w:r>
          </w:p>
          <w:p w:rsidR="0058747B" w:rsidRPr="00C91355" w:rsidRDefault="0058747B" w:rsidP="0058747B">
            <w:pPr>
              <w:pStyle w:val="a3"/>
              <w:spacing w:line="400" w:lineRule="exact"/>
              <w:ind w:leftChars="14" w:left="600" w:hanging="566"/>
              <w:jc w:val="both"/>
              <w:rPr>
                <w:rFonts w:eastAsia="標楷體" w:cs="細明體"/>
                <w:sz w:val="28"/>
                <w:szCs w:val="28"/>
              </w:rPr>
            </w:pPr>
            <w:r w:rsidRPr="00C91355">
              <w:rPr>
                <w:rFonts w:eastAsia="標楷體" w:cs="細明體" w:hint="eastAsia"/>
                <w:sz w:val="28"/>
                <w:szCs w:val="28"/>
              </w:rPr>
              <w:t>一、擅自抽取、引取、截斷或排放濕地水資源及改變原有水資源系統。</w:t>
            </w:r>
          </w:p>
          <w:p w:rsidR="0058747B" w:rsidRPr="00C91355" w:rsidRDefault="0058747B" w:rsidP="0058747B">
            <w:pPr>
              <w:pStyle w:val="a3"/>
              <w:spacing w:line="400" w:lineRule="exact"/>
              <w:ind w:leftChars="14" w:left="34" w:firstLine="2"/>
              <w:jc w:val="both"/>
              <w:rPr>
                <w:rFonts w:eastAsia="標楷體" w:cs="細明體"/>
                <w:sz w:val="28"/>
                <w:szCs w:val="28"/>
              </w:rPr>
            </w:pPr>
            <w:r w:rsidRPr="00C91355">
              <w:rPr>
                <w:rFonts w:eastAsia="標楷體" w:cs="細明體" w:hint="eastAsia"/>
                <w:sz w:val="28"/>
                <w:szCs w:val="28"/>
              </w:rPr>
              <w:t>二、挖掘、取土、埋填、堆置或變更濕地地形地貌。</w:t>
            </w:r>
          </w:p>
          <w:p w:rsidR="0058747B" w:rsidRPr="00C91355" w:rsidRDefault="0058747B" w:rsidP="0058747B">
            <w:pPr>
              <w:pStyle w:val="a3"/>
              <w:spacing w:line="400" w:lineRule="exact"/>
              <w:ind w:leftChars="14" w:left="597" w:hangingChars="201" w:hanging="563"/>
              <w:jc w:val="both"/>
              <w:rPr>
                <w:rFonts w:eastAsia="標楷體" w:cs="細明體"/>
                <w:sz w:val="28"/>
                <w:szCs w:val="28"/>
              </w:rPr>
            </w:pPr>
            <w:r w:rsidRPr="00C91355">
              <w:rPr>
                <w:rFonts w:eastAsia="標楷體" w:cs="細明體" w:hint="eastAsia"/>
                <w:sz w:val="28"/>
                <w:szCs w:val="28"/>
              </w:rPr>
              <w:t>三、破壞生物洄游通道及野生動植物繁殖區或棲息環境。</w:t>
            </w:r>
          </w:p>
          <w:p w:rsidR="0058747B" w:rsidRPr="00C91355" w:rsidRDefault="0058747B" w:rsidP="0058747B">
            <w:pPr>
              <w:pStyle w:val="a3"/>
              <w:spacing w:line="400" w:lineRule="exact"/>
              <w:ind w:leftChars="14" w:left="600" w:hangingChars="202" w:hanging="566"/>
              <w:jc w:val="both"/>
              <w:rPr>
                <w:rFonts w:eastAsia="標楷體" w:cs="細明體"/>
                <w:sz w:val="28"/>
                <w:szCs w:val="28"/>
              </w:rPr>
            </w:pPr>
            <w:r w:rsidRPr="00C91355">
              <w:rPr>
                <w:rFonts w:eastAsia="標楷體" w:cs="細明體" w:hint="eastAsia"/>
                <w:sz w:val="28"/>
                <w:szCs w:val="28"/>
              </w:rPr>
              <w:t>四、於重要濕地或其上游、周邊水域投放化學物品，排放或傾倒污（廢）水、廢棄物或其他足以降低濕地生態功能之污染物。</w:t>
            </w:r>
          </w:p>
          <w:p w:rsidR="0058747B" w:rsidRPr="00C91355" w:rsidRDefault="0058747B" w:rsidP="0058747B">
            <w:pPr>
              <w:pStyle w:val="a3"/>
              <w:spacing w:line="400" w:lineRule="exact"/>
              <w:ind w:leftChars="14" w:left="34" w:firstLine="2"/>
              <w:jc w:val="both"/>
              <w:rPr>
                <w:rFonts w:eastAsia="標楷體" w:cs="細明體"/>
                <w:sz w:val="28"/>
                <w:szCs w:val="28"/>
              </w:rPr>
            </w:pPr>
            <w:r w:rsidRPr="00C91355">
              <w:rPr>
                <w:rFonts w:eastAsia="標楷體" w:cs="細明體" w:hint="eastAsia"/>
                <w:sz w:val="28"/>
                <w:szCs w:val="28"/>
              </w:rPr>
              <w:t>五、騷擾、毒害、獵捕、虐待、宰殺野生動物。</w:t>
            </w:r>
          </w:p>
          <w:p w:rsidR="0058747B" w:rsidRPr="0019740A" w:rsidRDefault="0058747B" w:rsidP="0058747B">
            <w:pPr>
              <w:pStyle w:val="a3"/>
              <w:spacing w:line="400" w:lineRule="exact"/>
              <w:ind w:leftChars="14" w:left="34" w:firstLine="2"/>
              <w:jc w:val="both"/>
              <w:rPr>
                <w:rFonts w:eastAsia="標楷體" w:cs="細明體"/>
                <w:sz w:val="28"/>
                <w:szCs w:val="28"/>
              </w:rPr>
            </w:pPr>
            <w:r w:rsidRPr="00C91355">
              <w:rPr>
                <w:rFonts w:eastAsia="標楷體" w:cs="細明體" w:hint="eastAsia"/>
                <w:sz w:val="28"/>
                <w:szCs w:val="28"/>
              </w:rPr>
              <w:t>六、未經目的事業主管機關許可之砍伐、採集、放生、引入、捕撈、獵捕、撿拾生物資源。</w:t>
            </w:r>
          </w:p>
        </w:tc>
      </w:tr>
      <w:tr w:rsidR="00C37EEC" w:rsidRPr="005025AC" w:rsidTr="00067B1D">
        <w:trPr>
          <w:trHeight w:val="726"/>
        </w:trPr>
        <w:tc>
          <w:tcPr>
            <w:tcW w:w="8363" w:type="dxa"/>
            <w:shd w:val="clear" w:color="auto" w:fill="B6DDE8" w:themeFill="accent5" w:themeFillTint="66"/>
            <w:vAlign w:val="center"/>
          </w:tcPr>
          <w:p w:rsidR="00C37EEC" w:rsidRPr="00F64119" w:rsidRDefault="00C37EEC" w:rsidP="00667D56">
            <w:pPr>
              <w:pStyle w:val="a3"/>
              <w:spacing w:after="120" w:line="400" w:lineRule="exact"/>
              <w:ind w:leftChars="0" w:left="0"/>
              <w:jc w:val="center"/>
              <w:rPr>
                <w:rFonts w:eastAsia="標楷體" w:cs="細明體"/>
                <w:b/>
                <w:color w:val="000000" w:themeColor="text1"/>
                <w:sz w:val="28"/>
                <w:szCs w:val="28"/>
              </w:rPr>
            </w:pPr>
            <w:r w:rsidRPr="000E3090">
              <w:rPr>
                <w:rFonts w:eastAsia="標楷體" w:cs="細明體"/>
                <w:b/>
                <w:color w:val="000000" w:themeColor="text1"/>
                <w:sz w:val="28"/>
                <w:szCs w:val="28"/>
              </w:rPr>
              <w:t>澎湖南方四島國家公園區域內禁止事項</w:t>
            </w:r>
          </w:p>
        </w:tc>
      </w:tr>
      <w:tr w:rsidR="00C37EEC" w:rsidRPr="005025AC" w:rsidTr="00067B1D">
        <w:tc>
          <w:tcPr>
            <w:tcW w:w="8363" w:type="dxa"/>
            <w:shd w:val="clear" w:color="auto" w:fill="auto"/>
            <w:vAlign w:val="center"/>
          </w:tcPr>
          <w:p w:rsidR="00067B1D" w:rsidRPr="00067B1D" w:rsidRDefault="00067B1D" w:rsidP="00067B1D">
            <w:pPr>
              <w:pStyle w:val="a3"/>
              <w:spacing w:line="400" w:lineRule="exact"/>
              <w:ind w:leftChars="15" w:left="521" w:hangingChars="202" w:hanging="485"/>
              <w:jc w:val="right"/>
              <w:rPr>
                <w:rFonts w:eastAsia="標楷體" w:cs="細明體"/>
                <w:sz w:val="24"/>
                <w:szCs w:val="24"/>
              </w:rPr>
            </w:pPr>
            <w:r w:rsidRPr="00067B1D">
              <w:rPr>
                <w:rFonts w:eastAsia="標楷體" w:cs="細明體"/>
                <w:sz w:val="24"/>
                <w:szCs w:val="24"/>
              </w:rPr>
              <w:t>內政部</w:t>
            </w:r>
            <w:r w:rsidRPr="00067B1D">
              <w:rPr>
                <w:rFonts w:eastAsia="標楷體" w:cs="細明體"/>
                <w:sz w:val="24"/>
                <w:szCs w:val="24"/>
              </w:rPr>
              <w:t>104.12.17</w:t>
            </w:r>
            <w:r w:rsidRPr="00067B1D">
              <w:rPr>
                <w:rFonts w:eastAsia="標楷體" w:cs="細明體"/>
                <w:sz w:val="24"/>
                <w:szCs w:val="24"/>
              </w:rPr>
              <w:t>台內營字第</w:t>
            </w:r>
            <w:r w:rsidRPr="00067B1D">
              <w:rPr>
                <w:rFonts w:eastAsia="標楷體" w:cs="細明體"/>
                <w:sz w:val="24"/>
                <w:szCs w:val="24"/>
              </w:rPr>
              <w:t>1040817992</w:t>
            </w:r>
            <w:r w:rsidRPr="00067B1D">
              <w:rPr>
                <w:rFonts w:eastAsia="標楷體" w:cs="細明體"/>
                <w:sz w:val="24"/>
                <w:szCs w:val="24"/>
              </w:rPr>
              <w:t>號令修正規定</w:t>
            </w:r>
          </w:p>
          <w:p w:rsidR="00C37EEC" w:rsidRPr="00C91355" w:rsidRDefault="00C37EEC" w:rsidP="00667D56">
            <w:pPr>
              <w:pStyle w:val="a3"/>
              <w:spacing w:line="400" w:lineRule="exact"/>
              <w:ind w:leftChars="15" w:left="602" w:hangingChars="202" w:hanging="566"/>
              <w:jc w:val="both"/>
              <w:rPr>
                <w:rFonts w:eastAsia="標楷體" w:cs="細明體"/>
                <w:sz w:val="28"/>
                <w:szCs w:val="28"/>
              </w:rPr>
            </w:pPr>
            <w:r w:rsidRPr="00C91355">
              <w:rPr>
                <w:rFonts w:eastAsia="標楷體" w:cs="細明體"/>
                <w:sz w:val="28"/>
                <w:szCs w:val="28"/>
              </w:rPr>
              <w:t>一、禁止陳列、販賣、搬運依法禁止或應予保護之動物、植物、礦物、化石、文物及其標本或加工製品。</w:t>
            </w:r>
          </w:p>
          <w:p w:rsidR="00C37EEC" w:rsidRPr="00C91355" w:rsidRDefault="00C37EEC" w:rsidP="00667D56">
            <w:pPr>
              <w:pStyle w:val="a3"/>
              <w:spacing w:line="400" w:lineRule="exact"/>
              <w:ind w:leftChars="0" w:left="599" w:hangingChars="214" w:hanging="599"/>
              <w:jc w:val="both"/>
              <w:rPr>
                <w:rFonts w:eastAsia="標楷體" w:cs="細明體"/>
                <w:sz w:val="28"/>
                <w:szCs w:val="28"/>
              </w:rPr>
            </w:pPr>
            <w:r w:rsidRPr="00C91355">
              <w:rPr>
                <w:rFonts w:eastAsia="標楷體" w:cs="細明體"/>
                <w:sz w:val="28"/>
                <w:szCs w:val="28"/>
              </w:rPr>
              <w:t>二、禁止未經海洋國家公園管理處（以下簡稱海管處）許可捕撈生物，採取岩石、礦物、化石、珊瑚、珊瑚礁石等天然物，或打撈水下考古遺物。</w:t>
            </w:r>
          </w:p>
          <w:p w:rsidR="00C37EEC" w:rsidRPr="00C91355" w:rsidRDefault="00C37EEC" w:rsidP="00667D56">
            <w:pPr>
              <w:pStyle w:val="a3"/>
              <w:spacing w:line="400" w:lineRule="exact"/>
              <w:ind w:leftChars="15" w:left="602" w:hangingChars="202" w:hanging="566"/>
              <w:jc w:val="both"/>
              <w:rPr>
                <w:rFonts w:eastAsia="標楷體" w:cs="細明體"/>
                <w:sz w:val="28"/>
                <w:szCs w:val="28"/>
              </w:rPr>
            </w:pPr>
            <w:r w:rsidRPr="00C91355">
              <w:rPr>
                <w:rFonts w:eastAsia="標楷體" w:cs="細明體"/>
                <w:sz w:val="28"/>
                <w:szCs w:val="28"/>
              </w:rPr>
              <w:t>三、禁止未經海管處許可在珊瑚礁區域下錨、投放人工魚礁、設置人為設施、使用化學藥劑、污染物或其他破壞珊瑚礁生態及海域環境之行為。</w:t>
            </w:r>
          </w:p>
          <w:p w:rsidR="00C37EEC" w:rsidRPr="00C91355" w:rsidRDefault="00C37EEC" w:rsidP="00667D56">
            <w:pPr>
              <w:pStyle w:val="a3"/>
              <w:spacing w:line="400" w:lineRule="exact"/>
              <w:ind w:leftChars="15" w:left="602" w:hangingChars="202" w:hanging="566"/>
              <w:jc w:val="both"/>
              <w:rPr>
                <w:rFonts w:eastAsia="標楷體" w:cs="細明體"/>
                <w:sz w:val="28"/>
                <w:szCs w:val="28"/>
              </w:rPr>
            </w:pPr>
            <w:r w:rsidRPr="00C91355">
              <w:rPr>
                <w:rFonts w:eastAsia="標楷體" w:cs="細明體"/>
                <w:sz w:val="28"/>
                <w:szCs w:val="28"/>
              </w:rPr>
              <w:t>四、禁止人員、船舶及其他載具未經海管處許可於特別景觀區靠岸、登岸，或進入海蝕溝、海蝕洞。</w:t>
            </w:r>
          </w:p>
          <w:p w:rsidR="00C37EEC" w:rsidRPr="0066452F" w:rsidRDefault="00C37EEC" w:rsidP="00667D56">
            <w:pPr>
              <w:pStyle w:val="a3"/>
              <w:spacing w:line="400" w:lineRule="exact"/>
              <w:ind w:leftChars="0" w:left="0"/>
              <w:jc w:val="both"/>
              <w:rPr>
                <w:rFonts w:eastAsia="標楷體" w:cs="細明體"/>
                <w:sz w:val="28"/>
                <w:szCs w:val="28"/>
              </w:rPr>
            </w:pPr>
            <w:r w:rsidRPr="00C91355">
              <w:rPr>
                <w:rFonts w:eastAsia="標楷體" w:cs="細明體"/>
                <w:sz w:val="28"/>
                <w:szCs w:val="28"/>
              </w:rPr>
              <w:t>五、禁止未經海管處許可於特別景觀區從事攀岩之行為。</w:t>
            </w:r>
          </w:p>
          <w:p w:rsidR="00C37EEC" w:rsidRPr="00C91355" w:rsidRDefault="00C37EEC" w:rsidP="00667D56">
            <w:pPr>
              <w:pStyle w:val="a3"/>
              <w:spacing w:line="400" w:lineRule="exact"/>
              <w:ind w:leftChars="0" w:left="0"/>
              <w:jc w:val="both"/>
              <w:rPr>
                <w:rFonts w:eastAsia="標楷體" w:cs="細明體"/>
                <w:sz w:val="28"/>
                <w:szCs w:val="28"/>
              </w:rPr>
            </w:pPr>
            <w:r w:rsidRPr="00C91355">
              <w:rPr>
                <w:rFonts w:eastAsia="標楷體" w:cs="細明體"/>
                <w:sz w:val="28"/>
                <w:szCs w:val="28"/>
              </w:rPr>
              <w:t>六、禁止破壞及污損公物、公共設施、自然或人文景觀等。</w:t>
            </w:r>
          </w:p>
          <w:p w:rsidR="00C37EEC" w:rsidRPr="00C91355" w:rsidRDefault="00C37EEC" w:rsidP="00667D56">
            <w:pPr>
              <w:pStyle w:val="a3"/>
              <w:spacing w:line="400" w:lineRule="exact"/>
              <w:ind w:leftChars="15" w:left="602" w:hangingChars="202" w:hanging="566"/>
              <w:jc w:val="both"/>
              <w:rPr>
                <w:rFonts w:eastAsia="標楷體" w:cs="細明體"/>
                <w:sz w:val="28"/>
                <w:szCs w:val="28"/>
              </w:rPr>
            </w:pPr>
            <w:r w:rsidRPr="00C91355">
              <w:rPr>
                <w:rFonts w:eastAsia="標楷體" w:cs="細明體"/>
                <w:sz w:val="28"/>
                <w:szCs w:val="28"/>
              </w:rPr>
              <w:t>七、禁止燃放爆竹、煙火及施放天燈之行為。但特殊節日慶典、民俗禮儀及宗教祭祀，不在此限。</w:t>
            </w:r>
          </w:p>
          <w:p w:rsidR="00C37EEC" w:rsidRPr="00C91355" w:rsidRDefault="00C37EEC" w:rsidP="00667D56">
            <w:pPr>
              <w:pStyle w:val="a3"/>
              <w:spacing w:line="400" w:lineRule="exact"/>
              <w:ind w:leftChars="0" w:left="0"/>
              <w:jc w:val="both"/>
              <w:rPr>
                <w:rFonts w:eastAsia="標楷體" w:cs="細明體"/>
                <w:sz w:val="28"/>
                <w:szCs w:val="28"/>
              </w:rPr>
            </w:pPr>
            <w:r w:rsidRPr="00C91355">
              <w:rPr>
                <w:rFonts w:eastAsia="標楷體" w:cs="細明體"/>
                <w:sz w:val="28"/>
                <w:szCs w:val="28"/>
              </w:rPr>
              <w:t>八、禁止放生、棄養動物，或餵食、騷擾野生動物。</w:t>
            </w:r>
          </w:p>
          <w:p w:rsidR="00C37EEC" w:rsidRPr="0066452F" w:rsidRDefault="00C37EEC" w:rsidP="00067B1D">
            <w:pPr>
              <w:pStyle w:val="a3"/>
              <w:numPr>
                <w:ilvl w:val="0"/>
                <w:numId w:val="34"/>
              </w:numPr>
              <w:spacing w:line="400" w:lineRule="exact"/>
              <w:ind w:leftChars="0"/>
              <w:jc w:val="both"/>
              <w:rPr>
                <w:rFonts w:eastAsia="標楷體" w:cs="細明體"/>
                <w:sz w:val="28"/>
                <w:szCs w:val="28"/>
              </w:rPr>
            </w:pPr>
            <w:r w:rsidRPr="00C91355">
              <w:rPr>
                <w:rFonts w:eastAsia="標楷體" w:cs="細明體"/>
                <w:sz w:val="28"/>
                <w:szCs w:val="28"/>
              </w:rPr>
              <w:t>禁止流動兜售。</w:t>
            </w:r>
          </w:p>
        </w:tc>
      </w:tr>
    </w:tbl>
    <w:p w:rsidR="00E84BD6" w:rsidRPr="00E84BD6" w:rsidRDefault="00067B1D" w:rsidP="00E84BD6">
      <w:pPr>
        <w:tabs>
          <w:tab w:val="left" w:pos="1843"/>
        </w:tabs>
        <w:spacing w:beforeLines="50" w:before="180" w:afterLines="50" w:after="180" w:line="380" w:lineRule="exact"/>
        <w:ind w:leftChars="200" w:left="480"/>
        <w:jc w:val="both"/>
        <w:rPr>
          <w:rFonts w:ascii="標楷體" w:eastAsia="標楷體" w:hAnsi="標楷體" w:cs="細明體"/>
          <w:sz w:val="28"/>
          <w:szCs w:val="28"/>
        </w:rPr>
      </w:pPr>
      <w:r w:rsidRPr="00067B1D">
        <w:rPr>
          <w:rFonts w:ascii="Times New Roman" w:eastAsia="標楷體" w:hAnsi="Times New Roman" w:cs="細明體"/>
          <w:b/>
          <w:sz w:val="28"/>
          <w:szCs w:val="28"/>
        </w:rPr>
        <w:t>3.</w:t>
      </w:r>
      <w:r w:rsidRPr="00067B1D">
        <w:rPr>
          <w:rFonts w:ascii="Times New Roman" w:eastAsia="標楷體" w:hAnsi="Times New Roman" w:cs="細明體" w:hint="eastAsia"/>
          <w:b/>
          <w:sz w:val="28"/>
          <w:szCs w:val="28"/>
        </w:rPr>
        <w:t xml:space="preserve"> </w:t>
      </w:r>
      <w:r w:rsidRPr="00067B1D">
        <w:rPr>
          <w:rFonts w:ascii="Times New Roman" w:eastAsia="標楷體" w:hAnsi="Times New Roman" w:cs="細明體" w:hint="eastAsia"/>
          <w:b/>
          <w:sz w:val="28"/>
          <w:szCs w:val="28"/>
        </w:rPr>
        <w:t>產業發展區</w:t>
      </w:r>
      <w:r>
        <w:rPr>
          <w:rFonts w:ascii="標楷體" w:eastAsia="標楷體" w:hAnsi="標楷體" w:cs="細明體" w:hint="eastAsia"/>
          <w:b/>
          <w:sz w:val="28"/>
          <w:szCs w:val="28"/>
        </w:rPr>
        <w:t>：</w:t>
      </w:r>
      <w:r w:rsidRPr="002C788C">
        <w:rPr>
          <w:rFonts w:ascii="Times New Roman" w:eastAsia="標楷體" w:hAnsi="Times New Roman" w:cs="細明體" w:hint="eastAsia"/>
          <w:sz w:val="28"/>
          <w:szCs w:val="28"/>
        </w:rPr>
        <w:t>為居民生活社區為主，</w:t>
      </w:r>
      <w:r>
        <w:rPr>
          <w:rFonts w:ascii="Times New Roman" w:eastAsia="標楷體" w:hAnsi="Times New Roman" w:cs="細明體" w:hint="eastAsia"/>
          <w:sz w:val="28"/>
          <w:szCs w:val="28"/>
        </w:rPr>
        <w:t>亦</w:t>
      </w:r>
      <w:r w:rsidRPr="002C788C">
        <w:rPr>
          <w:rFonts w:ascii="Times New Roman" w:eastAsia="標楷體" w:hAnsi="Times New Roman" w:cs="細明體" w:hint="eastAsia"/>
          <w:sz w:val="28"/>
          <w:szCs w:val="28"/>
        </w:rPr>
        <w:t>從其原有之規範。</w:t>
      </w:r>
      <w:bookmarkEnd w:id="103"/>
    </w:p>
    <w:sectPr w:rsidR="00E84BD6" w:rsidRPr="00E84BD6" w:rsidSect="003B12E6">
      <w:footerReference w:type="default" r:id="rId113"/>
      <w:pgSz w:w="11906" w:h="16838"/>
      <w:pgMar w:top="1418" w:right="1418" w:bottom="1418" w:left="1418" w:header="851" w:footer="992" w:gutter="0"/>
      <w:pgNumType w:start="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59AB" w:rsidRDefault="009859AB" w:rsidP="0083228F">
      <w:r>
        <w:separator/>
      </w:r>
    </w:p>
  </w:endnote>
  <w:endnote w:type="continuationSeparator" w:id="0">
    <w:p w:rsidR="009859AB" w:rsidRDefault="009859AB" w:rsidP="008322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DFHei Std W3">
    <w:altName w:val="Adobe 繁黑體 Std B"/>
    <w:panose1 w:val="00000000000000000000"/>
    <w:charset w:val="88"/>
    <w:family w:val="swiss"/>
    <w:notTrueType/>
    <w:pitch w:val="default"/>
    <w:sig w:usb0="00000001" w:usb1="08080000" w:usb2="00000010" w:usb3="00000000" w:csb0="00100000" w:csb1="00000000"/>
  </w:font>
  <w:font w:name="華康細圓體a..">
    <w:altName w:val="Arial Unicode MS"/>
    <w:panose1 w:val="00000000000000000000"/>
    <w:charset w:val="88"/>
    <w:family w:val="swiss"/>
    <w:notTrueType/>
    <w:pitch w:val="default"/>
    <w:sig w:usb0="00000001" w:usb1="08080000" w:usb2="00000010" w:usb3="00000000" w:csb0="00100000" w:csb1="00000000"/>
  </w:font>
  <w:font w:name="微軟正黑體">
    <w:altName w:val="微軟正黑體"/>
    <w:panose1 w:val="020B0604030504040204"/>
    <w:charset w:val="88"/>
    <w:family w:val="swiss"/>
    <w:pitch w:val="variable"/>
    <w:sig w:usb0="000002A7" w:usb1="28CF4400" w:usb2="00000016" w:usb3="00000000" w:csb0="00100009" w:csb1="00000000"/>
  </w:font>
  <w:font w:name="HiddenHorzOCR">
    <w:altName w:val="MS Mincho"/>
    <w:panose1 w:val="00000000000000000000"/>
    <w:charset w:val="80"/>
    <w:family w:val="auto"/>
    <w:notTrueType/>
    <w:pitch w:val="default"/>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新細明體-ExtB">
    <w:panose1 w:val="02020500000000000000"/>
    <w:charset w:val="88"/>
    <w:family w:val="roman"/>
    <w:pitch w:val="variable"/>
    <w:sig w:usb0="8000002F" w:usb1="0A080008" w:usb2="00000010"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0114215"/>
      <w:docPartObj>
        <w:docPartGallery w:val="Page Numbers (Bottom of Page)"/>
        <w:docPartUnique/>
      </w:docPartObj>
    </w:sdtPr>
    <w:sdtEndPr/>
    <w:sdtContent>
      <w:p w:rsidR="00A43B6E" w:rsidRDefault="00A43B6E">
        <w:pPr>
          <w:pStyle w:val="ac"/>
          <w:jc w:val="center"/>
        </w:pPr>
        <w:r w:rsidRPr="008F626F">
          <w:rPr>
            <w:rFonts w:ascii="Times New Roman" w:hAnsi="Times New Roman"/>
            <w:sz w:val="24"/>
          </w:rPr>
          <w:fldChar w:fldCharType="begin"/>
        </w:r>
        <w:r w:rsidRPr="008F626F">
          <w:rPr>
            <w:rFonts w:ascii="Times New Roman" w:hAnsi="Times New Roman"/>
            <w:sz w:val="24"/>
          </w:rPr>
          <w:instrText>PAGE   \* MERGEFORMAT</w:instrText>
        </w:r>
        <w:r w:rsidRPr="008F626F">
          <w:rPr>
            <w:rFonts w:ascii="Times New Roman" w:hAnsi="Times New Roman"/>
            <w:sz w:val="24"/>
          </w:rPr>
          <w:fldChar w:fldCharType="separate"/>
        </w:r>
        <w:r w:rsidR="005C6E68" w:rsidRPr="005C6E68">
          <w:rPr>
            <w:rFonts w:ascii="Times New Roman" w:hAnsi="Times New Roman"/>
            <w:noProof/>
            <w:sz w:val="24"/>
            <w:lang w:val="zh-TW"/>
          </w:rPr>
          <w:t>26</w:t>
        </w:r>
        <w:r w:rsidRPr="008F626F">
          <w:rPr>
            <w:rFonts w:ascii="Times New Roman" w:hAnsi="Times New Roman"/>
            <w:sz w:val="24"/>
          </w:rPr>
          <w:fldChar w:fldCharType="end"/>
        </w:r>
      </w:p>
    </w:sdtContent>
  </w:sdt>
  <w:p w:rsidR="00A43B6E" w:rsidRDefault="00A43B6E">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59AB" w:rsidRDefault="009859AB" w:rsidP="0083228F">
      <w:r>
        <w:separator/>
      </w:r>
    </w:p>
  </w:footnote>
  <w:footnote w:type="continuationSeparator" w:id="0">
    <w:p w:rsidR="009859AB" w:rsidRDefault="009859AB" w:rsidP="008322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D0A77"/>
    <w:multiLevelType w:val="hybridMultilevel"/>
    <w:tmpl w:val="D43A2E7C"/>
    <w:lvl w:ilvl="0" w:tplc="88360374">
      <w:start w:val="3"/>
      <w:numFmt w:val="taiwaneseCountingThousand"/>
      <w:lvlText w:val="%1、"/>
      <w:lvlJc w:val="left"/>
      <w:pPr>
        <w:ind w:left="720" w:hanging="720"/>
      </w:pPr>
      <w:rPr>
        <w:rFonts w:ascii="標楷體" w:hAnsi="標楷體" w:cstheme="minorBidi"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1CA401D"/>
    <w:multiLevelType w:val="hybridMultilevel"/>
    <w:tmpl w:val="9DC29246"/>
    <w:lvl w:ilvl="0" w:tplc="1EECA02C">
      <w:start w:val="1"/>
      <w:numFmt w:val="decimal"/>
      <w:lvlText w:val="(%1)"/>
      <w:lvlJc w:val="left"/>
      <w:pPr>
        <w:ind w:left="3167" w:hanging="480"/>
      </w:pPr>
      <w:rPr>
        <w:rFonts w:hint="default"/>
        <w:color w:val="auto"/>
      </w:rPr>
    </w:lvl>
    <w:lvl w:ilvl="1" w:tplc="97EEF67E">
      <w:start w:val="1"/>
      <w:numFmt w:val="upperLetter"/>
      <w:lvlText w:val="%2."/>
      <w:lvlJc w:val="left"/>
      <w:pPr>
        <w:ind w:left="3527" w:hanging="360"/>
      </w:pPr>
      <w:rPr>
        <w:rFonts w:hint="default"/>
      </w:rPr>
    </w:lvl>
    <w:lvl w:ilvl="2" w:tplc="0409001B" w:tentative="1">
      <w:start w:val="1"/>
      <w:numFmt w:val="lowerRoman"/>
      <w:lvlText w:val="%3."/>
      <w:lvlJc w:val="right"/>
      <w:pPr>
        <w:ind w:left="4127" w:hanging="480"/>
      </w:pPr>
    </w:lvl>
    <w:lvl w:ilvl="3" w:tplc="0409000F" w:tentative="1">
      <w:start w:val="1"/>
      <w:numFmt w:val="decimal"/>
      <w:lvlText w:val="%4."/>
      <w:lvlJc w:val="left"/>
      <w:pPr>
        <w:ind w:left="4607" w:hanging="480"/>
      </w:pPr>
    </w:lvl>
    <w:lvl w:ilvl="4" w:tplc="04090019" w:tentative="1">
      <w:start w:val="1"/>
      <w:numFmt w:val="ideographTraditional"/>
      <w:lvlText w:val="%5、"/>
      <w:lvlJc w:val="left"/>
      <w:pPr>
        <w:ind w:left="5087" w:hanging="480"/>
      </w:pPr>
    </w:lvl>
    <w:lvl w:ilvl="5" w:tplc="0409001B" w:tentative="1">
      <w:start w:val="1"/>
      <w:numFmt w:val="lowerRoman"/>
      <w:lvlText w:val="%6."/>
      <w:lvlJc w:val="right"/>
      <w:pPr>
        <w:ind w:left="5567" w:hanging="480"/>
      </w:pPr>
    </w:lvl>
    <w:lvl w:ilvl="6" w:tplc="0409000F" w:tentative="1">
      <w:start w:val="1"/>
      <w:numFmt w:val="decimal"/>
      <w:lvlText w:val="%7."/>
      <w:lvlJc w:val="left"/>
      <w:pPr>
        <w:ind w:left="6047" w:hanging="480"/>
      </w:pPr>
    </w:lvl>
    <w:lvl w:ilvl="7" w:tplc="04090019" w:tentative="1">
      <w:start w:val="1"/>
      <w:numFmt w:val="ideographTraditional"/>
      <w:lvlText w:val="%8、"/>
      <w:lvlJc w:val="left"/>
      <w:pPr>
        <w:ind w:left="6527" w:hanging="480"/>
      </w:pPr>
    </w:lvl>
    <w:lvl w:ilvl="8" w:tplc="0409001B" w:tentative="1">
      <w:start w:val="1"/>
      <w:numFmt w:val="lowerRoman"/>
      <w:lvlText w:val="%9."/>
      <w:lvlJc w:val="right"/>
      <w:pPr>
        <w:ind w:left="7007" w:hanging="480"/>
      </w:pPr>
    </w:lvl>
  </w:abstractNum>
  <w:abstractNum w:abstractNumId="2" w15:restartNumberingAfterBreak="0">
    <w:nsid w:val="057B672A"/>
    <w:multiLevelType w:val="hybridMultilevel"/>
    <w:tmpl w:val="62BE840E"/>
    <w:lvl w:ilvl="0" w:tplc="C35406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5C623AA"/>
    <w:multiLevelType w:val="multilevel"/>
    <w:tmpl w:val="230CEF34"/>
    <w:lvl w:ilvl="0">
      <w:start w:val="1"/>
      <w:numFmt w:val="ideographLegalTraditional"/>
      <w:lvlText w:val="%1"/>
      <w:lvlJc w:val="left"/>
      <w:pPr>
        <w:ind w:left="425" w:hanging="425"/>
      </w:pPr>
      <w:rPr>
        <w:rFonts w:hint="eastAsia"/>
      </w:rPr>
    </w:lvl>
    <w:lvl w:ilvl="1">
      <w:start w:val="1"/>
      <w:numFmt w:val="taiwaneseCountingThousand"/>
      <w:lvlText w:val="%2"/>
      <w:lvlJc w:val="left"/>
      <w:pPr>
        <w:ind w:left="992" w:hanging="567"/>
      </w:pPr>
      <w:rPr>
        <w:rFonts w:hint="eastAsia"/>
      </w:rPr>
    </w:lvl>
    <w:lvl w:ilvl="2">
      <w:start w:val="1"/>
      <w:numFmt w:val="decimal"/>
      <w:lvlText w:val="%3."/>
      <w:lvlJc w:val="left"/>
      <w:pPr>
        <w:ind w:left="1418" w:hanging="567"/>
      </w:pPr>
      <w:rPr>
        <w:rFonts w:hint="eastAsia"/>
      </w:rPr>
    </w:lvl>
    <w:lvl w:ilvl="3">
      <w:start w:val="1"/>
      <w:numFmt w:val="decimal"/>
      <w:lvlText w:val="(%4)"/>
      <w:lvlJc w:val="left"/>
      <w:pPr>
        <w:ind w:left="1843" w:hanging="567"/>
      </w:pPr>
      <w:rPr>
        <w:rFonts w:hint="eastAsia"/>
      </w:rPr>
    </w:lvl>
    <w:lvl w:ilvl="4">
      <w:start w:val="1"/>
      <w:numFmt w:val="lowerLetter"/>
      <w:lvlText w:val="%5"/>
      <w:lvlJc w:val="left"/>
      <w:pPr>
        <w:ind w:left="2551" w:hanging="850"/>
      </w:pPr>
      <w:rPr>
        <w:rFonts w:hint="eastAsia"/>
      </w:rPr>
    </w:lvl>
    <w:lvl w:ilvl="5">
      <w:start w:val="1"/>
      <w:numFmt w:val="decimal"/>
      <w:lvlText w:val="%6(%5)"/>
      <w:lvlJc w:val="left"/>
      <w:pPr>
        <w:ind w:left="3260" w:hanging="1134"/>
      </w:pPr>
      <w:rPr>
        <w:rFonts w:hint="eastAsia"/>
      </w:rPr>
    </w:lvl>
    <w:lvl w:ilvl="6">
      <w:start w:val="1"/>
      <w:numFmt w:val="lowerRoman"/>
      <w:lvlText w:val="%7."/>
      <w:lvlJc w:val="left"/>
      <w:pPr>
        <w:ind w:left="3827" w:hanging="1276"/>
      </w:pPr>
      <w:rPr>
        <w:rFonts w:hint="eastAsia"/>
      </w:rPr>
    </w:lvl>
    <w:lvl w:ilvl="7">
      <w:start w:val="1"/>
      <w:numFmt w:val="lowerRoman"/>
      <w:lvlText w:val="(%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 w15:restartNumberingAfterBreak="0">
    <w:nsid w:val="05D854F7"/>
    <w:multiLevelType w:val="hybridMultilevel"/>
    <w:tmpl w:val="58C296A4"/>
    <w:lvl w:ilvl="0" w:tplc="15CC9494">
      <w:start w:val="1"/>
      <w:numFmt w:val="decimal"/>
      <w:lvlText w:val="%1."/>
      <w:lvlJc w:val="left"/>
      <w:pPr>
        <w:ind w:left="2472" w:hanging="480"/>
      </w:pPr>
      <w:rPr>
        <w:rFonts w:hint="default"/>
      </w:rPr>
    </w:lvl>
    <w:lvl w:ilvl="1" w:tplc="04090019" w:tentative="1">
      <w:start w:val="1"/>
      <w:numFmt w:val="ideographTraditional"/>
      <w:lvlText w:val="%2、"/>
      <w:lvlJc w:val="left"/>
      <w:pPr>
        <w:ind w:left="-644" w:hanging="480"/>
      </w:pPr>
    </w:lvl>
    <w:lvl w:ilvl="2" w:tplc="0409001B" w:tentative="1">
      <w:start w:val="1"/>
      <w:numFmt w:val="lowerRoman"/>
      <w:lvlText w:val="%3."/>
      <w:lvlJc w:val="right"/>
      <w:pPr>
        <w:ind w:left="-164" w:hanging="480"/>
      </w:pPr>
    </w:lvl>
    <w:lvl w:ilvl="3" w:tplc="0409000F" w:tentative="1">
      <w:start w:val="1"/>
      <w:numFmt w:val="decimal"/>
      <w:lvlText w:val="%4."/>
      <w:lvlJc w:val="left"/>
      <w:pPr>
        <w:ind w:left="316" w:hanging="480"/>
      </w:pPr>
    </w:lvl>
    <w:lvl w:ilvl="4" w:tplc="04090019" w:tentative="1">
      <w:start w:val="1"/>
      <w:numFmt w:val="ideographTraditional"/>
      <w:lvlText w:val="%5、"/>
      <w:lvlJc w:val="left"/>
      <w:pPr>
        <w:ind w:left="796" w:hanging="480"/>
      </w:pPr>
    </w:lvl>
    <w:lvl w:ilvl="5" w:tplc="0409001B" w:tentative="1">
      <w:start w:val="1"/>
      <w:numFmt w:val="lowerRoman"/>
      <w:lvlText w:val="%6."/>
      <w:lvlJc w:val="right"/>
      <w:pPr>
        <w:ind w:left="1276" w:hanging="480"/>
      </w:pPr>
    </w:lvl>
    <w:lvl w:ilvl="6" w:tplc="0409000F" w:tentative="1">
      <w:start w:val="1"/>
      <w:numFmt w:val="decimal"/>
      <w:lvlText w:val="%7."/>
      <w:lvlJc w:val="left"/>
      <w:pPr>
        <w:ind w:left="1756" w:hanging="480"/>
      </w:pPr>
    </w:lvl>
    <w:lvl w:ilvl="7" w:tplc="04090019" w:tentative="1">
      <w:start w:val="1"/>
      <w:numFmt w:val="ideographTraditional"/>
      <w:lvlText w:val="%8、"/>
      <w:lvlJc w:val="left"/>
      <w:pPr>
        <w:ind w:left="2236" w:hanging="480"/>
      </w:pPr>
    </w:lvl>
    <w:lvl w:ilvl="8" w:tplc="0409001B" w:tentative="1">
      <w:start w:val="1"/>
      <w:numFmt w:val="lowerRoman"/>
      <w:lvlText w:val="%9."/>
      <w:lvlJc w:val="right"/>
      <w:pPr>
        <w:ind w:left="2716" w:hanging="480"/>
      </w:pPr>
    </w:lvl>
  </w:abstractNum>
  <w:abstractNum w:abstractNumId="5" w15:restartNumberingAfterBreak="0">
    <w:nsid w:val="0770769F"/>
    <w:multiLevelType w:val="multilevel"/>
    <w:tmpl w:val="230CEF34"/>
    <w:lvl w:ilvl="0">
      <w:start w:val="1"/>
      <w:numFmt w:val="ideographLegalTraditional"/>
      <w:lvlText w:val="%1"/>
      <w:lvlJc w:val="left"/>
      <w:pPr>
        <w:ind w:left="425" w:hanging="425"/>
      </w:pPr>
      <w:rPr>
        <w:rFonts w:hint="eastAsia"/>
      </w:rPr>
    </w:lvl>
    <w:lvl w:ilvl="1">
      <w:start w:val="1"/>
      <w:numFmt w:val="taiwaneseCountingThousand"/>
      <w:lvlText w:val="%2"/>
      <w:lvlJc w:val="left"/>
      <w:pPr>
        <w:ind w:left="992" w:hanging="567"/>
      </w:pPr>
      <w:rPr>
        <w:rFonts w:hint="eastAsia"/>
      </w:rPr>
    </w:lvl>
    <w:lvl w:ilvl="2">
      <w:start w:val="1"/>
      <w:numFmt w:val="decimal"/>
      <w:lvlText w:val="%3."/>
      <w:lvlJc w:val="left"/>
      <w:pPr>
        <w:ind w:left="1418" w:hanging="567"/>
      </w:pPr>
      <w:rPr>
        <w:rFonts w:hint="eastAsia"/>
      </w:rPr>
    </w:lvl>
    <w:lvl w:ilvl="3">
      <w:start w:val="1"/>
      <w:numFmt w:val="decimal"/>
      <w:lvlText w:val="(%4)"/>
      <w:lvlJc w:val="left"/>
      <w:pPr>
        <w:ind w:left="1843" w:hanging="567"/>
      </w:pPr>
      <w:rPr>
        <w:rFonts w:hint="eastAsia"/>
      </w:rPr>
    </w:lvl>
    <w:lvl w:ilvl="4">
      <w:start w:val="1"/>
      <w:numFmt w:val="lowerLetter"/>
      <w:lvlText w:val="%5"/>
      <w:lvlJc w:val="left"/>
      <w:pPr>
        <w:ind w:left="2551" w:hanging="850"/>
      </w:pPr>
      <w:rPr>
        <w:rFonts w:hint="eastAsia"/>
      </w:rPr>
    </w:lvl>
    <w:lvl w:ilvl="5">
      <w:start w:val="1"/>
      <w:numFmt w:val="decimal"/>
      <w:lvlText w:val="%6(%5)"/>
      <w:lvlJc w:val="left"/>
      <w:pPr>
        <w:ind w:left="3260" w:hanging="1134"/>
      </w:pPr>
      <w:rPr>
        <w:rFonts w:hint="eastAsia"/>
      </w:rPr>
    </w:lvl>
    <w:lvl w:ilvl="6">
      <w:start w:val="1"/>
      <w:numFmt w:val="lowerRoman"/>
      <w:lvlText w:val="%7."/>
      <w:lvlJc w:val="left"/>
      <w:pPr>
        <w:ind w:left="3827" w:hanging="1276"/>
      </w:pPr>
      <w:rPr>
        <w:rFonts w:hint="eastAsia"/>
      </w:rPr>
    </w:lvl>
    <w:lvl w:ilvl="7">
      <w:start w:val="1"/>
      <w:numFmt w:val="lowerRoman"/>
      <w:lvlText w:val="(%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 w15:restartNumberingAfterBreak="0">
    <w:nsid w:val="08195B96"/>
    <w:multiLevelType w:val="hybridMultilevel"/>
    <w:tmpl w:val="8006FF5A"/>
    <w:lvl w:ilvl="0" w:tplc="EC5AD620">
      <w:start w:val="2"/>
      <w:numFmt w:val="decimal"/>
      <w:lvlText w:val="(%1)"/>
      <w:lvlJc w:val="left"/>
      <w:pPr>
        <w:ind w:left="1472"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8240AC1"/>
    <w:multiLevelType w:val="hybridMultilevel"/>
    <w:tmpl w:val="79506752"/>
    <w:lvl w:ilvl="0" w:tplc="04090013">
      <w:start w:val="1"/>
      <w:numFmt w:val="upperRoman"/>
      <w:lvlText w:val="%1."/>
      <w:lvlJc w:val="left"/>
      <w:pPr>
        <w:ind w:left="3167" w:hanging="480"/>
      </w:pPr>
      <w:rPr>
        <w:rFonts w:hint="default"/>
        <w:color w:val="auto"/>
      </w:rPr>
    </w:lvl>
    <w:lvl w:ilvl="1" w:tplc="04090019" w:tentative="1">
      <w:start w:val="1"/>
      <w:numFmt w:val="ideographTraditional"/>
      <w:lvlText w:val="%2、"/>
      <w:lvlJc w:val="left"/>
      <w:pPr>
        <w:ind w:left="3647" w:hanging="480"/>
      </w:pPr>
    </w:lvl>
    <w:lvl w:ilvl="2" w:tplc="0409001B" w:tentative="1">
      <w:start w:val="1"/>
      <w:numFmt w:val="lowerRoman"/>
      <w:lvlText w:val="%3."/>
      <w:lvlJc w:val="right"/>
      <w:pPr>
        <w:ind w:left="4127" w:hanging="480"/>
      </w:pPr>
    </w:lvl>
    <w:lvl w:ilvl="3" w:tplc="0409000F" w:tentative="1">
      <w:start w:val="1"/>
      <w:numFmt w:val="decimal"/>
      <w:lvlText w:val="%4."/>
      <w:lvlJc w:val="left"/>
      <w:pPr>
        <w:ind w:left="4607" w:hanging="480"/>
      </w:pPr>
    </w:lvl>
    <w:lvl w:ilvl="4" w:tplc="04090019" w:tentative="1">
      <w:start w:val="1"/>
      <w:numFmt w:val="ideographTraditional"/>
      <w:lvlText w:val="%5、"/>
      <w:lvlJc w:val="left"/>
      <w:pPr>
        <w:ind w:left="5087" w:hanging="480"/>
      </w:pPr>
    </w:lvl>
    <w:lvl w:ilvl="5" w:tplc="0409001B" w:tentative="1">
      <w:start w:val="1"/>
      <w:numFmt w:val="lowerRoman"/>
      <w:lvlText w:val="%6."/>
      <w:lvlJc w:val="right"/>
      <w:pPr>
        <w:ind w:left="5567" w:hanging="480"/>
      </w:pPr>
    </w:lvl>
    <w:lvl w:ilvl="6" w:tplc="0409000F" w:tentative="1">
      <w:start w:val="1"/>
      <w:numFmt w:val="decimal"/>
      <w:lvlText w:val="%7."/>
      <w:lvlJc w:val="left"/>
      <w:pPr>
        <w:ind w:left="6047" w:hanging="480"/>
      </w:pPr>
    </w:lvl>
    <w:lvl w:ilvl="7" w:tplc="04090019" w:tentative="1">
      <w:start w:val="1"/>
      <w:numFmt w:val="ideographTraditional"/>
      <w:lvlText w:val="%8、"/>
      <w:lvlJc w:val="left"/>
      <w:pPr>
        <w:ind w:left="6527" w:hanging="480"/>
      </w:pPr>
    </w:lvl>
    <w:lvl w:ilvl="8" w:tplc="0409001B" w:tentative="1">
      <w:start w:val="1"/>
      <w:numFmt w:val="lowerRoman"/>
      <w:lvlText w:val="%9."/>
      <w:lvlJc w:val="right"/>
      <w:pPr>
        <w:ind w:left="7007" w:hanging="480"/>
      </w:pPr>
    </w:lvl>
  </w:abstractNum>
  <w:abstractNum w:abstractNumId="8" w15:restartNumberingAfterBreak="0">
    <w:nsid w:val="0997196B"/>
    <w:multiLevelType w:val="multilevel"/>
    <w:tmpl w:val="1FF8BE82"/>
    <w:lvl w:ilvl="0">
      <w:start w:val="4"/>
      <w:numFmt w:val="taiwaneseCountingThousand"/>
      <w:lvlText w:val="%1、"/>
      <w:lvlJc w:val="left"/>
      <w:pPr>
        <w:ind w:left="480" w:hanging="720"/>
      </w:pPr>
      <w:rPr>
        <w:rFonts w:hint="default"/>
      </w:rPr>
    </w:lvl>
    <w:lvl w:ilvl="1">
      <w:start w:val="1"/>
      <w:numFmt w:val="ideographTraditional"/>
      <w:lvlText w:val="%2、"/>
      <w:lvlJc w:val="left"/>
      <w:pPr>
        <w:ind w:left="720" w:hanging="480"/>
      </w:pPr>
    </w:lvl>
    <w:lvl w:ilvl="2">
      <w:start w:val="1"/>
      <w:numFmt w:val="lowerRoman"/>
      <w:lvlText w:val="%3."/>
      <w:lvlJc w:val="right"/>
      <w:pPr>
        <w:ind w:left="1200" w:hanging="480"/>
      </w:pPr>
    </w:lvl>
    <w:lvl w:ilvl="3">
      <w:start w:val="1"/>
      <w:numFmt w:val="decimal"/>
      <w:lvlText w:val="%4."/>
      <w:lvlJc w:val="left"/>
      <w:pPr>
        <w:ind w:left="1680" w:hanging="480"/>
      </w:pPr>
    </w:lvl>
    <w:lvl w:ilvl="4">
      <w:start w:val="1"/>
      <w:numFmt w:val="ideographTraditional"/>
      <w:lvlText w:val="%5、"/>
      <w:lvlJc w:val="left"/>
      <w:pPr>
        <w:ind w:left="2160" w:hanging="480"/>
      </w:pPr>
    </w:lvl>
    <w:lvl w:ilvl="5">
      <w:start w:val="1"/>
      <w:numFmt w:val="lowerRoman"/>
      <w:lvlText w:val="%6."/>
      <w:lvlJc w:val="right"/>
      <w:pPr>
        <w:ind w:left="2640" w:hanging="480"/>
      </w:pPr>
    </w:lvl>
    <w:lvl w:ilvl="6">
      <w:start w:val="1"/>
      <w:numFmt w:val="decimal"/>
      <w:lvlText w:val="%7."/>
      <w:lvlJc w:val="left"/>
      <w:pPr>
        <w:ind w:left="3120" w:hanging="480"/>
      </w:pPr>
    </w:lvl>
    <w:lvl w:ilvl="7">
      <w:start w:val="1"/>
      <w:numFmt w:val="ideographTraditional"/>
      <w:lvlText w:val="%8、"/>
      <w:lvlJc w:val="left"/>
      <w:pPr>
        <w:ind w:left="3600" w:hanging="480"/>
      </w:pPr>
    </w:lvl>
    <w:lvl w:ilvl="8">
      <w:start w:val="1"/>
      <w:numFmt w:val="lowerRoman"/>
      <w:lvlText w:val="%9."/>
      <w:lvlJc w:val="right"/>
      <w:pPr>
        <w:ind w:left="4080" w:hanging="480"/>
      </w:pPr>
    </w:lvl>
  </w:abstractNum>
  <w:abstractNum w:abstractNumId="9" w15:restartNumberingAfterBreak="0">
    <w:nsid w:val="0D593F2F"/>
    <w:multiLevelType w:val="hybridMultilevel"/>
    <w:tmpl w:val="6FF46B7E"/>
    <w:lvl w:ilvl="0" w:tplc="DD44232A">
      <w:start w:val="4"/>
      <w:numFmt w:val="taiwaneseCountingThousand"/>
      <w:lvlText w:val="%1、"/>
      <w:lvlJc w:val="left"/>
      <w:pPr>
        <w:ind w:left="0" w:firstLine="0"/>
      </w:pPr>
      <w:rPr>
        <w:rFonts w:hint="default"/>
      </w:rPr>
    </w:lvl>
    <w:lvl w:ilvl="1" w:tplc="04090019">
      <w:start w:val="1"/>
      <w:numFmt w:val="ideographTraditional"/>
      <w:lvlText w:val="%2、"/>
      <w:lvlJc w:val="left"/>
      <w:pPr>
        <w:ind w:left="720" w:hanging="480"/>
      </w:pPr>
    </w:lvl>
    <w:lvl w:ilvl="2" w:tplc="0409001B">
      <w:start w:val="1"/>
      <w:numFmt w:val="lowerRoman"/>
      <w:lvlText w:val="%3."/>
      <w:lvlJc w:val="right"/>
      <w:pPr>
        <w:ind w:left="1200" w:hanging="480"/>
      </w:pPr>
    </w:lvl>
    <w:lvl w:ilvl="3" w:tplc="0409000F">
      <w:start w:val="1"/>
      <w:numFmt w:val="decimal"/>
      <w:lvlText w:val="%4."/>
      <w:lvlJc w:val="left"/>
      <w:pPr>
        <w:ind w:left="1680" w:hanging="480"/>
      </w:pPr>
    </w:lvl>
    <w:lvl w:ilvl="4" w:tplc="04090019">
      <w:start w:val="1"/>
      <w:numFmt w:val="ideographTraditional"/>
      <w:lvlText w:val="%5、"/>
      <w:lvlJc w:val="left"/>
      <w:pPr>
        <w:ind w:left="2160" w:hanging="480"/>
      </w:pPr>
    </w:lvl>
    <w:lvl w:ilvl="5" w:tplc="0409001B" w:tentative="1">
      <w:start w:val="1"/>
      <w:numFmt w:val="lowerRoman"/>
      <w:lvlText w:val="%6."/>
      <w:lvlJc w:val="right"/>
      <w:pPr>
        <w:ind w:left="2640" w:hanging="480"/>
      </w:pPr>
    </w:lvl>
    <w:lvl w:ilvl="6" w:tplc="0409000F" w:tentative="1">
      <w:start w:val="1"/>
      <w:numFmt w:val="decimal"/>
      <w:lvlText w:val="%7."/>
      <w:lvlJc w:val="left"/>
      <w:pPr>
        <w:ind w:left="3120" w:hanging="480"/>
      </w:pPr>
    </w:lvl>
    <w:lvl w:ilvl="7" w:tplc="04090019" w:tentative="1">
      <w:start w:val="1"/>
      <w:numFmt w:val="ideographTraditional"/>
      <w:lvlText w:val="%8、"/>
      <w:lvlJc w:val="left"/>
      <w:pPr>
        <w:ind w:left="3600" w:hanging="480"/>
      </w:pPr>
    </w:lvl>
    <w:lvl w:ilvl="8" w:tplc="0409001B" w:tentative="1">
      <w:start w:val="1"/>
      <w:numFmt w:val="lowerRoman"/>
      <w:lvlText w:val="%9."/>
      <w:lvlJc w:val="right"/>
      <w:pPr>
        <w:ind w:left="4080" w:hanging="480"/>
      </w:pPr>
    </w:lvl>
  </w:abstractNum>
  <w:abstractNum w:abstractNumId="10" w15:restartNumberingAfterBreak="0">
    <w:nsid w:val="10523EB5"/>
    <w:multiLevelType w:val="multilevel"/>
    <w:tmpl w:val="F484F3CA"/>
    <w:lvl w:ilvl="0">
      <w:start w:val="1"/>
      <w:numFmt w:val="ideographLegalTraditional"/>
      <w:lvlText w:val="%1、"/>
      <w:lvlJc w:val="left"/>
      <w:pPr>
        <w:ind w:left="425" w:hanging="425"/>
      </w:pPr>
      <w:rPr>
        <w:rFonts w:hint="eastAsia"/>
      </w:rPr>
    </w:lvl>
    <w:lvl w:ilvl="1">
      <w:start w:val="1"/>
      <w:numFmt w:val="taiwaneseCountingThousand"/>
      <w:lvlText w:val="%2、"/>
      <w:lvlJc w:val="left"/>
      <w:pPr>
        <w:ind w:left="992" w:hanging="567"/>
      </w:pPr>
      <w:rPr>
        <w:rFonts w:hint="eastAsia"/>
      </w:rPr>
    </w:lvl>
    <w:lvl w:ilvl="2">
      <w:start w:val="1"/>
      <w:numFmt w:val="decimal"/>
      <w:lvlText w:val="%3."/>
      <w:lvlJc w:val="left"/>
      <w:pPr>
        <w:ind w:left="1418" w:hanging="567"/>
      </w:pPr>
      <w:rPr>
        <w:rFonts w:hint="eastAsia"/>
      </w:rPr>
    </w:lvl>
    <w:lvl w:ilvl="3">
      <w:start w:val="1"/>
      <w:numFmt w:val="decimal"/>
      <w:lvlText w:val="(%4)"/>
      <w:lvlJc w:val="left"/>
      <w:pPr>
        <w:ind w:left="1843" w:hanging="567"/>
      </w:pPr>
      <w:rPr>
        <w:rFonts w:hint="eastAsia"/>
      </w:rPr>
    </w:lvl>
    <w:lvl w:ilvl="4">
      <w:start w:val="1"/>
      <w:numFmt w:val="upperRoman"/>
      <w:lvlText w:val="%5."/>
      <w:lvlJc w:val="left"/>
      <w:pPr>
        <w:ind w:left="2551" w:hanging="850"/>
      </w:pPr>
      <w:rPr>
        <w:rFonts w:hint="eastAsia"/>
      </w:rPr>
    </w:lvl>
    <w:lvl w:ilvl="5">
      <w:start w:val="1"/>
      <w:numFmt w:val="none"/>
      <w:lvlText w:val=""/>
      <w:lvlJc w:val="left"/>
      <w:pPr>
        <w:ind w:left="3260" w:hanging="1134"/>
      </w:pPr>
      <w:rPr>
        <w:rFonts w:hint="eastAsia"/>
      </w:rPr>
    </w:lvl>
    <w:lvl w:ilvl="6">
      <w:start w:val="1"/>
      <w:numFmt w:val="none"/>
      <w:lvlText w:val="%7."/>
      <w:lvlJc w:val="left"/>
      <w:pPr>
        <w:ind w:left="3827" w:hanging="1276"/>
      </w:pPr>
      <w:rPr>
        <w:rFonts w:hint="eastAsia"/>
      </w:rPr>
    </w:lvl>
    <w:lvl w:ilvl="7">
      <w:start w:val="1"/>
      <w:numFmt w:val="none"/>
      <w:lvlText w:val=""/>
      <w:lvlJc w:val="left"/>
      <w:pPr>
        <w:ind w:left="4394" w:hanging="1418"/>
      </w:pPr>
      <w:rPr>
        <w:rFonts w:hint="eastAsia"/>
      </w:rPr>
    </w:lvl>
    <w:lvl w:ilvl="8">
      <w:start w:val="1"/>
      <w:numFmt w:val="none"/>
      <w:lvlText w:val=""/>
      <w:lvlJc w:val="left"/>
      <w:pPr>
        <w:ind w:left="5102" w:hanging="1700"/>
      </w:pPr>
      <w:rPr>
        <w:rFonts w:hint="eastAsia"/>
      </w:rPr>
    </w:lvl>
  </w:abstractNum>
  <w:abstractNum w:abstractNumId="11" w15:restartNumberingAfterBreak="0">
    <w:nsid w:val="12212287"/>
    <w:multiLevelType w:val="hybridMultilevel"/>
    <w:tmpl w:val="105E32F0"/>
    <w:lvl w:ilvl="0" w:tplc="87A41C62">
      <w:start w:val="1"/>
      <w:numFmt w:val="ideographLegalTraditional"/>
      <w:lvlText w:val="%1、"/>
      <w:lvlJc w:val="left"/>
      <w:pPr>
        <w:ind w:left="720" w:hanging="720"/>
      </w:pPr>
      <w:rPr>
        <w:rFonts w:hint="default"/>
      </w:rPr>
    </w:lvl>
    <w:lvl w:ilvl="1" w:tplc="04090019">
      <w:start w:val="1"/>
      <w:numFmt w:val="ideographTraditional"/>
      <w:lvlText w:val="%2、"/>
      <w:lvlJc w:val="left"/>
      <w:pPr>
        <w:ind w:left="960" w:hanging="480"/>
      </w:pPr>
    </w:lvl>
    <w:lvl w:ilvl="2" w:tplc="B220FAAA">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4484E02"/>
    <w:multiLevelType w:val="hybridMultilevel"/>
    <w:tmpl w:val="B4A6DBF2"/>
    <w:lvl w:ilvl="0" w:tplc="1EECA02C">
      <w:start w:val="1"/>
      <w:numFmt w:val="decimal"/>
      <w:lvlText w:val="(%1)"/>
      <w:lvlJc w:val="left"/>
      <w:pPr>
        <w:ind w:left="3161" w:hanging="480"/>
      </w:pPr>
      <w:rPr>
        <w:rFonts w:hint="default"/>
        <w:color w:val="auto"/>
      </w:rPr>
    </w:lvl>
    <w:lvl w:ilvl="1" w:tplc="04090019" w:tentative="1">
      <w:start w:val="1"/>
      <w:numFmt w:val="ideographTraditional"/>
      <w:lvlText w:val="%2、"/>
      <w:lvlJc w:val="left"/>
      <w:pPr>
        <w:ind w:left="3641" w:hanging="480"/>
      </w:pPr>
    </w:lvl>
    <w:lvl w:ilvl="2" w:tplc="0409001B" w:tentative="1">
      <w:start w:val="1"/>
      <w:numFmt w:val="lowerRoman"/>
      <w:lvlText w:val="%3."/>
      <w:lvlJc w:val="right"/>
      <w:pPr>
        <w:ind w:left="4121" w:hanging="480"/>
      </w:pPr>
    </w:lvl>
    <w:lvl w:ilvl="3" w:tplc="0409000F" w:tentative="1">
      <w:start w:val="1"/>
      <w:numFmt w:val="decimal"/>
      <w:lvlText w:val="%4."/>
      <w:lvlJc w:val="left"/>
      <w:pPr>
        <w:ind w:left="4601" w:hanging="480"/>
      </w:pPr>
    </w:lvl>
    <w:lvl w:ilvl="4" w:tplc="04090019" w:tentative="1">
      <w:start w:val="1"/>
      <w:numFmt w:val="ideographTraditional"/>
      <w:lvlText w:val="%5、"/>
      <w:lvlJc w:val="left"/>
      <w:pPr>
        <w:ind w:left="5081" w:hanging="480"/>
      </w:pPr>
    </w:lvl>
    <w:lvl w:ilvl="5" w:tplc="0409001B" w:tentative="1">
      <w:start w:val="1"/>
      <w:numFmt w:val="lowerRoman"/>
      <w:lvlText w:val="%6."/>
      <w:lvlJc w:val="right"/>
      <w:pPr>
        <w:ind w:left="5561" w:hanging="480"/>
      </w:pPr>
    </w:lvl>
    <w:lvl w:ilvl="6" w:tplc="0409000F" w:tentative="1">
      <w:start w:val="1"/>
      <w:numFmt w:val="decimal"/>
      <w:lvlText w:val="%7."/>
      <w:lvlJc w:val="left"/>
      <w:pPr>
        <w:ind w:left="6041" w:hanging="480"/>
      </w:pPr>
    </w:lvl>
    <w:lvl w:ilvl="7" w:tplc="04090019" w:tentative="1">
      <w:start w:val="1"/>
      <w:numFmt w:val="ideographTraditional"/>
      <w:lvlText w:val="%8、"/>
      <w:lvlJc w:val="left"/>
      <w:pPr>
        <w:ind w:left="6521" w:hanging="480"/>
      </w:pPr>
    </w:lvl>
    <w:lvl w:ilvl="8" w:tplc="0409001B" w:tentative="1">
      <w:start w:val="1"/>
      <w:numFmt w:val="lowerRoman"/>
      <w:lvlText w:val="%9."/>
      <w:lvlJc w:val="right"/>
      <w:pPr>
        <w:ind w:left="7001" w:hanging="480"/>
      </w:pPr>
    </w:lvl>
  </w:abstractNum>
  <w:abstractNum w:abstractNumId="13" w15:restartNumberingAfterBreak="0">
    <w:nsid w:val="1508043D"/>
    <w:multiLevelType w:val="multilevel"/>
    <w:tmpl w:val="230CEF34"/>
    <w:lvl w:ilvl="0">
      <w:start w:val="1"/>
      <w:numFmt w:val="ideographLegalTraditional"/>
      <w:lvlText w:val="%1"/>
      <w:lvlJc w:val="left"/>
      <w:pPr>
        <w:ind w:left="425" w:hanging="425"/>
      </w:pPr>
      <w:rPr>
        <w:rFonts w:hint="eastAsia"/>
      </w:rPr>
    </w:lvl>
    <w:lvl w:ilvl="1">
      <w:start w:val="1"/>
      <w:numFmt w:val="taiwaneseCountingThousand"/>
      <w:lvlText w:val="%2"/>
      <w:lvlJc w:val="left"/>
      <w:pPr>
        <w:ind w:left="992" w:hanging="567"/>
      </w:pPr>
      <w:rPr>
        <w:rFonts w:hint="eastAsia"/>
      </w:rPr>
    </w:lvl>
    <w:lvl w:ilvl="2">
      <w:start w:val="1"/>
      <w:numFmt w:val="decimal"/>
      <w:lvlText w:val="%3."/>
      <w:lvlJc w:val="left"/>
      <w:pPr>
        <w:ind w:left="1418" w:hanging="567"/>
      </w:pPr>
      <w:rPr>
        <w:rFonts w:hint="eastAsia"/>
      </w:rPr>
    </w:lvl>
    <w:lvl w:ilvl="3">
      <w:start w:val="1"/>
      <w:numFmt w:val="decimal"/>
      <w:lvlText w:val="(%4)"/>
      <w:lvlJc w:val="left"/>
      <w:pPr>
        <w:ind w:left="1843" w:hanging="567"/>
      </w:pPr>
      <w:rPr>
        <w:rFonts w:hint="eastAsia"/>
      </w:rPr>
    </w:lvl>
    <w:lvl w:ilvl="4">
      <w:start w:val="1"/>
      <w:numFmt w:val="lowerLetter"/>
      <w:lvlText w:val="%5"/>
      <w:lvlJc w:val="left"/>
      <w:pPr>
        <w:ind w:left="2551" w:hanging="850"/>
      </w:pPr>
      <w:rPr>
        <w:rFonts w:hint="eastAsia"/>
      </w:rPr>
    </w:lvl>
    <w:lvl w:ilvl="5">
      <w:start w:val="1"/>
      <w:numFmt w:val="decimal"/>
      <w:lvlText w:val="%6(%5)"/>
      <w:lvlJc w:val="left"/>
      <w:pPr>
        <w:ind w:left="3260" w:hanging="1134"/>
      </w:pPr>
      <w:rPr>
        <w:rFonts w:hint="eastAsia"/>
      </w:rPr>
    </w:lvl>
    <w:lvl w:ilvl="6">
      <w:start w:val="1"/>
      <w:numFmt w:val="lowerRoman"/>
      <w:lvlText w:val="%7."/>
      <w:lvlJc w:val="left"/>
      <w:pPr>
        <w:ind w:left="3827" w:hanging="1276"/>
      </w:pPr>
      <w:rPr>
        <w:rFonts w:hint="eastAsia"/>
      </w:rPr>
    </w:lvl>
    <w:lvl w:ilvl="7">
      <w:start w:val="1"/>
      <w:numFmt w:val="lowerRoman"/>
      <w:lvlText w:val="(%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4" w15:restartNumberingAfterBreak="0">
    <w:nsid w:val="1AE85C51"/>
    <w:multiLevelType w:val="hybridMultilevel"/>
    <w:tmpl w:val="166EF5EC"/>
    <w:lvl w:ilvl="0" w:tplc="B2562F2A">
      <w:start w:val="1"/>
      <w:numFmt w:val="decimal"/>
      <w:lvlText w:val="(%1)"/>
      <w:lvlJc w:val="left"/>
      <w:pPr>
        <w:ind w:left="2040" w:hanging="480"/>
      </w:pPr>
      <w:rPr>
        <w:rFonts w:hint="eastAsia"/>
        <w:color w:val="auto"/>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5" w15:restartNumberingAfterBreak="0">
    <w:nsid w:val="1E653193"/>
    <w:multiLevelType w:val="hybridMultilevel"/>
    <w:tmpl w:val="3AA8A8DE"/>
    <w:lvl w:ilvl="0" w:tplc="EB14FBEC">
      <w:start w:val="1"/>
      <w:numFmt w:val="decimal"/>
      <w:lvlText w:val="%1."/>
      <w:lvlJc w:val="left"/>
      <w:pPr>
        <w:ind w:left="1920" w:hanging="284"/>
      </w:pPr>
      <w:rPr>
        <w:rFonts w:ascii="Times New Roman" w:eastAsia="Times New Roman" w:hAnsi="Times New Roman" w:cs="Times New Roman" w:hint="default"/>
        <w:w w:val="99"/>
        <w:sz w:val="28"/>
        <w:szCs w:val="28"/>
        <w:lang w:val="zh-TW" w:eastAsia="zh-TW" w:bidi="zh-TW"/>
      </w:rPr>
    </w:lvl>
    <w:lvl w:ilvl="1" w:tplc="16984AC6">
      <w:start w:val="1"/>
      <w:numFmt w:val="decimal"/>
      <w:lvlText w:val="(%2)"/>
      <w:lvlJc w:val="left"/>
      <w:pPr>
        <w:ind w:left="2347" w:hanging="428"/>
      </w:pPr>
      <w:rPr>
        <w:rFonts w:ascii="Times New Roman" w:eastAsia="Times New Roman" w:hAnsi="Times New Roman" w:cs="Times New Roman" w:hint="default"/>
        <w:spacing w:val="-2"/>
        <w:w w:val="99"/>
        <w:sz w:val="28"/>
        <w:szCs w:val="28"/>
        <w:lang w:val="zh-TW" w:eastAsia="zh-TW" w:bidi="zh-TW"/>
      </w:rPr>
    </w:lvl>
    <w:lvl w:ilvl="2" w:tplc="0B60C8BA">
      <w:numFmt w:val="bullet"/>
      <w:lvlText w:val="•"/>
      <w:lvlJc w:val="left"/>
      <w:pPr>
        <w:ind w:left="3071" w:hanging="428"/>
      </w:pPr>
      <w:rPr>
        <w:rFonts w:hint="default"/>
        <w:lang w:val="zh-TW" w:eastAsia="zh-TW" w:bidi="zh-TW"/>
      </w:rPr>
    </w:lvl>
    <w:lvl w:ilvl="3" w:tplc="25629588">
      <w:numFmt w:val="bullet"/>
      <w:lvlText w:val="•"/>
      <w:lvlJc w:val="left"/>
      <w:pPr>
        <w:ind w:left="3803" w:hanging="428"/>
      </w:pPr>
      <w:rPr>
        <w:rFonts w:hint="default"/>
        <w:lang w:val="zh-TW" w:eastAsia="zh-TW" w:bidi="zh-TW"/>
      </w:rPr>
    </w:lvl>
    <w:lvl w:ilvl="4" w:tplc="04327198">
      <w:numFmt w:val="bullet"/>
      <w:lvlText w:val="•"/>
      <w:lvlJc w:val="left"/>
      <w:pPr>
        <w:ind w:left="4534" w:hanging="428"/>
      </w:pPr>
      <w:rPr>
        <w:rFonts w:hint="default"/>
        <w:lang w:val="zh-TW" w:eastAsia="zh-TW" w:bidi="zh-TW"/>
      </w:rPr>
    </w:lvl>
    <w:lvl w:ilvl="5" w:tplc="3BDA7AFE">
      <w:numFmt w:val="bullet"/>
      <w:lvlText w:val="•"/>
      <w:lvlJc w:val="left"/>
      <w:pPr>
        <w:ind w:left="5266" w:hanging="428"/>
      </w:pPr>
      <w:rPr>
        <w:rFonts w:hint="default"/>
        <w:lang w:val="zh-TW" w:eastAsia="zh-TW" w:bidi="zh-TW"/>
      </w:rPr>
    </w:lvl>
    <w:lvl w:ilvl="6" w:tplc="D646D3CC">
      <w:numFmt w:val="bullet"/>
      <w:lvlText w:val="•"/>
      <w:lvlJc w:val="left"/>
      <w:pPr>
        <w:ind w:left="5997" w:hanging="428"/>
      </w:pPr>
      <w:rPr>
        <w:rFonts w:hint="default"/>
        <w:lang w:val="zh-TW" w:eastAsia="zh-TW" w:bidi="zh-TW"/>
      </w:rPr>
    </w:lvl>
    <w:lvl w:ilvl="7" w:tplc="C2EED058">
      <w:numFmt w:val="bullet"/>
      <w:lvlText w:val="•"/>
      <w:lvlJc w:val="left"/>
      <w:pPr>
        <w:ind w:left="6729" w:hanging="428"/>
      </w:pPr>
      <w:rPr>
        <w:rFonts w:hint="default"/>
        <w:lang w:val="zh-TW" w:eastAsia="zh-TW" w:bidi="zh-TW"/>
      </w:rPr>
    </w:lvl>
    <w:lvl w:ilvl="8" w:tplc="784A1AEC">
      <w:numFmt w:val="bullet"/>
      <w:lvlText w:val="•"/>
      <w:lvlJc w:val="left"/>
      <w:pPr>
        <w:ind w:left="7460" w:hanging="428"/>
      </w:pPr>
      <w:rPr>
        <w:rFonts w:hint="default"/>
        <w:lang w:val="zh-TW" w:eastAsia="zh-TW" w:bidi="zh-TW"/>
      </w:rPr>
    </w:lvl>
  </w:abstractNum>
  <w:abstractNum w:abstractNumId="16" w15:restartNumberingAfterBreak="0">
    <w:nsid w:val="281B5F92"/>
    <w:multiLevelType w:val="hybridMultilevel"/>
    <w:tmpl w:val="B4A6DBF2"/>
    <w:lvl w:ilvl="0" w:tplc="1EECA02C">
      <w:start w:val="1"/>
      <w:numFmt w:val="decimal"/>
      <w:lvlText w:val="(%1)"/>
      <w:lvlJc w:val="left"/>
      <w:pPr>
        <w:ind w:left="3167" w:hanging="480"/>
      </w:pPr>
      <w:rPr>
        <w:rFonts w:hint="default"/>
        <w:color w:val="auto"/>
      </w:rPr>
    </w:lvl>
    <w:lvl w:ilvl="1" w:tplc="04090019" w:tentative="1">
      <w:start w:val="1"/>
      <w:numFmt w:val="ideographTraditional"/>
      <w:lvlText w:val="%2、"/>
      <w:lvlJc w:val="left"/>
      <w:pPr>
        <w:ind w:left="3647" w:hanging="480"/>
      </w:pPr>
    </w:lvl>
    <w:lvl w:ilvl="2" w:tplc="0409001B" w:tentative="1">
      <w:start w:val="1"/>
      <w:numFmt w:val="lowerRoman"/>
      <w:lvlText w:val="%3."/>
      <w:lvlJc w:val="right"/>
      <w:pPr>
        <w:ind w:left="4127" w:hanging="480"/>
      </w:pPr>
    </w:lvl>
    <w:lvl w:ilvl="3" w:tplc="0409000F" w:tentative="1">
      <w:start w:val="1"/>
      <w:numFmt w:val="decimal"/>
      <w:lvlText w:val="%4."/>
      <w:lvlJc w:val="left"/>
      <w:pPr>
        <w:ind w:left="4607" w:hanging="480"/>
      </w:pPr>
    </w:lvl>
    <w:lvl w:ilvl="4" w:tplc="04090019" w:tentative="1">
      <w:start w:val="1"/>
      <w:numFmt w:val="ideographTraditional"/>
      <w:lvlText w:val="%5、"/>
      <w:lvlJc w:val="left"/>
      <w:pPr>
        <w:ind w:left="5087" w:hanging="480"/>
      </w:pPr>
    </w:lvl>
    <w:lvl w:ilvl="5" w:tplc="0409001B" w:tentative="1">
      <w:start w:val="1"/>
      <w:numFmt w:val="lowerRoman"/>
      <w:lvlText w:val="%6."/>
      <w:lvlJc w:val="right"/>
      <w:pPr>
        <w:ind w:left="5567" w:hanging="480"/>
      </w:pPr>
    </w:lvl>
    <w:lvl w:ilvl="6" w:tplc="0409000F" w:tentative="1">
      <w:start w:val="1"/>
      <w:numFmt w:val="decimal"/>
      <w:lvlText w:val="%7."/>
      <w:lvlJc w:val="left"/>
      <w:pPr>
        <w:ind w:left="6047" w:hanging="480"/>
      </w:pPr>
    </w:lvl>
    <w:lvl w:ilvl="7" w:tplc="04090019" w:tentative="1">
      <w:start w:val="1"/>
      <w:numFmt w:val="ideographTraditional"/>
      <w:lvlText w:val="%8、"/>
      <w:lvlJc w:val="left"/>
      <w:pPr>
        <w:ind w:left="6527" w:hanging="480"/>
      </w:pPr>
    </w:lvl>
    <w:lvl w:ilvl="8" w:tplc="0409001B" w:tentative="1">
      <w:start w:val="1"/>
      <w:numFmt w:val="lowerRoman"/>
      <w:lvlText w:val="%9."/>
      <w:lvlJc w:val="right"/>
      <w:pPr>
        <w:ind w:left="7007" w:hanging="480"/>
      </w:pPr>
    </w:lvl>
  </w:abstractNum>
  <w:abstractNum w:abstractNumId="17" w15:restartNumberingAfterBreak="0">
    <w:nsid w:val="29BC423F"/>
    <w:multiLevelType w:val="hybridMultilevel"/>
    <w:tmpl w:val="74D8150E"/>
    <w:lvl w:ilvl="0" w:tplc="0409000F">
      <w:start w:val="1"/>
      <w:numFmt w:val="decimal"/>
      <w:lvlText w:val="%1."/>
      <w:lvlJc w:val="left"/>
      <w:pPr>
        <w:ind w:left="4076"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E1B04E9"/>
    <w:multiLevelType w:val="multilevel"/>
    <w:tmpl w:val="F484F3CA"/>
    <w:lvl w:ilvl="0">
      <w:start w:val="1"/>
      <w:numFmt w:val="ideographLegalTraditional"/>
      <w:lvlText w:val="%1、"/>
      <w:lvlJc w:val="left"/>
      <w:pPr>
        <w:ind w:left="425" w:hanging="425"/>
      </w:pPr>
      <w:rPr>
        <w:rFonts w:hint="eastAsia"/>
      </w:rPr>
    </w:lvl>
    <w:lvl w:ilvl="1">
      <w:start w:val="1"/>
      <w:numFmt w:val="taiwaneseCountingThousand"/>
      <w:lvlText w:val="%2、"/>
      <w:lvlJc w:val="left"/>
      <w:pPr>
        <w:ind w:left="992" w:hanging="567"/>
      </w:pPr>
      <w:rPr>
        <w:rFonts w:hint="eastAsia"/>
      </w:rPr>
    </w:lvl>
    <w:lvl w:ilvl="2">
      <w:start w:val="1"/>
      <w:numFmt w:val="decimal"/>
      <w:lvlText w:val="%3."/>
      <w:lvlJc w:val="left"/>
      <w:pPr>
        <w:ind w:left="1418" w:hanging="567"/>
      </w:pPr>
      <w:rPr>
        <w:rFonts w:hint="eastAsia"/>
      </w:rPr>
    </w:lvl>
    <w:lvl w:ilvl="3">
      <w:start w:val="1"/>
      <w:numFmt w:val="decimal"/>
      <w:lvlText w:val="(%4)"/>
      <w:lvlJc w:val="left"/>
      <w:pPr>
        <w:ind w:left="1843" w:hanging="567"/>
      </w:pPr>
      <w:rPr>
        <w:rFonts w:hint="eastAsia"/>
      </w:rPr>
    </w:lvl>
    <w:lvl w:ilvl="4">
      <w:start w:val="1"/>
      <w:numFmt w:val="upperRoman"/>
      <w:lvlText w:val="%5."/>
      <w:lvlJc w:val="left"/>
      <w:pPr>
        <w:ind w:left="2551" w:hanging="850"/>
      </w:pPr>
      <w:rPr>
        <w:rFonts w:hint="eastAsia"/>
      </w:rPr>
    </w:lvl>
    <w:lvl w:ilvl="5">
      <w:start w:val="1"/>
      <w:numFmt w:val="none"/>
      <w:lvlText w:val=""/>
      <w:lvlJc w:val="left"/>
      <w:pPr>
        <w:ind w:left="3260" w:hanging="1134"/>
      </w:pPr>
      <w:rPr>
        <w:rFonts w:hint="eastAsia"/>
      </w:rPr>
    </w:lvl>
    <w:lvl w:ilvl="6">
      <w:start w:val="1"/>
      <w:numFmt w:val="none"/>
      <w:lvlText w:val="%7."/>
      <w:lvlJc w:val="left"/>
      <w:pPr>
        <w:ind w:left="3827" w:hanging="1276"/>
      </w:pPr>
      <w:rPr>
        <w:rFonts w:hint="eastAsia"/>
      </w:rPr>
    </w:lvl>
    <w:lvl w:ilvl="7">
      <w:start w:val="1"/>
      <w:numFmt w:val="none"/>
      <w:lvlText w:val=""/>
      <w:lvlJc w:val="left"/>
      <w:pPr>
        <w:ind w:left="4394" w:hanging="1418"/>
      </w:pPr>
      <w:rPr>
        <w:rFonts w:hint="eastAsia"/>
      </w:rPr>
    </w:lvl>
    <w:lvl w:ilvl="8">
      <w:start w:val="1"/>
      <w:numFmt w:val="none"/>
      <w:lvlText w:val=""/>
      <w:lvlJc w:val="left"/>
      <w:pPr>
        <w:ind w:left="5102" w:hanging="1700"/>
      </w:pPr>
      <w:rPr>
        <w:rFonts w:hint="eastAsia"/>
      </w:rPr>
    </w:lvl>
  </w:abstractNum>
  <w:abstractNum w:abstractNumId="19" w15:restartNumberingAfterBreak="0">
    <w:nsid w:val="34D63F7A"/>
    <w:multiLevelType w:val="hybridMultilevel"/>
    <w:tmpl w:val="B426C652"/>
    <w:lvl w:ilvl="0" w:tplc="D1066EE4">
      <w:start w:val="9"/>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5C16531"/>
    <w:multiLevelType w:val="multilevel"/>
    <w:tmpl w:val="230CEF34"/>
    <w:lvl w:ilvl="0">
      <w:start w:val="1"/>
      <w:numFmt w:val="ideographLegalTraditional"/>
      <w:lvlText w:val="%1"/>
      <w:lvlJc w:val="left"/>
      <w:pPr>
        <w:ind w:left="425" w:hanging="425"/>
      </w:pPr>
      <w:rPr>
        <w:rFonts w:hint="eastAsia"/>
      </w:rPr>
    </w:lvl>
    <w:lvl w:ilvl="1">
      <w:start w:val="1"/>
      <w:numFmt w:val="taiwaneseCountingThousand"/>
      <w:lvlText w:val="%2"/>
      <w:lvlJc w:val="left"/>
      <w:pPr>
        <w:ind w:left="992" w:hanging="567"/>
      </w:pPr>
      <w:rPr>
        <w:rFonts w:hint="eastAsia"/>
      </w:rPr>
    </w:lvl>
    <w:lvl w:ilvl="2">
      <w:start w:val="1"/>
      <w:numFmt w:val="decimal"/>
      <w:lvlText w:val="%3."/>
      <w:lvlJc w:val="left"/>
      <w:pPr>
        <w:ind w:left="1418" w:hanging="567"/>
      </w:pPr>
      <w:rPr>
        <w:rFonts w:hint="eastAsia"/>
      </w:rPr>
    </w:lvl>
    <w:lvl w:ilvl="3">
      <w:start w:val="1"/>
      <w:numFmt w:val="decimal"/>
      <w:lvlText w:val="(%4)"/>
      <w:lvlJc w:val="left"/>
      <w:pPr>
        <w:ind w:left="1843" w:hanging="567"/>
      </w:pPr>
      <w:rPr>
        <w:rFonts w:hint="eastAsia"/>
      </w:rPr>
    </w:lvl>
    <w:lvl w:ilvl="4">
      <w:start w:val="1"/>
      <w:numFmt w:val="lowerLetter"/>
      <w:lvlText w:val="%5"/>
      <w:lvlJc w:val="left"/>
      <w:pPr>
        <w:ind w:left="2551" w:hanging="850"/>
      </w:pPr>
      <w:rPr>
        <w:rFonts w:hint="eastAsia"/>
      </w:rPr>
    </w:lvl>
    <w:lvl w:ilvl="5">
      <w:start w:val="1"/>
      <w:numFmt w:val="decimal"/>
      <w:lvlText w:val="%6(%5)"/>
      <w:lvlJc w:val="left"/>
      <w:pPr>
        <w:ind w:left="3260" w:hanging="1134"/>
      </w:pPr>
      <w:rPr>
        <w:rFonts w:hint="eastAsia"/>
      </w:rPr>
    </w:lvl>
    <w:lvl w:ilvl="6">
      <w:start w:val="1"/>
      <w:numFmt w:val="lowerRoman"/>
      <w:lvlText w:val="%7."/>
      <w:lvlJc w:val="left"/>
      <w:pPr>
        <w:ind w:left="3827" w:hanging="1276"/>
      </w:pPr>
      <w:rPr>
        <w:rFonts w:hint="eastAsia"/>
      </w:rPr>
    </w:lvl>
    <w:lvl w:ilvl="7">
      <w:start w:val="1"/>
      <w:numFmt w:val="lowerRoman"/>
      <w:lvlText w:val="(%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1" w15:restartNumberingAfterBreak="0">
    <w:nsid w:val="37C12E33"/>
    <w:multiLevelType w:val="multilevel"/>
    <w:tmpl w:val="230CEF34"/>
    <w:lvl w:ilvl="0">
      <w:start w:val="1"/>
      <w:numFmt w:val="ideographLegalTraditional"/>
      <w:lvlText w:val="%1"/>
      <w:lvlJc w:val="left"/>
      <w:pPr>
        <w:ind w:left="425" w:hanging="425"/>
      </w:pPr>
      <w:rPr>
        <w:rFonts w:hint="eastAsia"/>
      </w:rPr>
    </w:lvl>
    <w:lvl w:ilvl="1">
      <w:start w:val="1"/>
      <w:numFmt w:val="taiwaneseCountingThousand"/>
      <w:lvlText w:val="%2"/>
      <w:lvlJc w:val="left"/>
      <w:pPr>
        <w:ind w:left="992" w:hanging="567"/>
      </w:pPr>
      <w:rPr>
        <w:rFonts w:hint="eastAsia"/>
      </w:rPr>
    </w:lvl>
    <w:lvl w:ilvl="2">
      <w:start w:val="1"/>
      <w:numFmt w:val="decimal"/>
      <w:lvlText w:val="%3."/>
      <w:lvlJc w:val="left"/>
      <w:pPr>
        <w:ind w:left="1418" w:hanging="567"/>
      </w:pPr>
      <w:rPr>
        <w:rFonts w:hint="eastAsia"/>
      </w:rPr>
    </w:lvl>
    <w:lvl w:ilvl="3">
      <w:start w:val="1"/>
      <w:numFmt w:val="decimal"/>
      <w:lvlText w:val="(%4)"/>
      <w:lvlJc w:val="left"/>
      <w:pPr>
        <w:ind w:left="1843" w:hanging="567"/>
      </w:pPr>
      <w:rPr>
        <w:rFonts w:hint="eastAsia"/>
      </w:rPr>
    </w:lvl>
    <w:lvl w:ilvl="4">
      <w:start w:val="1"/>
      <w:numFmt w:val="lowerLetter"/>
      <w:lvlText w:val="%5"/>
      <w:lvlJc w:val="left"/>
      <w:pPr>
        <w:ind w:left="2551" w:hanging="850"/>
      </w:pPr>
      <w:rPr>
        <w:rFonts w:hint="eastAsia"/>
      </w:rPr>
    </w:lvl>
    <w:lvl w:ilvl="5">
      <w:start w:val="1"/>
      <w:numFmt w:val="decimal"/>
      <w:lvlText w:val="%6(%5)"/>
      <w:lvlJc w:val="left"/>
      <w:pPr>
        <w:ind w:left="3260" w:hanging="1134"/>
      </w:pPr>
      <w:rPr>
        <w:rFonts w:hint="eastAsia"/>
      </w:rPr>
    </w:lvl>
    <w:lvl w:ilvl="6">
      <w:start w:val="1"/>
      <w:numFmt w:val="lowerRoman"/>
      <w:lvlText w:val="%7."/>
      <w:lvlJc w:val="left"/>
      <w:pPr>
        <w:ind w:left="3827" w:hanging="1276"/>
      </w:pPr>
      <w:rPr>
        <w:rFonts w:hint="eastAsia"/>
      </w:rPr>
    </w:lvl>
    <w:lvl w:ilvl="7">
      <w:start w:val="1"/>
      <w:numFmt w:val="lowerRoman"/>
      <w:lvlText w:val="(%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2" w15:restartNumberingAfterBreak="0">
    <w:nsid w:val="39F65F57"/>
    <w:multiLevelType w:val="hybridMultilevel"/>
    <w:tmpl w:val="21AE6032"/>
    <w:lvl w:ilvl="0" w:tplc="0409000B">
      <w:start w:val="1"/>
      <w:numFmt w:val="bullet"/>
      <w:lvlText w:val=""/>
      <w:lvlJc w:val="left"/>
      <w:pPr>
        <w:ind w:left="960" w:hanging="480"/>
      </w:pPr>
      <w:rPr>
        <w:rFonts w:ascii="Wingdings" w:hAnsi="Wingdings" w:hint="default"/>
      </w:rPr>
    </w:lvl>
    <w:lvl w:ilvl="1" w:tplc="04090003">
      <w:start w:val="1"/>
      <w:numFmt w:val="bullet"/>
      <w:lvlText w:val=""/>
      <w:lvlJc w:val="left"/>
      <w:pPr>
        <w:ind w:left="1440" w:hanging="480"/>
      </w:pPr>
      <w:rPr>
        <w:rFonts w:ascii="Wingdings" w:hAnsi="Wingdings" w:hint="default"/>
      </w:rPr>
    </w:lvl>
    <w:lvl w:ilvl="2" w:tplc="04090005">
      <w:start w:val="1"/>
      <w:numFmt w:val="bullet"/>
      <w:lvlText w:val=""/>
      <w:lvlJc w:val="left"/>
      <w:pPr>
        <w:ind w:left="1920" w:hanging="480"/>
      </w:pPr>
      <w:rPr>
        <w:rFonts w:ascii="Wingdings" w:hAnsi="Wingdings" w:hint="default"/>
      </w:rPr>
    </w:lvl>
    <w:lvl w:ilvl="3" w:tplc="0409000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3" w15:restartNumberingAfterBreak="0">
    <w:nsid w:val="3D4F4390"/>
    <w:multiLevelType w:val="hybridMultilevel"/>
    <w:tmpl w:val="4B009778"/>
    <w:lvl w:ilvl="0" w:tplc="1EECA02C">
      <w:start w:val="1"/>
      <w:numFmt w:val="decimal"/>
      <w:lvlText w:val="(%1)"/>
      <w:lvlJc w:val="left"/>
      <w:pPr>
        <w:ind w:left="3167" w:hanging="480"/>
      </w:pPr>
      <w:rPr>
        <w:rFonts w:hint="default"/>
        <w:color w:val="auto"/>
      </w:rPr>
    </w:lvl>
    <w:lvl w:ilvl="1" w:tplc="04090019" w:tentative="1">
      <w:start w:val="1"/>
      <w:numFmt w:val="ideographTraditional"/>
      <w:lvlText w:val="%2、"/>
      <w:lvlJc w:val="left"/>
      <w:pPr>
        <w:ind w:left="3647" w:hanging="480"/>
      </w:pPr>
    </w:lvl>
    <w:lvl w:ilvl="2" w:tplc="0409001B" w:tentative="1">
      <w:start w:val="1"/>
      <w:numFmt w:val="lowerRoman"/>
      <w:lvlText w:val="%3."/>
      <w:lvlJc w:val="right"/>
      <w:pPr>
        <w:ind w:left="4127" w:hanging="480"/>
      </w:pPr>
    </w:lvl>
    <w:lvl w:ilvl="3" w:tplc="0409000F" w:tentative="1">
      <w:start w:val="1"/>
      <w:numFmt w:val="decimal"/>
      <w:lvlText w:val="%4."/>
      <w:lvlJc w:val="left"/>
      <w:pPr>
        <w:ind w:left="4607" w:hanging="480"/>
      </w:pPr>
    </w:lvl>
    <w:lvl w:ilvl="4" w:tplc="04090019" w:tentative="1">
      <w:start w:val="1"/>
      <w:numFmt w:val="ideographTraditional"/>
      <w:lvlText w:val="%5、"/>
      <w:lvlJc w:val="left"/>
      <w:pPr>
        <w:ind w:left="5087" w:hanging="480"/>
      </w:pPr>
    </w:lvl>
    <w:lvl w:ilvl="5" w:tplc="0409001B" w:tentative="1">
      <w:start w:val="1"/>
      <w:numFmt w:val="lowerRoman"/>
      <w:lvlText w:val="%6."/>
      <w:lvlJc w:val="right"/>
      <w:pPr>
        <w:ind w:left="5567" w:hanging="480"/>
      </w:pPr>
    </w:lvl>
    <w:lvl w:ilvl="6" w:tplc="0409000F" w:tentative="1">
      <w:start w:val="1"/>
      <w:numFmt w:val="decimal"/>
      <w:lvlText w:val="%7."/>
      <w:lvlJc w:val="left"/>
      <w:pPr>
        <w:ind w:left="6047" w:hanging="480"/>
      </w:pPr>
    </w:lvl>
    <w:lvl w:ilvl="7" w:tplc="04090019" w:tentative="1">
      <w:start w:val="1"/>
      <w:numFmt w:val="ideographTraditional"/>
      <w:lvlText w:val="%8、"/>
      <w:lvlJc w:val="left"/>
      <w:pPr>
        <w:ind w:left="6527" w:hanging="480"/>
      </w:pPr>
    </w:lvl>
    <w:lvl w:ilvl="8" w:tplc="0409001B" w:tentative="1">
      <w:start w:val="1"/>
      <w:numFmt w:val="lowerRoman"/>
      <w:lvlText w:val="%9."/>
      <w:lvlJc w:val="right"/>
      <w:pPr>
        <w:ind w:left="7007" w:hanging="480"/>
      </w:pPr>
    </w:lvl>
  </w:abstractNum>
  <w:abstractNum w:abstractNumId="24" w15:restartNumberingAfterBreak="0">
    <w:nsid w:val="3D9823FC"/>
    <w:multiLevelType w:val="hybridMultilevel"/>
    <w:tmpl w:val="0AEC73D4"/>
    <w:lvl w:ilvl="0" w:tplc="04090001">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25" w15:restartNumberingAfterBreak="0">
    <w:nsid w:val="3E80033D"/>
    <w:multiLevelType w:val="hybridMultilevel"/>
    <w:tmpl w:val="44A28E9E"/>
    <w:lvl w:ilvl="0" w:tplc="0409000B">
      <w:start w:val="1"/>
      <w:numFmt w:val="bullet"/>
      <w:lvlText w:val=""/>
      <w:lvlJc w:val="left"/>
      <w:pPr>
        <w:ind w:left="1037" w:hanging="480"/>
      </w:pPr>
      <w:rPr>
        <w:rFonts w:ascii="Wingdings" w:hAnsi="Wingdings" w:hint="default"/>
      </w:rPr>
    </w:lvl>
    <w:lvl w:ilvl="1" w:tplc="04090003">
      <w:start w:val="1"/>
      <w:numFmt w:val="bullet"/>
      <w:lvlText w:val=""/>
      <w:lvlJc w:val="left"/>
      <w:pPr>
        <w:ind w:left="1517" w:hanging="480"/>
      </w:pPr>
      <w:rPr>
        <w:rFonts w:ascii="Wingdings" w:hAnsi="Wingdings" w:hint="default"/>
      </w:rPr>
    </w:lvl>
    <w:lvl w:ilvl="2" w:tplc="04090005" w:tentative="1">
      <w:start w:val="1"/>
      <w:numFmt w:val="bullet"/>
      <w:lvlText w:val=""/>
      <w:lvlJc w:val="left"/>
      <w:pPr>
        <w:ind w:left="1997" w:hanging="480"/>
      </w:pPr>
      <w:rPr>
        <w:rFonts w:ascii="Wingdings" w:hAnsi="Wingdings" w:hint="default"/>
      </w:rPr>
    </w:lvl>
    <w:lvl w:ilvl="3" w:tplc="04090001" w:tentative="1">
      <w:start w:val="1"/>
      <w:numFmt w:val="bullet"/>
      <w:lvlText w:val=""/>
      <w:lvlJc w:val="left"/>
      <w:pPr>
        <w:ind w:left="2477" w:hanging="480"/>
      </w:pPr>
      <w:rPr>
        <w:rFonts w:ascii="Wingdings" w:hAnsi="Wingdings" w:hint="default"/>
      </w:rPr>
    </w:lvl>
    <w:lvl w:ilvl="4" w:tplc="04090003" w:tentative="1">
      <w:start w:val="1"/>
      <w:numFmt w:val="bullet"/>
      <w:lvlText w:val=""/>
      <w:lvlJc w:val="left"/>
      <w:pPr>
        <w:ind w:left="2957" w:hanging="480"/>
      </w:pPr>
      <w:rPr>
        <w:rFonts w:ascii="Wingdings" w:hAnsi="Wingdings" w:hint="default"/>
      </w:rPr>
    </w:lvl>
    <w:lvl w:ilvl="5" w:tplc="04090005" w:tentative="1">
      <w:start w:val="1"/>
      <w:numFmt w:val="bullet"/>
      <w:lvlText w:val=""/>
      <w:lvlJc w:val="left"/>
      <w:pPr>
        <w:ind w:left="3437" w:hanging="480"/>
      </w:pPr>
      <w:rPr>
        <w:rFonts w:ascii="Wingdings" w:hAnsi="Wingdings" w:hint="default"/>
      </w:rPr>
    </w:lvl>
    <w:lvl w:ilvl="6" w:tplc="04090001" w:tentative="1">
      <w:start w:val="1"/>
      <w:numFmt w:val="bullet"/>
      <w:lvlText w:val=""/>
      <w:lvlJc w:val="left"/>
      <w:pPr>
        <w:ind w:left="3917" w:hanging="480"/>
      </w:pPr>
      <w:rPr>
        <w:rFonts w:ascii="Wingdings" w:hAnsi="Wingdings" w:hint="default"/>
      </w:rPr>
    </w:lvl>
    <w:lvl w:ilvl="7" w:tplc="04090003" w:tentative="1">
      <w:start w:val="1"/>
      <w:numFmt w:val="bullet"/>
      <w:lvlText w:val=""/>
      <w:lvlJc w:val="left"/>
      <w:pPr>
        <w:ind w:left="4397" w:hanging="480"/>
      </w:pPr>
      <w:rPr>
        <w:rFonts w:ascii="Wingdings" w:hAnsi="Wingdings" w:hint="default"/>
      </w:rPr>
    </w:lvl>
    <w:lvl w:ilvl="8" w:tplc="04090005" w:tentative="1">
      <w:start w:val="1"/>
      <w:numFmt w:val="bullet"/>
      <w:lvlText w:val=""/>
      <w:lvlJc w:val="left"/>
      <w:pPr>
        <w:ind w:left="4877" w:hanging="480"/>
      </w:pPr>
      <w:rPr>
        <w:rFonts w:ascii="Wingdings" w:hAnsi="Wingdings" w:hint="default"/>
      </w:rPr>
    </w:lvl>
  </w:abstractNum>
  <w:abstractNum w:abstractNumId="26" w15:restartNumberingAfterBreak="0">
    <w:nsid w:val="41E35608"/>
    <w:multiLevelType w:val="hybridMultilevel"/>
    <w:tmpl w:val="A404C7F0"/>
    <w:lvl w:ilvl="0" w:tplc="C3EE0426">
      <w:start w:val="1"/>
      <w:numFmt w:val="taiwaneseCountingThousand"/>
      <w:lvlText w:val="%1、"/>
      <w:lvlJc w:val="left"/>
      <w:pPr>
        <w:ind w:left="1003" w:hanging="720"/>
      </w:pPr>
      <w:rPr>
        <w:rFonts w:ascii="Times New Roman" w:eastAsia="標楷體" w:hAnsi="Times New Roman" w:cs="細明體" w:hint="default"/>
        <w:sz w:val="28"/>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7" w15:restartNumberingAfterBreak="0">
    <w:nsid w:val="471A653A"/>
    <w:multiLevelType w:val="hybridMultilevel"/>
    <w:tmpl w:val="77E88DF8"/>
    <w:lvl w:ilvl="0" w:tplc="0409000B">
      <w:start w:val="1"/>
      <w:numFmt w:val="bullet"/>
      <w:lvlText w:val=""/>
      <w:lvlJc w:val="left"/>
      <w:pPr>
        <w:ind w:left="2185" w:hanging="480"/>
      </w:pPr>
      <w:rPr>
        <w:rFonts w:ascii="Wingdings" w:hAnsi="Wingdings" w:hint="default"/>
      </w:rPr>
    </w:lvl>
    <w:lvl w:ilvl="1" w:tplc="04090003" w:tentative="1">
      <w:start w:val="1"/>
      <w:numFmt w:val="bullet"/>
      <w:lvlText w:val=""/>
      <w:lvlJc w:val="left"/>
      <w:pPr>
        <w:ind w:left="2665" w:hanging="480"/>
      </w:pPr>
      <w:rPr>
        <w:rFonts w:ascii="Wingdings" w:hAnsi="Wingdings" w:hint="default"/>
      </w:rPr>
    </w:lvl>
    <w:lvl w:ilvl="2" w:tplc="04090005" w:tentative="1">
      <w:start w:val="1"/>
      <w:numFmt w:val="bullet"/>
      <w:lvlText w:val=""/>
      <w:lvlJc w:val="left"/>
      <w:pPr>
        <w:ind w:left="3145" w:hanging="480"/>
      </w:pPr>
      <w:rPr>
        <w:rFonts w:ascii="Wingdings" w:hAnsi="Wingdings" w:hint="default"/>
      </w:rPr>
    </w:lvl>
    <w:lvl w:ilvl="3" w:tplc="04090001" w:tentative="1">
      <w:start w:val="1"/>
      <w:numFmt w:val="bullet"/>
      <w:lvlText w:val=""/>
      <w:lvlJc w:val="left"/>
      <w:pPr>
        <w:ind w:left="3625" w:hanging="480"/>
      </w:pPr>
      <w:rPr>
        <w:rFonts w:ascii="Wingdings" w:hAnsi="Wingdings" w:hint="default"/>
      </w:rPr>
    </w:lvl>
    <w:lvl w:ilvl="4" w:tplc="04090003" w:tentative="1">
      <w:start w:val="1"/>
      <w:numFmt w:val="bullet"/>
      <w:lvlText w:val=""/>
      <w:lvlJc w:val="left"/>
      <w:pPr>
        <w:ind w:left="4105" w:hanging="480"/>
      </w:pPr>
      <w:rPr>
        <w:rFonts w:ascii="Wingdings" w:hAnsi="Wingdings" w:hint="default"/>
      </w:rPr>
    </w:lvl>
    <w:lvl w:ilvl="5" w:tplc="04090005" w:tentative="1">
      <w:start w:val="1"/>
      <w:numFmt w:val="bullet"/>
      <w:lvlText w:val=""/>
      <w:lvlJc w:val="left"/>
      <w:pPr>
        <w:ind w:left="4585" w:hanging="480"/>
      </w:pPr>
      <w:rPr>
        <w:rFonts w:ascii="Wingdings" w:hAnsi="Wingdings" w:hint="default"/>
      </w:rPr>
    </w:lvl>
    <w:lvl w:ilvl="6" w:tplc="04090001" w:tentative="1">
      <w:start w:val="1"/>
      <w:numFmt w:val="bullet"/>
      <w:lvlText w:val=""/>
      <w:lvlJc w:val="left"/>
      <w:pPr>
        <w:ind w:left="5065" w:hanging="480"/>
      </w:pPr>
      <w:rPr>
        <w:rFonts w:ascii="Wingdings" w:hAnsi="Wingdings" w:hint="default"/>
      </w:rPr>
    </w:lvl>
    <w:lvl w:ilvl="7" w:tplc="04090003" w:tentative="1">
      <w:start w:val="1"/>
      <w:numFmt w:val="bullet"/>
      <w:lvlText w:val=""/>
      <w:lvlJc w:val="left"/>
      <w:pPr>
        <w:ind w:left="5545" w:hanging="480"/>
      </w:pPr>
      <w:rPr>
        <w:rFonts w:ascii="Wingdings" w:hAnsi="Wingdings" w:hint="default"/>
      </w:rPr>
    </w:lvl>
    <w:lvl w:ilvl="8" w:tplc="04090005" w:tentative="1">
      <w:start w:val="1"/>
      <w:numFmt w:val="bullet"/>
      <w:lvlText w:val=""/>
      <w:lvlJc w:val="left"/>
      <w:pPr>
        <w:ind w:left="6025" w:hanging="480"/>
      </w:pPr>
      <w:rPr>
        <w:rFonts w:ascii="Wingdings" w:hAnsi="Wingdings" w:hint="default"/>
      </w:rPr>
    </w:lvl>
  </w:abstractNum>
  <w:abstractNum w:abstractNumId="28" w15:restartNumberingAfterBreak="0">
    <w:nsid w:val="48912BE9"/>
    <w:multiLevelType w:val="hybridMultilevel"/>
    <w:tmpl w:val="A3DA95BE"/>
    <w:lvl w:ilvl="0" w:tplc="04090011">
      <w:start w:val="1"/>
      <w:numFmt w:val="upperLetter"/>
      <w:lvlText w:val="%1."/>
      <w:lvlJc w:val="left"/>
      <w:pPr>
        <w:ind w:left="3076" w:hanging="480"/>
      </w:pPr>
    </w:lvl>
    <w:lvl w:ilvl="1" w:tplc="04090019" w:tentative="1">
      <w:start w:val="1"/>
      <w:numFmt w:val="ideographTraditional"/>
      <w:lvlText w:val="%2、"/>
      <w:lvlJc w:val="left"/>
      <w:pPr>
        <w:ind w:left="3556" w:hanging="480"/>
      </w:pPr>
    </w:lvl>
    <w:lvl w:ilvl="2" w:tplc="0409001B" w:tentative="1">
      <w:start w:val="1"/>
      <w:numFmt w:val="lowerRoman"/>
      <w:lvlText w:val="%3."/>
      <w:lvlJc w:val="right"/>
      <w:pPr>
        <w:ind w:left="4036" w:hanging="480"/>
      </w:pPr>
    </w:lvl>
    <w:lvl w:ilvl="3" w:tplc="0409000F" w:tentative="1">
      <w:start w:val="1"/>
      <w:numFmt w:val="decimal"/>
      <w:lvlText w:val="%4."/>
      <w:lvlJc w:val="left"/>
      <w:pPr>
        <w:ind w:left="4516" w:hanging="480"/>
      </w:pPr>
    </w:lvl>
    <w:lvl w:ilvl="4" w:tplc="04090019" w:tentative="1">
      <w:start w:val="1"/>
      <w:numFmt w:val="ideographTraditional"/>
      <w:lvlText w:val="%5、"/>
      <w:lvlJc w:val="left"/>
      <w:pPr>
        <w:ind w:left="4996" w:hanging="480"/>
      </w:pPr>
    </w:lvl>
    <w:lvl w:ilvl="5" w:tplc="0409001B" w:tentative="1">
      <w:start w:val="1"/>
      <w:numFmt w:val="lowerRoman"/>
      <w:lvlText w:val="%6."/>
      <w:lvlJc w:val="right"/>
      <w:pPr>
        <w:ind w:left="5476" w:hanging="480"/>
      </w:pPr>
    </w:lvl>
    <w:lvl w:ilvl="6" w:tplc="0409000F" w:tentative="1">
      <w:start w:val="1"/>
      <w:numFmt w:val="decimal"/>
      <w:lvlText w:val="%7."/>
      <w:lvlJc w:val="left"/>
      <w:pPr>
        <w:ind w:left="5956" w:hanging="480"/>
      </w:pPr>
    </w:lvl>
    <w:lvl w:ilvl="7" w:tplc="04090019" w:tentative="1">
      <w:start w:val="1"/>
      <w:numFmt w:val="ideographTraditional"/>
      <w:lvlText w:val="%8、"/>
      <w:lvlJc w:val="left"/>
      <w:pPr>
        <w:ind w:left="6436" w:hanging="480"/>
      </w:pPr>
    </w:lvl>
    <w:lvl w:ilvl="8" w:tplc="0409001B" w:tentative="1">
      <w:start w:val="1"/>
      <w:numFmt w:val="lowerRoman"/>
      <w:lvlText w:val="%9."/>
      <w:lvlJc w:val="right"/>
      <w:pPr>
        <w:ind w:left="6916" w:hanging="480"/>
      </w:pPr>
    </w:lvl>
  </w:abstractNum>
  <w:abstractNum w:abstractNumId="29" w15:restartNumberingAfterBreak="0">
    <w:nsid w:val="4E0B4ACF"/>
    <w:multiLevelType w:val="hybridMultilevel"/>
    <w:tmpl w:val="4B02EC5A"/>
    <w:lvl w:ilvl="0" w:tplc="09508254">
      <w:start w:val="7"/>
      <w:numFmt w:val="taiwaneseCountingThousand"/>
      <w:lvlText w:val="（%1）"/>
      <w:lvlJc w:val="left"/>
      <w:pPr>
        <w:ind w:left="885"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33614DF"/>
    <w:multiLevelType w:val="multilevel"/>
    <w:tmpl w:val="F484F3CA"/>
    <w:lvl w:ilvl="0">
      <w:start w:val="1"/>
      <w:numFmt w:val="ideographLegalTraditional"/>
      <w:lvlText w:val="%1、"/>
      <w:lvlJc w:val="left"/>
      <w:pPr>
        <w:ind w:left="425" w:hanging="425"/>
      </w:pPr>
      <w:rPr>
        <w:rFonts w:hint="eastAsia"/>
      </w:rPr>
    </w:lvl>
    <w:lvl w:ilvl="1">
      <w:start w:val="1"/>
      <w:numFmt w:val="taiwaneseCountingThousand"/>
      <w:lvlText w:val="%2、"/>
      <w:lvlJc w:val="left"/>
      <w:pPr>
        <w:ind w:left="992" w:hanging="567"/>
      </w:pPr>
      <w:rPr>
        <w:rFonts w:hint="eastAsia"/>
      </w:rPr>
    </w:lvl>
    <w:lvl w:ilvl="2">
      <w:start w:val="1"/>
      <w:numFmt w:val="decimal"/>
      <w:lvlText w:val="%3."/>
      <w:lvlJc w:val="left"/>
      <w:pPr>
        <w:ind w:left="1418" w:hanging="567"/>
      </w:pPr>
      <w:rPr>
        <w:rFonts w:hint="eastAsia"/>
      </w:rPr>
    </w:lvl>
    <w:lvl w:ilvl="3">
      <w:start w:val="1"/>
      <w:numFmt w:val="decimal"/>
      <w:lvlText w:val="(%4)"/>
      <w:lvlJc w:val="left"/>
      <w:pPr>
        <w:ind w:left="1843" w:hanging="567"/>
      </w:pPr>
      <w:rPr>
        <w:rFonts w:hint="eastAsia"/>
      </w:rPr>
    </w:lvl>
    <w:lvl w:ilvl="4">
      <w:start w:val="1"/>
      <w:numFmt w:val="upperRoman"/>
      <w:lvlText w:val="%5."/>
      <w:lvlJc w:val="left"/>
      <w:pPr>
        <w:ind w:left="2551" w:hanging="850"/>
      </w:pPr>
      <w:rPr>
        <w:rFonts w:hint="eastAsia"/>
      </w:rPr>
    </w:lvl>
    <w:lvl w:ilvl="5">
      <w:start w:val="1"/>
      <w:numFmt w:val="none"/>
      <w:lvlText w:val=""/>
      <w:lvlJc w:val="left"/>
      <w:pPr>
        <w:ind w:left="3260" w:hanging="1134"/>
      </w:pPr>
      <w:rPr>
        <w:rFonts w:hint="eastAsia"/>
      </w:rPr>
    </w:lvl>
    <w:lvl w:ilvl="6">
      <w:start w:val="1"/>
      <w:numFmt w:val="none"/>
      <w:lvlText w:val="%7."/>
      <w:lvlJc w:val="left"/>
      <w:pPr>
        <w:ind w:left="3827" w:hanging="1276"/>
      </w:pPr>
      <w:rPr>
        <w:rFonts w:hint="eastAsia"/>
      </w:rPr>
    </w:lvl>
    <w:lvl w:ilvl="7">
      <w:start w:val="1"/>
      <w:numFmt w:val="none"/>
      <w:lvlText w:val=""/>
      <w:lvlJc w:val="left"/>
      <w:pPr>
        <w:ind w:left="4394" w:hanging="1418"/>
      </w:pPr>
      <w:rPr>
        <w:rFonts w:hint="eastAsia"/>
      </w:rPr>
    </w:lvl>
    <w:lvl w:ilvl="8">
      <w:start w:val="1"/>
      <w:numFmt w:val="none"/>
      <w:lvlText w:val=""/>
      <w:lvlJc w:val="left"/>
      <w:pPr>
        <w:ind w:left="5102" w:hanging="1700"/>
      </w:pPr>
      <w:rPr>
        <w:rFonts w:hint="eastAsia"/>
      </w:rPr>
    </w:lvl>
  </w:abstractNum>
  <w:abstractNum w:abstractNumId="31" w15:restartNumberingAfterBreak="0">
    <w:nsid w:val="538F6796"/>
    <w:multiLevelType w:val="hybridMultilevel"/>
    <w:tmpl w:val="8DDE1D9E"/>
    <w:lvl w:ilvl="0" w:tplc="A490AA14">
      <w:start w:val="1"/>
      <w:numFmt w:val="upperLetter"/>
      <w:lvlText w:val="%1."/>
      <w:lvlJc w:val="left"/>
      <w:pPr>
        <w:ind w:left="3316" w:hanging="480"/>
      </w:pPr>
      <w:rPr>
        <w:color w:val="auto"/>
      </w:rPr>
    </w:lvl>
    <w:lvl w:ilvl="1" w:tplc="04090019" w:tentative="1">
      <w:start w:val="1"/>
      <w:numFmt w:val="ideographTraditional"/>
      <w:lvlText w:val="%2、"/>
      <w:lvlJc w:val="left"/>
      <w:pPr>
        <w:ind w:left="3796" w:hanging="480"/>
      </w:pPr>
    </w:lvl>
    <w:lvl w:ilvl="2" w:tplc="0409001B" w:tentative="1">
      <w:start w:val="1"/>
      <w:numFmt w:val="lowerRoman"/>
      <w:lvlText w:val="%3."/>
      <w:lvlJc w:val="right"/>
      <w:pPr>
        <w:ind w:left="4276" w:hanging="480"/>
      </w:pPr>
    </w:lvl>
    <w:lvl w:ilvl="3" w:tplc="0409000F" w:tentative="1">
      <w:start w:val="1"/>
      <w:numFmt w:val="decimal"/>
      <w:lvlText w:val="%4."/>
      <w:lvlJc w:val="left"/>
      <w:pPr>
        <w:ind w:left="4756" w:hanging="480"/>
      </w:pPr>
    </w:lvl>
    <w:lvl w:ilvl="4" w:tplc="04090019" w:tentative="1">
      <w:start w:val="1"/>
      <w:numFmt w:val="ideographTraditional"/>
      <w:lvlText w:val="%5、"/>
      <w:lvlJc w:val="left"/>
      <w:pPr>
        <w:ind w:left="5236" w:hanging="480"/>
      </w:pPr>
    </w:lvl>
    <w:lvl w:ilvl="5" w:tplc="0409001B" w:tentative="1">
      <w:start w:val="1"/>
      <w:numFmt w:val="lowerRoman"/>
      <w:lvlText w:val="%6."/>
      <w:lvlJc w:val="right"/>
      <w:pPr>
        <w:ind w:left="5716" w:hanging="480"/>
      </w:pPr>
    </w:lvl>
    <w:lvl w:ilvl="6" w:tplc="0409000F" w:tentative="1">
      <w:start w:val="1"/>
      <w:numFmt w:val="decimal"/>
      <w:lvlText w:val="%7."/>
      <w:lvlJc w:val="left"/>
      <w:pPr>
        <w:ind w:left="6196" w:hanging="480"/>
      </w:pPr>
    </w:lvl>
    <w:lvl w:ilvl="7" w:tplc="04090019" w:tentative="1">
      <w:start w:val="1"/>
      <w:numFmt w:val="ideographTraditional"/>
      <w:lvlText w:val="%8、"/>
      <w:lvlJc w:val="left"/>
      <w:pPr>
        <w:ind w:left="6676" w:hanging="480"/>
      </w:pPr>
    </w:lvl>
    <w:lvl w:ilvl="8" w:tplc="0409001B" w:tentative="1">
      <w:start w:val="1"/>
      <w:numFmt w:val="lowerRoman"/>
      <w:lvlText w:val="%9."/>
      <w:lvlJc w:val="right"/>
      <w:pPr>
        <w:ind w:left="7156" w:hanging="480"/>
      </w:pPr>
    </w:lvl>
  </w:abstractNum>
  <w:abstractNum w:abstractNumId="32" w15:restartNumberingAfterBreak="0">
    <w:nsid w:val="55C93EF8"/>
    <w:multiLevelType w:val="hybridMultilevel"/>
    <w:tmpl w:val="D2D864AE"/>
    <w:lvl w:ilvl="0" w:tplc="0409000F">
      <w:start w:val="1"/>
      <w:numFmt w:val="decimal"/>
      <w:lvlText w:val="%1."/>
      <w:lvlJc w:val="left"/>
      <w:pPr>
        <w:ind w:left="4076" w:hanging="480"/>
      </w:pPr>
      <w:rPr>
        <w:rFonts w:hint="eastAsia"/>
        <w:b w: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D345E94"/>
    <w:multiLevelType w:val="hybridMultilevel"/>
    <w:tmpl w:val="79506752"/>
    <w:lvl w:ilvl="0" w:tplc="04090013">
      <w:start w:val="1"/>
      <w:numFmt w:val="upperRoman"/>
      <w:lvlText w:val="%1."/>
      <w:lvlJc w:val="left"/>
      <w:pPr>
        <w:ind w:left="3167" w:hanging="480"/>
      </w:pPr>
      <w:rPr>
        <w:rFonts w:hint="default"/>
        <w:color w:val="auto"/>
      </w:rPr>
    </w:lvl>
    <w:lvl w:ilvl="1" w:tplc="04090019" w:tentative="1">
      <w:start w:val="1"/>
      <w:numFmt w:val="ideographTraditional"/>
      <w:lvlText w:val="%2、"/>
      <w:lvlJc w:val="left"/>
      <w:pPr>
        <w:ind w:left="3647" w:hanging="480"/>
      </w:pPr>
    </w:lvl>
    <w:lvl w:ilvl="2" w:tplc="0409001B" w:tentative="1">
      <w:start w:val="1"/>
      <w:numFmt w:val="lowerRoman"/>
      <w:lvlText w:val="%3."/>
      <w:lvlJc w:val="right"/>
      <w:pPr>
        <w:ind w:left="4127" w:hanging="480"/>
      </w:pPr>
    </w:lvl>
    <w:lvl w:ilvl="3" w:tplc="0409000F" w:tentative="1">
      <w:start w:val="1"/>
      <w:numFmt w:val="decimal"/>
      <w:lvlText w:val="%4."/>
      <w:lvlJc w:val="left"/>
      <w:pPr>
        <w:ind w:left="4607" w:hanging="480"/>
      </w:pPr>
    </w:lvl>
    <w:lvl w:ilvl="4" w:tplc="04090019" w:tentative="1">
      <w:start w:val="1"/>
      <w:numFmt w:val="ideographTraditional"/>
      <w:lvlText w:val="%5、"/>
      <w:lvlJc w:val="left"/>
      <w:pPr>
        <w:ind w:left="5087" w:hanging="480"/>
      </w:pPr>
    </w:lvl>
    <w:lvl w:ilvl="5" w:tplc="0409001B" w:tentative="1">
      <w:start w:val="1"/>
      <w:numFmt w:val="lowerRoman"/>
      <w:lvlText w:val="%6."/>
      <w:lvlJc w:val="right"/>
      <w:pPr>
        <w:ind w:left="5567" w:hanging="480"/>
      </w:pPr>
    </w:lvl>
    <w:lvl w:ilvl="6" w:tplc="0409000F" w:tentative="1">
      <w:start w:val="1"/>
      <w:numFmt w:val="decimal"/>
      <w:lvlText w:val="%7."/>
      <w:lvlJc w:val="left"/>
      <w:pPr>
        <w:ind w:left="6047" w:hanging="480"/>
      </w:pPr>
    </w:lvl>
    <w:lvl w:ilvl="7" w:tplc="04090019" w:tentative="1">
      <w:start w:val="1"/>
      <w:numFmt w:val="ideographTraditional"/>
      <w:lvlText w:val="%8、"/>
      <w:lvlJc w:val="left"/>
      <w:pPr>
        <w:ind w:left="6527" w:hanging="480"/>
      </w:pPr>
    </w:lvl>
    <w:lvl w:ilvl="8" w:tplc="0409001B" w:tentative="1">
      <w:start w:val="1"/>
      <w:numFmt w:val="lowerRoman"/>
      <w:lvlText w:val="%9."/>
      <w:lvlJc w:val="right"/>
      <w:pPr>
        <w:ind w:left="7007" w:hanging="480"/>
      </w:pPr>
    </w:lvl>
  </w:abstractNum>
  <w:abstractNum w:abstractNumId="34" w15:restartNumberingAfterBreak="0">
    <w:nsid w:val="60EB5EC7"/>
    <w:multiLevelType w:val="hybridMultilevel"/>
    <w:tmpl w:val="60B45312"/>
    <w:lvl w:ilvl="0" w:tplc="0409000F">
      <w:start w:val="1"/>
      <w:numFmt w:val="decimal"/>
      <w:lvlText w:val="%1."/>
      <w:lvlJc w:val="left"/>
      <w:pPr>
        <w:ind w:left="2586" w:hanging="480"/>
      </w:pPr>
    </w:lvl>
    <w:lvl w:ilvl="1" w:tplc="04090019" w:tentative="1">
      <w:start w:val="1"/>
      <w:numFmt w:val="ideographTraditional"/>
      <w:lvlText w:val="%2、"/>
      <w:lvlJc w:val="left"/>
      <w:pPr>
        <w:ind w:left="3066" w:hanging="480"/>
      </w:pPr>
    </w:lvl>
    <w:lvl w:ilvl="2" w:tplc="0409001B" w:tentative="1">
      <w:start w:val="1"/>
      <w:numFmt w:val="lowerRoman"/>
      <w:lvlText w:val="%3."/>
      <w:lvlJc w:val="right"/>
      <w:pPr>
        <w:ind w:left="3546" w:hanging="480"/>
      </w:pPr>
    </w:lvl>
    <w:lvl w:ilvl="3" w:tplc="0409000F" w:tentative="1">
      <w:start w:val="1"/>
      <w:numFmt w:val="decimal"/>
      <w:lvlText w:val="%4."/>
      <w:lvlJc w:val="left"/>
      <w:pPr>
        <w:ind w:left="4026" w:hanging="480"/>
      </w:pPr>
    </w:lvl>
    <w:lvl w:ilvl="4" w:tplc="04090019" w:tentative="1">
      <w:start w:val="1"/>
      <w:numFmt w:val="ideographTraditional"/>
      <w:lvlText w:val="%5、"/>
      <w:lvlJc w:val="left"/>
      <w:pPr>
        <w:ind w:left="4506" w:hanging="480"/>
      </w:pPr>
    </w:lvl>
    <w:lvl w:ilvl="5" w:tplc="0409001B" w:tentative="1">
      <w:start w:val="1"/>
      <w:numFmt w:val="lowerRoman"/>
      <w:lvlText w:val="%6."/>
      <w:lvlJc w:val="right"/>
      <w:pPr>
        <w:ind w:left="4986" w:hanging="480"/>
      </w:pPr>
    </w:lvl>
    <w:lvl w:ilvl="6" w:tplc="0409000F" w:tentative="1">
      <w:start w:val="1"/>
      <w:numFmt w:val="decimal"/>
      <w:lvlText w:val="%7."/>
      <w:lvlJc w:val="left"/>
      <w:pPr>
        <w:ind w:left="5466" w:hanging="480"/>
      </w:pPr>
    </w:lvl>
    <w:lvl w:ilvl="7" w:tplc="04090019" w:tentative="1">
      <w:start w:val="1"/>
      <w:numFmt w:val="ideographTraditional"/>
      <w:lvlText w:val="%8、"/>
      <w:lvlJc w:val="left"/>
      <w:pPr>
        <w:ind w:left="5946" w:hanging="480"/>
      </w:pPr>
    </w:lvl>
    <w:lvl w:ilvl="8" w:tplc="0409001B" w:tentative="1">
      <w:start w:val="1"/>
      <w:numFmt w:val="lowerRoman"/>
      <w:lvlText w:val="%9."/>
      <w:lvlJc w:val="right"/>
      <w:pPr>
        <w:ind w:left="6426" w:hanging="480"/>
      </w:pPr>
    </w:lvl>
  </w:abstractNum>
  <w:abstractNum w:abstractNumId="35" w15:restartNumberingAfterBreak="0">
    <w:nsid w:val="646F50B4"/>
    <w:multiLevelType w:val="hybridMultilevel"/>
    <w:tmpl w:val="BDA60474"/>
    <w:lvl w:ilvl="0" w:tplc="0409000F">
      <w:start w:val="1"/>
      <w:numFmt w:val="decimal"/>
      <w:lvlText w:val="%1."/>
      <w:lvlJc w:val="left"/>
      <w:pPr>
        <w:ind w:left="2462" w:hanging="480"/>
      </w:pPr>
    </w:lvl>
    <w:lvl w:ilvl="1" w:tplc="04090019" w:tentative="1">
      <w:start w:val="1"/>
      <w:numFmt w:val="ideographTraditional"/>
      <w:lvlText w:val="%2、"/>
      <w:lvlJc w:val="left"/>
      <w:pPr>
        <w:ind w:left="2942" w:hanging="480"/>
      </w:pPr>
    </w:lvl>
    <w:lvl w:ilvl="2" w:tplc="0409001B" w:tentative="1">
      <w:start w:val="1"/>
      <w:numFmt w:val="lowerRoman"/>
      <w:lvlText w:val="%3."/>
      <w:lvlJc w:val="right"/>
      <w:pPr>
        <w:ind w:left="3422" w:hanging="480"/>
      </w:pPr>
    </w:lvl>
    <w:lvl w:ilvl="3" w:tplc="0409000F" w:tentative="1">
      <w:start w:val="1"/>
      <w:numFmt w:val="decimal"/>
      <w:lvlText w:val="%4."/>
      <w:lvlJc w:val="left"/>
      <w:pPr>
        <w:ind w:left="3902" w:hanging="480"/>
      </w:pPr>
    </w:lvl>
    <w:lvl w:ilvl="4" w:tplc="04090019" w:tentative="1">
      <w:start w:val="1"/>
      <w:numFmt w:val="ideographTraditional"/>
      <w:lvlText w:val="%5、"/>
      <w:lvlJc w:val="left"/>
      <w:pPr>
        <w:ind w:left="4382" w:hanging="480"/>
      </w:pPr>
    </w:lvl>
    <w:lvl w:ilvl="5" w:tplc="0409001B" w:tentative="1">
      <w:start w:val="1"/>
      <w:numFmt w:val="lowerRoman"/>
      <w:lvlText w:val="%6."/>
      <w:lvlJc w:val="right"/>
      <w:pPr>
        <w:ind w:left="4862" w:hanging="480"/>
      </w:pPr>
    </w:lvl>
    <w:lvl w:ilvl="6" w:tplc="0409000F" w:tentative="1">
      <w:start w:val="1"/>
      <w:numFmt w:val="decimal"/>
      <w:lvlText w:val="%7."/>
      <w:lvlJc w:val="left"/>
      <w:pPr>
        <w:ind w:left="5342" w:hanging="480"/>
      </w:pPr>
    </w:lvl>
    <w:lvl w:ilvl="7" w:tplc="04090019" w:tentative="1">
      <w:start w:val="1"/>
      <w:numFmt w:val="ideographTraditional"/>
      <w:lvlText w:val="%8、"/>
      <w:lvlJc w:val="left"/>
      <w:pPr>
        <w:ind w:left="5822" w:hanging="480"/>
      </w:pPr>
    </w:lvl>
    <w:lvl w:ilvl="8" w:tplc="0409001B" w:tentative="1">
      <w:start w:val="1"/>
      <w:numFmt w:val="lowerRoman"/>
      <w:lvlText w:val="%9."/>
      <w:lvlJc w:val="right"/>
      <w:pPr>
        <w:ind w:left="6302" w:hanging="480"/>
      </w:pPr>
    </w:lvl>
  </w:abstractNum>
  <w:abstractNum w:abstractNumId="36" w15:restartNumberingAfterBreak="0">
    <w:nsid w:val="654130AA"/>
    <w:multiLevelType w:val="hybridMultilevel"/>
    <w:tmpl w:val="DBCCD6CE"/>
    <w:lvl w:ilvl="0" w:tplc="F46C6162">
      <w:start w:val="1"/>
      <w:numFmt w:val="taiwaneseCountingThousand"/>
      <w:lvlText w:val="(%1)"/>
      <w:lvlJc w:val="left"/>
      <w:pPr>
        <w:ind w:left="2181" w:hanging="480"/>
      </w:pPr>
      <w:rPr>
        <w:rFonts w:hint="default"/>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B2562F2A">
      <w:start w:val="1"/>
      <w:numFmt w:val="decimal"/>
      <w:lvlText w:val="(%4)"/>
      <w:lvlJc w:val="left"/>
      <w:pPr>
        <w:ind w:left="1472" w:hanging="480"/>
      </w:pPr>
      <w:rPr>
        <w:rFonts w:hint="eastAsia"/>
        <w:color w:val="auto"/>
      </w:r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37" w15:restartNumberingAfterBreak="0">
    <w:nsid w:val="6608031F"/>
    <w:multiLevelType w:val="hybridMultilevel"/>
    <w:tmpl w:val="35EE7560"/>
    <w:lvl w:ilvl="0" w:tplc="04090013">
      <w:start w:val="1"/>
      <w:numFmt w:val="upperRoman"/>
      <w:lvlText w:val="%1."/>
      <w:lvlJc w:val="left"/>
      <w:pPr>
        <w:ind w:left="3167" w:hanging="480"/>
      </w:pPr>
      <w:rPr>
        <w:rFonts w:hint="default"/>
        <w:color w:val="auto"/>
      </w:rPr>
    </w:lvl>
    <w:lvl w:ilvl="1" w:tplc="97EEF67E">
      <w:start w:val="1"/>
      <w:numFmt w:val="upperLetter"/>
      <w:lvlText w:val="%2."/>
      <w:lvlJc w:val="left"/>
      <w:pPr>
        <w:ind w:left="3527" w:hanging="360"/>
      </w:pPr>
      <w:rPr>
        <w:rFonts w:hint="default"/>
      </w:rPr>
    </w:lvl>
    <w:lvl w:ilvl="2" w:tplc="0409001B" w:tentative="1">
      <w:start w:val="1"/>
      <w:numFmt w:val="lowerRoman"/>
      <w:lvlText w:val="%3."/>
      <w:lvlJc w:val="right"/>
      <w:pPr>
        <w:ind w:left="4127" w:hanging="480"/>
      </w:pPr>
    </w:lvl>
    <w:lvl w:ilvl="3" w:tplc="0409000F" w:tentative="1">
      <w:start w:val="1"/>
      <w:numFmt w:val="decimal"/>
      <w:lvlText w:val="%4."/>
      <w:lvlJc w:val="left"/>
      <w:pPr>
        <w:ind w:left="4607" w:hanging="480"/>
      </w:pPr>
    </w:lvl>
    <w:lvl w:ilvl="4" w:tplc="04090019" w:tentative="1">
      <w:start w:val="1"/>
      <w:numFmt w:val="ideographTraditional"/>
      <w:lvlText w:val="%5、"/>
      <w:lvlJc w:val="left"/>
      <w:pPr>
        <w:ind w:left="5087" w:hanging="480"/>
      </w:pPr>
    </w:lvl>
    <w:lvl w:ilvl="5" w:tplc="0409001B" w:tentative="1">
      <w:start w:val="1"/>
      <w:numFmt w:val="lowerRoman"/>
      <w:lvlText w:val="%6."/>
      <w:lvlJc w:val="right"/>
      <w:pPr>
        <w:ind w:left="5567" w:hanging="480"/>
      </w:pPr>
    </w:lvl>
    <w:lvl w:ilvl="6" w:tplc="0409000F" w:tentative="1">
      <w:start w:val="1"/>
      <w:numFmt w:val="decimal"/>
      <w:lvlText w:val="%7."/>
      <w:lvlJc w:val="left"/>
      <w:pPr>
        <w:ind w:left="6047" w:hanging="480"/>
      </w:pPr>
    </w:lvl>
    <w:lvl w:ilvl="7" w:tplc="04090019" w:tentative="1">
      <w:start w:val="1"/>
      <w:numFmt w:val="ideographTraditional"/>
      <w:lvlText w:val="%8、"/>
      <w:lvlJc w:val="left"/>
      <w:pPr>
        <w:ind w:left="6527" w:hanging="480"/>
      </w:pPr>
    </w:lvl>
    <w:lvl w:ilvl="8" w:tplc="0409001B" w:tentative="1">
      <w:start w:val="1"/>
      <w:numFmt w:val="lowerRoman"/>
      <w:lvlText w:val="%9."/>
      <w:lvlJc w:val="right"/>
      <w:pPr>
        <w:ind w:left="7007" w:hanging="480"/>
      </w:pPr>
    </w:lvl>
  </w:abstractNum>
  <w:abstractNum w:abstractNumId="38" w15:restartNumberingAfterBreak="0">
    <w:nsid w:val="68A95D3B"/>
    <w:multiLevelType w:val="hybridMultilevel"/>
    <w:tmpl w:val="D62037C4"/>
    <w:lvl w:ilvl="0" w:tplc="5E4E52D6">
      <w:start w:val="1"/>
      <w:numFmt w:val="decimal"/>
      <w:lvlText w:val="(%1)"/>
      <w:lvlJc w:val="left"/>
      <w:pPr>
        <w:ind w:left="593" w:hanging="480"/>
      </w:pPr>
      <w:rPr>
        <w:rFonts w:hint="eastAsia"/>
      </w:rPr>
    </w:lvl>
    <w:lvl w:ilvl="1" w:tplc="04090019" w:tentative="1">
      <w:start w:val="1"/>
      <w:numFmt w:val="ideographTraditional"/>
      <w:lvlText w:val="%2、"/>
      <w:lvlJc w:val="left"/>
      <w:pPr>
        <w:ind w:left="1073" w:hanging="480"/>
      </w:pPr>
    </w:lvl>
    <w:lvl w:ilvl="2" w:tplc="0409001B" w:tentative="1">
      <w:start w:val="1"/>
      <w:numFmt w:val="lowerRoman"/>
      <w:lvlText w:val="%3."/>
      <w:lvlJc w:val="right"/>
      <w:pPr>
        <w:ind w:left="1553" w:hanging="480"/>
      </w:pPr>
    </w:lvl>
    <w:lvl w:ilvl="3" w:tplc="0409000F" w:tentative="1">
      <w:start w:val="1"/>
      <w:numFmt w:val="decimal"/>
      <w:lvlText w:val="%4."/>
      <w:lvlJc w:val="left"/>
      <w:pPr>
        <w:ind w:left="2033" w:hanging="480"/>
      </w:pPr>
    </w:lvl>
    <w:lvl w:ilvl="4" w:tplc="04090019" w:tentative="1">
      <w:start w:val="1"/>
      <w:numFmt w:val="ideographTraditional"/>
      <w:lvlText w:val="%5、"/>
      <w:lvlJc w:val="left"/>
      <w:pPr>
        <w:ind w:left="2513" w:hanging="480"/>
      </w:pPr>
    </w:lvl>
    <w:lvl w:ilvl="5" w:tplc="0409001B" w:tentative="1">
      <w:start w:val="1"/>
      <w:numFmt w:val="lowerRoman"/>
      <w:lvlText w:val="%6."/>
      <w:lvlJc w:val="right"/>
      <w:pPr>
        <w:ind w:left="2993" w:hanging="480"/>
      </w:pPr>
    </w:lvl>
    <w:lvl w:ilvl="6" w:tplc="0409000F" w:tentative="1">
      <w:start w:val="1"/>
      <w:numFmt w:val="decimal"/>
      <w:lvlText w:val="%7."/>
      <w:lvlJc w:val="left"/>
      <w:pPr>
        <w:ind w:left="3473" w:hanging="480"/>
      </w:pPr>
    </w:lvl>
    <w:lvl w:ilvl="7" w:tplc="04090019" w:tentative="1">
      <w:start w:val="1"/>
      <w:numFmt w:val="ideographTraditional"/>
      <w:lvlText w:val="%8、"/>
      <w:lvlJc w:val="left"/>
      <w:pPr>
        <w:ind w:left="3953" w:hanging="480"/>
      </w:pPr>
    </w:lvl>
    <w:lvl w:ilvl="8" w:tplc="0409001B" w:tentative="1">
      <w:start w:val="1"/>
      <w:numFmt w:val="lowerRoman"/>
      <w:lvlText w:val="%9."/>
      <w:lvlJc w:val="right"/>
      <w:pPr>
        <w:ind w:left="4433" w:hanging="480"/>
      </w:pPr>
    </w:lvl>
  </w:abstractNum>
  <w:abstractNum w:abstractNumId="39" w15:restartNumberingAfterBreak="0">
    <w:nsid w:val="773D401D"/>
    <w:multiLevelType w:val="hybridMultilevel"/>
    <w:tmpl w:val="B9A2EBC0"/>
    <w:lvl w:ilvl="0" w:tplc="04090011">
      <w:start w:val="1"/>
      <w:numFmt w:val="upperLetter"/>
      <w:lvlText w:val="%1."/>
      <w:lvlJc w:val="left"/>
      <w:pPr>
        <w:ind w:left="2596" w:hanging="480"/>
      </w:pPr>
    </w:lvl>
    <w:lvl w:ilvl="1" w:tplc="04090011">
      <w:start w:val="1"/>
      <w:numFmt w:val="upperLetter"/>
      <w:lvlText w:val="%2."/>
      <w:lvlJc w:val="left"/>
      <w:pPr>
        <w:ind w:left="3076" w:hanging="480"/>
      </w:pPr>
    </w:lvl>
    <w:lvl w:ilvl="2" w:tplc="0409001B" w:tentative="1">
      <w:start w:val="1"/>
      <w:numFmt w:val="lowerRoman"/>
      <w:lvlText w:val="%3."/>
      <w:lvlJc w:val="right"/>
      <w:pPr>
        <w:ind w:left="3556" w:hanging="480"/>
      </w:pPr>
    </w:lvl>
    <w:lvl w:ilvl="3" w:tplc="0409000F" w:tentative="1">
      <w:start w:val="1"/>
      <w:numFmt w:val="decimal"/>
      <w:lvlText w:val="%4."/>
      <w:lvlJc w:val="left"/>
      <w:pPr>
        <w:ind w:left="4036" w:hanging="480"/>
      </w:pPr>
    </w:lvl>
    <w:lvl w:ilvl="4" w:tplc="04090019" w:tentative="1">
      <w:start w:val="1"/>
      <w:numFmt w:val="ideographTraditional"/>
      <w:lvlText w:val="%5、"/>
      <w:lvlJc w:val="left"/>
      <w:pPr>
        <w:ind w:left="4516" w:hanging="480"/>
      </w:pPr>
    </w:lvl>
    <w:lvl w:ilvl="5" w:tplc="0409001B" w:tentative="1">
      <w:start w:val="1"/>
      <w:numFmt w:val="lowerRoman"/>
      <w:lvlText w:val="%6."/>
      <w:lvlJc w:val="right"/>
      <w:pPr>
        <w:ind w:left="4996" w:hanging="480"/>
      </w:pPr>
    </w:lvl>
    <w:lvl w:ilvl="6" w:tplc="0409000F" w:tentative="1">
      <w:start w:val="1"/>
      <w:numFmt w:val="decimal"/>
      <w:lvlText w:val="%7."/>
      <w:lvlJc w:val="left"/>
      <w:pPr>
        <w:ind w:left="5476" w:hanging="480"/>
      </w:pPr>
    </w:lvl>
    <w:lvl w:ilvl="7" w:tplc="04090019" w:tentative="1">
      <w:start w:val="1"/>
      <w:numFmt w:val="ideographTraditional"/>
      <w:lvlText w:val="%8、"/>
      <w:lvlJc w:val="left"/>
      <w:pPr>
        <w:ind w:left="5956" w:hanging="480"/>
      </w:pPr>
    </w:lvl>
    <w:lvl w:ilvl="8" w:tplc="0409001B" w:tentative="1">
      <w:start w:val="1"/>
      <w:numFmt w:val="lowerRoman"/>
      <w:lvlText w:val="%9."/>
      <w:lvlJc w:val="right"/>
      <w:pPr>
        <w:ind w:left="6436" w:hanging="480"/>
      </w:pPr>
    </w:lvl>
  </w:abstractNum>
  <w:abstractNum w:abstractNumId="40" w15:restartNumberingAfterBreak="0">
    <w:nsid w:val="7BDE3735"/>
    <w:multiLevelType w:val="hybridMultilevel"/>
    <w:tmpl w:val="644293A4"/>
    <w:lvl w:ilvl="0" w:tplc="3BAA4232">
      <w:start w:val="1"/>
      <w:numFmt w:val="taiwaneseCountingThousand"/>
      <w:lvlText w:val="（%1）"/>
      <w:lvlJc w:val="left"/>
      <w:pPr>
        <w:ind w:left="1757" w:hanging="480"/>
      </w:pPr>
      <w:rPr>
        <w:rFonts w:hint="default"/>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41" w15:restartNumberingAfterBreak="0">
    <w:nsid w:val="7CBE66F1"/>
    <w:multiLevelType w:val="hybridMultilevel"/>
    <w:tmpl w:val="268E9A2C"/>
    <w:lvl w:ilvl="0" w:tplc="9D2AD534">
      <w:start w:val="1"/>
      <w:numFmt w:val="taiwaneseCountingThousand"/>
      <w:lvlText w:val="%1、"/>
      <w:lvlJc w:val="left"/>
      <w:pPr>
        <w:ind w:left="480" w:hanging="480"/>
      </w:pPr>
      <w:rPr>
        <w:rFonts w:hint="default"/>
      </w:rPr>
    </w:lvl>
    <w:lvl w:ilvl="1" w:tplc="45DA296C">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E473ABF"/>
    <w:multiLevelType w:val="hybridMultilevel"/>
    <w:tmpl w:val="34D0561C"/>
    <w:lvl w:ilvl="0" w:tplc="78EEE406">
      <w:start w:val="1"/>
      <w:numFmt w:val="decimal"/>
      <w:lvlText w:val="%1."/>
      <w:lvlJc w:val="left"/>
      <w:pPr>
        <w:ind w:left="2462" w:hanging="480"/>
      </w:pPr>
      <w:rPr>
        <w:rFonts w:hint="default"/>
        <w:b w:val="0"/>
      </w:rPr>
    </w:lvl>
    <w:lvl w:ilvl="1" w:tplc="BF4651F2">
      <w:start w:val="1"/>
      <w:numFmt w:val="decimal"/>
      <w:lvlText w:val="(%2)"/>
      <w:lvlJc w:val="left"/>
      <w:pPr>
        <w:ind w:left="2822" w:hanging="360"/>
      </w:pPr>
      <w:rPr>
        <w:rFonts w:hint="default"/>
      </w:rPr>
    </w:lvl>
    <w:lvl w:ilvl="2" w:tplc="0409001B" w:tentative="1">
      <w:start w:val="1"/>
      <w:numFmt w:val="lowerRoman"/>
      <w:lvlText w:val="%3."/>
      <w:lvlJc w:val="right"/>
      <w:pPr>
        <w:ind w:left="3422" w:hanging="480"/>
      </w:pPr>
    </w:lvl>
    <w:lvl w:ilvl="3" w:tplc="0409000F" w:tentative="1">
      <w:start w:val="1"/>
      <w:numFmt w:val="decimal"/>
      <w:lvlText w:val="%4."/>
      <w:lvlJc w:val="left"/>
      <w:pPr>
        <w:ind w:left="3902" w:hanging="480"/>
      </w:pPr>
    </w:lvl>
    <w:lvl w:ilvl="4" w:tplc="04090019" w:tentative="1">
      <w:start w:val="1"/>
      <w:numFmt w:val="ideographTraditional"/>
      <w:lvlText w:val="%5、"/>
      <w:lvlJc w:val="left"/>
      <w:pPr>
        <w:ind w:left="4382" w:hanging="480"/>
      </w:pPr>
    </w:lvl>
    <w:lvl w:ilvl="5" w:tplc="0409001B" w:tentative="1">
      <w:start w:val="1"/>
      <w:numFmt w:val="lowerRoman"/>
      <w:lvlText w:val="%6."/>
      <w:lvlJc w:val="right"/>
      <w:pPr>
        <w:ind w:left="4862" w:hanging="480"/>
      </w:pPr>
    </w:lvl>
    <w:lvl w:ilvl="6" w:tplc="0409000F" w:tentative="1">
      <w:start w:val="1"/>
      <w:numFmt w:val="decimal"/>
      <w:lvlText w:val="%7."/>
      <w:lvlJc w:val="left"/>
      <w:pPr>
        <w:ind w:left="5342" w:hanging="480"/>
      </w:pPr>
    </w:lvl>
    <w:lvl w:ilvl="7" w:tplc="04090019" w:tentative="1">
      <w:start w:val="1"/>
      <w:numFmt w:val="ideographTraditional"/>
      <w:lvlText w:val="%8、"/>
      <w:lvlJc w:val="left"/>
      <w:pPr>
        <w:ind w:left="5822" w:hanging="480"/>
      </w:pPr>
    </w:lvl>
    <w:lvl w:ilvl="8" w:tplc="0409001B" w:tentative="1">
      <w:start w:val="1"/>
      <w:numFmt w:val="lowerRoman"/>
      <w:lvlText w:val="%9."/>
      <w:lvlJc w:val="right"/>
      <w:pPr>
        <w:ind w:left="6302" w:hanging="480"/>
      </w:pPr>
    </w:lvl>
  </w:abstractNum>
  <w:abstractNum w:abstractNumId="43" w15:restartNumberingAfterBreak="0">
    <w:nsid w:val="7F5F228F"/>
    <w:multiLevelType w:val="hybridMultilevel"/>
    <w:tmpl w:val="A148D27C"/>
    <w:lvl w:ilvl="0" w:tplc="44643F3E">
      <w:start w:val="1"/>
      <w:numFmt w:val="decimal"/>
      <w:lvlText w:val="%1."/>
      <w:lvlJc w:val="left"/>
      <w:pPr>
        <w:ind w:left="1410" w:hanging="345"/>
      </w:pPr>
      <w:rPr>
        <w:rFonts w:hint="default"/>
      </w:rPr>
    </w:lvl>
    <w:lvl w:ilvl="1" w:tplc="04090019" w:tentative="1">
      <w:start w:val="1"/>
      <w:numFmt w:val="ideographTraditional"/>
      <w:lvlText w:val="%2、"/>
      <w:lvlJc w:val="left"/>
      <w:pPr>
        <w:ind w:left="2025" w:hanging="480"/>
      </w:pPr>
    </w:lvl>
    <w:lvl w:ilvl="2" w:tplc="0409001B" w:tentative="1">
      <w:start w:val="1"/>
      <w:numFmt w:val="lowerRoman"/>
      <w:lvlText w:val="%3."/>
      <w:lvlJc w:val="right"/>
      <w:pPr>
        <w:ind w:left="2505" w:hanging="480"/>
      </w:pPr>
    </w:lvl>
    <w:lvl w:ilvl="3" w:tplc="0409000F" w:tentative="1">
      <w:start w:val="1"/>
      <w:numFmt w:val="decimal"/>
      <w:lvlText w:val="%4."/>
      <w:lvlJc w:val="left"/>
      <w:pPr>
        <w:ind w:left="2985" w:hanging="480"/>
      </w:pPr>
    </w:lvl>
    <w:lvl w:ilvl="4" w:tplc="04090019" w:tentative="1">
      <w:start w:val="1"/>
      <w:numFmt w:val="ideographTraditional"/>
      <w:lvlText w:val="%5、"/>
      <w:lvlJc w:val="left"/>
      <w:pPr>
        <w:ind w:left="3465" w:hanging="480"/>
      </w:pPr>
    </w:lvl>
    <w:lvl w:ilvl="5" w:tplc="0409001B" w:tentative="1">
      <w:start w:val="1"/>
      <w:numFmt w:val="lowerRoman"/>
      <w:lvlText w:val="%6."/>
      <w:lvlJc w:val="right"/>
      <w:pPr>
        <w:ind w:left="3945" w:hanging="480"/>
      </w:pPr>
    </w:lvl>
    <w:lvl w:ilvl="6" w:tplc="0409000F" w:tentative="1">
      <w:start w:val="1"/>
      <w:numFmt w:val="decimal"/>
      <w:lvlText w:val="%7."/>
      <w:lvlJc w:val="left"/>
      <w:pPr>
        <w:ind w:left="4425" w:hanging="480"/>
      </w:pPr>
    </w:lvl>
    <w:lvl w:ilvl="7" w:tplc="04090019" w:tentative="1">
      <w:start w:val="1"/>
      <w:numFmt w:val="ideographTraditional"/>
      <w:lvlText w:val="%8、"/>
      <w:lvlJc w:val="left"/>
      <w:pPr>
        <w:ind w:left="4905" w:hanging="480"/>
      </w:pPr>
    </w:lvl>
    <w:lvl w:ilvl="8" w:tplc="0409001B" w:tentative="1">
      <w:start w:val="1"/>
      <w:numFmt w:val="lowerRoman"/>
      <w:lvlText w:val="%9."/>
      <w:lvlJc w:val="right"/>
      <w:pPr>
        <w:ind w:left="5385" w:hanging="480"/>
      </w:pPr>
    </w:lvl>
  </w:abstractNum>
  <w:num w:numId="1">
    <w:abstractNumId w:val="12"/>
  </w:num>
  <w:num w:numId="2">
    <w:abstractNumId w:val="4"/>
  </w:num>
  <w:num w:numId="3">
    <w:abstractNumId w:val="32"/>
  </w:num>
  <w:num w:numId="4">
    <w:abstractNumId w:val="34"/>
  </w:num>
  <w:num w:numId="5">
    <w:abstractNumId w:val="2"/>
  </w:num>
  <w:num w:numId="6">
    <w:abstractNumId w:val="40"/>
  </w:num>
  <w:num w:numId="7">
    <w:abstractNumId w:val="7"/>
  </w:num>
  <w:num w:numId="8">
    <w:abstractNumId w:val="37"/>
  </w:num>
  <w:num w:numId="9">
    <w:abstractNumId w:val="17"/>
  </w:num>
  <w:num w:numId="10">
    <w:abstractNumId w:val="39"/>
  </w:num>
  <w:num w:numId="11">
    <w:abstractNumId w:val="28"/>
  </w:num>
  <w:num w:numId="12">
    <w:abstractNumId w:val="41"/>
  </w:num>
  <w:num w:numId="13">
    <w:abstractNumId w:val="31"/>
  </w:num>
  <w:num w:numId="14">
    <w:abstractNumId w:val="42"/>
  </w:num>
  <w:num w:numId="15">
    <w:abstractNumId w:val="35"/>
  </w:num>
  <w:num w:numId="16">
    <w:abstractNumId w:val="36"/>
  </w:num>
  <w:num w:numId="17">
    <w:abstractNumId w:val="1"/>
  </w:num>
  <w:num w:numId="18">
    <w:abstractNumId w:val="16"/>
  </w:num>
  <w:num w:numId="19">
    <w:abstractNumId w:val="33"/>
  </w:num>
  <w:num w:numId="20">
    <w:abstractNumId w:val="23"/>
  </w:num>
  <w:num w:numId="21">
    <w:abstractNumId w:val="14"/>
  </w:num>
  <w:num w:numId="22">
    <w:abstractNumId w:val="13"/>
  </w:num>
  <w:num w:numId="23">
    <w:abstractNumId w:val="9"/>
  </w:num>
  <w:num w:numId="24">
    <w:abstractNumId w:val="38"/>
  </w:num>
  <w:num w:numId="25">
    <w:abstractNumId w:val="25"/>
  </w:num>
  <w:num w:numId="26">
    <w:abstractNumId w:val="24"/>
  </w:num>
  <w:num w:numId="27">
    <w:abstractNumId w:val="22"/>
  </w:num>
  <w:num w:numId="28">
    <w:abstractNumId w:val="6"/>
  </w:num>
  <w:num w:numId="29">
    <w:abstractNumId w:val="29"/>
  </w:num>
  <w:num w:numId="30">
    <w:abstractNumId w:val="27"/>
  </w:num>
  <w:num w:numId="31">
    <w:abstractNumId w:val="43"/>
  </w:num>
  <w:num w:numId="32">
    <w:abstractNumId w:val="15"/>
  </w:num>
  <w:num w:numId="33">
    <w:abstractNumId w:val="8"/>
  </w:num>
  <w:num w:numId="34">
    <w:abstractNumId w:val="19"/>
  </w:num>
  <w:num w:numId="35">
    <w:abstractNumId w:val="10"/>
  </w:num>
  <w:num w:numId="36">
    <w:abstractNumId w:val="30"/>
  </w:num>
  <w:num w:numId="37">
    <w:abstractNumId w:val="18"/>
  </w:num>
  <w:num w:numId="38">
    <w:abstractNumId w:val="11"/>
  </w:num>
  <w:num w:numId="39">
    <w:abstractNumId w:val="26"/>
  </w:num>
  <w:num w:numId="40">
    <w:abstractNumId w:val="21"/>
  </w:num>
  <w:num w:numId="41">
    <w:abstractNumId w:val="5"/>
  </w:num>
  <w:num w:numId="42">
    <w:abstractNumId w:val="20"/>
  </w:num>
  <w:num w:numId="43">
    <w:abstractNumId w:val="3"/>
  </w:num>
  <w:num w:numId="44">
    <w:abstractNumId w:val="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hideSpellingErrors/>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o:colormru v:ext="edit" colors="#929292,white,#737373"/>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0B67"/>
    <w:rsid w:val="00000710"/>
    <w:rsid w:val="00000EE3"/>
    <w:rsid w:val="000010FE"/>
    <w:rsid w:val="00001178"/>
    <w:rsid w:val="00001AE0"/>
    <w:rsid w:val="000021A9"/>
    <w:rsid w:val="00002238"/>
    <w:rsid w:val="0000297F"/>
    <w:rsid w:val="00002AD7"/>
    <w:rsid w:val="00002DF7"/>
    <w:rsid w:val="00002E79"/>
    <w:rsid w:val="00003DFF"/>
    <w:rsid w:val="00005558"/>
    <w:rsid w:val="00006167"/>
    <w:rsid w:val="000064A4"/>
    <w:rsid w:val="000065DE"/>
    <w:rsid w:val="0000664F"/>
    <w:rsid w:val="00006AAD"/>
    <w:rsid w:val="00006CE7"/>
    <w:rsid w:val="000073FD"/>
    <w:rsid w:val="000074BB"/>
    <w:rsid w:val="00007670"/>
    <w:rsid w:val="00007B5E"/>
    <w:rsid w:val="000114B8"/>
    <w:rsid w:val="00012794"/>
    <w:rsid w:val="000134B5"/>
    <w:rsid w:val="0001372A"/>
    <w:rsid w:val="000152CB"/>
    <w:rsid w:val="0001536C"/>
    <w:rsid w:val="000155DC"/>
    <w:rsid w:val="00015ECA"/>
    <w:rsid w:val="000165DB"/>
    <w:rsid w:val="00016B38"/>
    <w:rsid w:val="00016BD4"/>
    <w:rsid w:val="00016CF8"/>
    <w:rsid w:val="00017D3F"/>
    <w:rsid w:val="0002074A"/>
    <w:rsid w:val="000209C4"/>
    <w:rsid w:val="00020A1E"/>
    <w:rsid w:val="00020A69"/>
    <w:rsid w:val="00020AAA"/>
    <w:rsid w:val="0002112A"/>
    <w:rsid w:val="00021721"/>
    <w:rsid w:val="00022AC2"/>
    <w:rsid w:val="00022DD5"/>
    <w:rsid w:val="00023200"/>
    <w:rsid w:val="00024386"/>
    <w:rsid w:val="0002491D"/>
    <w:rsid w:val="0002491E"/>
    <w:rsid w:val="00026219"/>
    <w:rsid w:val="00026CB2"/>
    <w:rsid w:val="0002782E"/>
    <w:rsid w:val="00027EFC"/>
    <w:rsid w:val="000301CC"/>
    <w:rsid w:val="0003098E"/>
    <w:rsid w:val="000319B2"/>
    <w:rsid w:val="0003209C"/>
    <w:rsid w:val="00032501"/>
    <w:rsid w:val="00032579"/>
    <w:rsid w:val="00032F4F"/>
    <w:rsid w:val="000338CF"/>
    <w:rsid w:val="00034F49"/>
    <w:rsid w:val="000350A1"/>
    <w:rsid w:val="00035C6C"/>
    <w:rsid w:val="00036275"/>
    <w:rsid w:val="00036ED3"/>
    <w:rsid w:val="00036EDE"/>
    <w:rsid w:val="000371F9"/>
    <w:rsid w:val="000372CA"/>
    <w:rsid w:val="00040D2F"/>
    <w:rsid w:val="00041217"/>
    <w:rsid w:val="00041D1D"/>
    <w:rsid w:val="00041EB6"/>
    <w:rsid w:val="0004285F"/>
    <w:rsid w:val="00042FA4"/>
    <w:rsid w:val="00043112"/>
    <w:rsid w:val="000439DB"/>
    <w:rsid w:val="00043D85"/>
    <w:rsid w:val="000445CD"/>
    <w:rsid w:val="0004460D"/>
    <w:rsid w:val="00044666"/>
    <w:rsid w:val="0004478C"/>
    <w:rsid w:val="00046B85"/>
    <w:rsid w:val="00047AA1"/>
    <w:rsid w:val="00047F36"/>
    <w:rsid w:val="00050516"/>
    <w:rsid w:val="00050CD7"/>
    <w:rsid w:val="00050FC5"/>
    <w:rsid w:val="00052233"/>
    <w:rsid w:val="0005286E"/>
    <w:rsid w:val="00052D7A"/>
    <w:rsid w:val="00053641"/>
    <w:rsid w:val="00053DF4"/>
    <w:rsid w:val="00053F5F"/>
    <w:rsid w:val="00053FE1"/>
    <w:rsid w:val="00054586"/>
    <w:rsid w:val="000545AC"/>
    <w:rsid w:val="00054FF9"/>
    <w:rsid w:val="000560FA"/>
    <w:rsid w:val="00056597"/>
    <w:rsid w:val="00056D88"/>
    <w:rsid w:val="00056FA2"/>
    <w:rsid w:val="00057050"/>
    <w:rsid w:val="00057165"/>
    <w:rsid w:val="0005768C"/>
    <w:rsid w:val="00057EBC"/>
    <w:rsid w:val="000606A0"/>
    <w:rsid w:val="00060ED1"/>
    <w:rsid w:val="00062421"/>
    <w:rsid w:val="000628F9"/>
    <w:rsid w:val="00063873"/>
    <w:rsid w:val="00063FA0"/>
    <w:rsid w:val="0006477B"/>
    <w:rsid w:val="000649CF"/>
    <w:rsid w:val="00065A0F"/>
    <w:rsid w:val="00066089"/>
    <w:rsid w:val="00066355"/>
    <w:rsid w:val="0006639F"/>
    <w:rsid w:val="00066859"/>
    <w:rsid w:val="00066F9A"/>
    <w:rsid w:val="000679AD"/>
    <w:rsid w:val="00067B1D"/>
    <w:rsid w:val="0007015C"/>
    <w:rsid w:val="000702D0"/>
    <w:rsid w:val="000706AD"/>
    <w:rsid w:val="00070C45"/>
    <w:rsid w:val="00072294"/>
    <w:rsid w:val="00072457"/>
    <w:rsid w:val="000731EA"/>
    <w:rsid w:val="00073389"/>
    <w:rsid w:val="000733D2"/>
    <w:rsid w:val="000733D6"/>
    <w:rsid w:val="0007352F"/>
    <w:rsid w:val="000740A0"/>
    <w:rsid w:val="00074AA2"/>
    <w:rsid w:val="00074B9B"/>
    <w:rsid w:val="00075421"/>
    <w:rsid w:val="00075818"/>
    <w:rsid w:val="0007613E"/>
    <w:rsid w:val="00076333"/>
    <w:rsid w:val="0007716D"/>
    <w:rsid w:val="0007779F"/>
    <w:rsid w:val="00081647"/>
    <w:rsid w:val="00081F51"/>
    <w:rsid w:val="00083058"/>
    <w:rsid w:val="0008311C"/>
    <w:rsid w:val="00084A0B"/>
    <w:rsid w:val="00084E3B"/>
    <w:rsid w:val="000851D2"/>
    <w:rsid w:val="00086126"/>
    <w:rsid w:val="00086130"/>
    <w:rsid w:val="000862A2"/>
    <w:rsid w:val="0008679F"/>
    <w:rsid w:val="00086F27"/>
    <w:rsid w:val="00087014"/>
    <w:rsid w:val="00091830"/>
    <w:rsid w:val="00091F4E"/>
    <w:rsid w:val="00092709"/>
    <w:rsid w:val="0009354B"/>
    <w:rsid w:val="000952EE"/>
    <w:rsid w:val="00095AA7"/>
    <w:rsid w:val="00095C20"/>
    <w:rsid w:val="00097278"/>
    <w:rsid w:val="00097D50"/>
    <w:rsid w:val="00097E9A"/>
    <w:rsid w:val="000A0037"/>
    <w:rsid w:val="000A01A1"/>
    <w:rsid w:val="000A2ED1"/>
    <w:rsid w:val="000A38FA"/>
    <w:rsid w:val="000A3D5F"/>
    <w:rsid w:val="000A4441"/>
    <w:rsid w:val="000A5289"/>
    <w:rsid w:val="000A5CF1"/>
    <w:rsid w:val="000A74DD"/>
    <w:rsid w:val="000B01B3"/>
    <w:rsid w:val="000B065B"/>
    <w:rsid w:val="000B071D"/>
    <w:rsid w:val="000B1BF3"/>
    <w:rsid w:val="000B1F28"/>
    <w:rsid w:val="000B24A1"/>
    <w:rsid w:val="000B3128"/>
    <w:rsid w:val="000B365A"/>
    <w:rsid w:val="000B3F71"/>
    <w:rsid w:val="000B3FA7"/>
    <w:rsid w:val="000B40E0"/>
    <w:rsid w:val="000B46BE"/>
    <w:rsid w:val="000B49BC"/>
    <w:rsid w:val="000B5E28"/>
    <w:rsid w:val="000B60F9"/>
    <w:rsid w:val="000B792F"/>
    <w:rsid w:val="000B7D37"/>
    <w:rsid w:val="000C0F1B"/>
    <w:rsid w:val="000C119C"/>
    <w:rsid w:val="000C13B3"/>
    <w:rsid w:val="000C1B69"/>
    <w:rsid w:val="000C1EDB"/>
    <w:rsid w:val="000C367F"/>
    <w:rsid w:val="000C374A"/>
    <w:rsid w:val="000C4D65"/>
    <w:rsid w:val="000C57DF"/>
    <w:rsid w:val="000C5978"/>
    <w:rsid w:val="000C6ACA"/>
    <w:rsid w:val="000C748C"/>
    <w:rsid w:val="000D133A"/>
    <w:rsid w:val="000D1D79"/>
    <w:rsid w:val="000D23A8"/>
    <w:rsid w:val="000D29CE"/>
    <w:rsid w:val="000D2A1B"/>
    <w:rsid w:val="000D2AE1"/>
    <w:rsid w:val="000D2CDF"/>
    <w:rsid w:val="000D2D44"/>
    <w:rsid w:val="000D322B"/>
    <w:rsid w:val="000D4567"/>
    <w:rsid w:val="000D49B9"/>
    <w:rsid w:val="000D4C65"/>
    <w:rsid w:val="000D5E97"/>
    <w:rsid w:val="000D647A"/>
    <w:rsid w:val="000D6495"/>
    <w:rsid w:val="000D6613"/>
    <w:rsid w:val="000D6C83"/>
    <w:rsid w:val="000D7674"/>
    <w:rsid w:val="000E1995"/>
    <w:rsid w:val="000E1AE0"/>
    <w:rsid w:val="000E1B80"/>
    <w:rsid w:val="000E204A"/>
    <w:rsid w:val="000E2D1D"/>
    <w:rsid w:val="000E3090"/>
    <w:rsid w:val="000E33A5"/>
    <w:rsid w:val="000E3495"/>
    <w:rsid w:val="000E36F5"/>
    <w:rsid w:val="000E414A"/>
    <w:rsid w:val="000E42DF"/>
    <w:rsid w:val="000E451D"/>
    <w:rsid w:val="000E522E"/>
    <w:rsid w:val="000E6ED3"/>
    <w:rsid w:val="000E7E13"/>
    <w:rsid w:val="000F051C"/>
    <w:rsid w:val="000F1938"/>
    <w:rsid w:val="000F19A1"/>
    <w:rsid w:val="000F20D0"/>
    <w:rsid w:val="000F2596"/>
    <w:rsid w:val="000F3387"/>
    <w:rsid w:val="000F3464"/>
    <w:rsid w:val="000F3E0E"/>
    <w:rsid w:val="000F40E8"/>
    <w:rsid w:val="000F4425"/>
    <w:rsid w:val="000F4635"/>
    <w:rsid w:val="000F46BD"/>
    <w:rsid w:val="000F50F9"/>
    <w:rsid w:val="000F52E6"/>
    <w:rsid w:val="000F5720"/>
    <w:rsid w:val="000F5CC0"/>
    <w:rsid w:val="000F63C6"/>
    <w:rsid w:val="000F6628"/>
    <w:rsid w:val="000F7838"/>
    <w:rsid w:val="000F7918"/>
    <w:rsid w:val="000F7D5B"/>
    <w:rsid w:val="0010160B"/>
    <w:rsid w:val="001017C9"/>
    <w:rsid w:val="001018FA"/>
    <w:rsid w:val="00101AED"/>
    <w:rsid w:val="00101B02"/>
    <w:rsid w:val="0010232F"/>
    <w:rsid w:val="001024E2"/>
    <w:rsid w:val="001037A1"/>
    <w:rsid w:val="0010386C"/>
    <w:rsid w:val="00103D51"/>
    <w:rsid w:val="00103D9D"/>
    <w:rsid w:val="001047CF"/>
    <w:rsid w:val="0010609B"/>
    <w:rsid w:val="0010623B"/>
    <w:rsid w:val="00106678"/>
    <w:rsid w:val="00106A0B"/>
    <w:rsid w:val="00106DA7"/>
    <w:rsid w:val="0010745D"/>
    <w:rsid w:val="00107509"/>
    <w:rsid w:val="00107E21"/>
    <w:rsid w:val="00110003"/>
    <w:rsid w:val="001102B2"/>
    <w:rsid w:val="001115C6"/>
    <w:rsid w:val="00111AFF"/>
    <w:rsid w:val="00111D6C"/>
    <w:rsid w:val="00111EC6"/>
    <w:rsid w:val="001139CE"/>
    <w:rsid w:val="00114278"/>
    <w:rsid w:val="00114DAB"/>
    <w:rsid w:val="00116026"/>
    <w:rsid w:val="001162F6"/>
    <w:rsid w:val="00117912"/>
    <w:rsid w:val="001209F6"/>
    <w:rsid w:val="00120C3F"/>
    <w:rsid w:val="00121ED8"/>
    <w:rsid w:val="00123C67"/>
    <w:rsid w:val="001242FE"/>
    <w:rsid w:val="00124803"/>
    <w:rsid w:val="001248C1"/>
    <w:rsid w:val="00124A8F"/>
    <w:rsid w:val="00125B89"/>
    <w:rsid w:val="00127543"/>
    <w:rsid w:val="0013079B"/>
    <w:rsid w:val="001316B9"/>
    <w:rsid w:val="00131A52"/>
    <w:rsid w:val="00132C0D"/>
    <w:rsid w:val="001340F6"/>
    <w:rsid w:val="0013434C"/>
    <w:rsid w:val="001354D4"/>
    <w:rsid w:val="00137296"/>
    <w:rsid w:val="001377E4"/>
    <w:rsid w:val="00137848"/>
    <w:rsid w:val="00140A82"/>
    <w:rsid w:val="00140FF6"/>
    <w:rsid w:val="001416C2"/>
    <w:rsid w:val="00142CBA"/>
    <w:rsid w:val="00142D57"/>
    <w:rsid w:val="00142D8D"/>
    <w:rsid w:val="00143B75"/>
    <w:rsid w:val="00143D6F"/>
    <w:rsid w:val="0014426E"/>
    <w:rsid w:val="001443C9"/>
    <w:rsid w:val="001443FA"/>
    <w:rsid w:val="00144733"/>
    <w:rsid w:val="00144BDC"/>
    <w:rsid w:val="0014545A"/>
    <w:rsid w:val="00145929"/>
    <w:rsid w:val="00145B63"/>
    <w:rsid w:val="00145CA3"/>
    <w:rsid w:val="00145F89"/>
    <w:rsid w:val="001469D6"/>
    <w:rsid w:val="00146CC0"/>
    <w:rsid w:val="001473A4"/>
    <w:rsid w:val="001473E5"/>
    <w:rsid w:val="00147861"/>
    <w:rsid w:val="00150B1E"/>
    <w:rsid w:val="00150B75"/>
    <w:rsid w:val="00150F98"/>
    <w:rsid w:val="001518E7"/>
    <w:rsid w:val="00152973"/>
    <w:rsid w:val="00152ECE"/>
    <w:rsid w:val="001533C7"/>
    <w:rsid w:val="0015435D"/>
    <w:rsid w:val="0015569C"/>
    <w:rsid w:val="001561F2"/>
    <w:rsid w:val="00156E7D"/>
    <w:rsid w:val="001573BE"/>
    <w:rsid w:val="001574D7"/>
    <w:rsid w:val="00157603"/>
    <w:rsid w:val="00160201"/>
    <w:rsid w:val="00160AFC"/>
    <w:rsid w:val="00160E06"/>
    <w:rsid w:val="0016265A"/>
    <w:rsid w:val="001629DA"/>
    <w:rsid w:val="00163500"/>
    <w:rsid w:val="001635CC"/>
    <w:rsid w:val="0016397E"/>
    <w:rsid w:val="00163B79"/>
    <w:rsid w:val="00163BC5"/>
    <w:rsid w:val="00163D83"/>
    <w:rsid w:val="00163FD5"/>
    <w:rsid w:val="00164628"/>
    <w:rsid w:val="00164678"/>
    <w:rsid w:val="00164CB7"/>
    <w:rsid w:val="001650E4"/>
    <w:rsid w:val="001657AE"/>
    <w:rsid w:val="00165DC3"/>
    <w:rsid w:val="0016761B"/>
    <w:rsid w:val="001678CE"/>
    <w:rsid w:val="0017008C"/>
    <w:rsid w:val="00170BE1"/>
    <w:rsid w:val="00171764"/>
    <w:rsid w:val="00173789"/>
    <w:rsid w:val="00173EBA"/>
    <w:rsid w:val="00174598"/>
    <w:rsid w:val="00174D77"/>
    <w:rsid w:val="00174DBC"/>
    <w:rsid w:val="00175702"/>
    <w:rsid w:val="00175D94"/>
    <w:rsid w:val="0017617C"/>
    <w:rsid w:val="00176C69"/>
    <w:rsid w:val="00176D0B"/>
    <w:rsid w:val="00177C06"/>
    <w:rsid w:val="00180DBB"/>
    <w:rsid w:val="001810F7"/>
    <w:rsid w:val="001813A6"/>
    <w:rsid w:val="0018437B"/>
    <w:rsid w:val="00184C62"/>
    <w:rsid w:val="00185F68"/>
    <w:rsid w:val="00186A13"/>
    <w:rsid w:val="00191513"/>
    <w:rsid w:val="00191842"/>
    <w:rsid w:val="00191A4D"/>
    <w:rsid w:val="00191F2B"/>
    <w:rsid w:val="0019211D"/>
    <w:rsid w:val="001925B2"/>
    <w:rsid w:val="00192A89"/>
    <w:rsid w:val="00192F52"/>
    <w:rsid w:val="00193072"/>
    <w:rsid w:val="00193651"/>
    <w:rsid w:val="00193B98"/>
    <w:rsid w:val="00193E30"/>
    <w:rsid w:val="00193EC4"/>
    <w:rsid w:val="00194245"/>
    <w:rsid w:val="00194A20"/>
    <w:rsid w:val="00195361"/>
    <w:rsid w:val="00195C6C"/>
    <w:rsid w:val="00196F6B"/>
    <w:rsid w:val="001970A5"/>
    <w:rsid w:val="0019740A"/>
    <w:rsid w:val="001A0B56"/>
    <w:rsid w:val="001A1154"/>
    <w:rsid w:val="001A12CF"/>
    <w:rsid w:val="001A1C90"/>
    <w:rsid w:val="001A2A36"/>
    <w:rsid w:val="001A2A44"/>
    <w:rsid w:val="001A2BBC"/>
    <w:rsid w:val="001A382E"/>
    <w:rsid w:val="001A395E"/>
    <w:rsid w:val="001A3FB7"/>
    <w:rsid w:val="001A44A7"/>
    <w:rsid w:val="001A4855"/>
    <w:rsid w:val="001A4875"/>
    <w:rsid w:val="001A48B2"/>
    <w:rsid w:val="001A493C"/>
    <w:rsid w:val="001A51B2"/>
    <w:rsid w:val="001A5B10"/>
    <w:rsid w:val="001A6411"/>
    <w:rsid w:val="001A7541"/>
    <w:rsid w:val="001A773F"/>
    <w:rsid w:val="001A78D6"/>
    <w:rsid w:val="001A7B79"/>
    <w:rsid w:val="001A7BCA"/>
    <w:rsid w:val="001B0217"/>
    <w:rsid w:val="001B02DA"/>
    <w:rsid w:val="001B036B"/>
    <w:rsid w:val="001B03E8"/>
    <w:rsid w:val="001B03E9"/>
    <w:rsid w:val="001B0DE7"/>
    <w:rsid w:val="001B0E1A"/>
    <w:rsid w:val="001B1E07"/>
    <w:rsid w:val="001B2380"/>
    <w:rsid w:val="001B2640"/>
    <w:rsid w:val="001B28C7"/>
    <w:rsid w:val="001B42D2"/>
    <w:rsid w:val="001B4C3D"/>
    <w:rsid w:val="001B590B"/>
    <w:rsid w:val="001B6524"/>
    <w:rsid w:val="001C0236"/>
    <w:rsid w:val="001C1955"/>
    <w:rsid w:val="001C1992"/>
    <w:rsid w:val="001C1D86"/>
    <w:rsid w:val="001C1FA7"/>
    <w:rsid w:val="001C25A9"/>
    <w:rsid w:val="001C265D"/>
    <w:rsid w:val="001C2A79"/>
    <w:rsid w:val="001C2D3D"/>
    <w:rsid w:val="001C3382"/>
    <w:rsid w:val="001C4693"/>
    <w:rsid w:val="001C5CDE"/>
    <w:rsid w:val="001C61E8"/>
    <w:rsid w:val="001C61EC"/>
    <w:rsid w:val="001C6668"/>
    <w:rsid w:val="001C69E0"/>
    <w:rsid w:val="001C757E"/>
    <w:rsid w:val="001C7950"/>
    <w:rsid w:val="001D087F"/>
    <w:rsid w:val="001D1191"/>
    <w:rsid w:val="001D1AFB"/>
    <w:rsid w:val="001D1BE5"/>
    <w:rsid w:val="001D1DDE"/>
    <w:rsid w:val="001D1E71"/>
    <w:rsid w:val="001D1F91"/>
    <w:rsid w:val="001D2144"/>
    <w:rsid w:val="001D24B5"/>
    <w:rsid w:val="001D3009"/>
    <w:rsid w:val="001D35A7"/>
    <w:rsid w:val="001D4266"/>
    <w:rsid w:val="001D42FE"/>
    <w:rsid w:val="001D5129"/>
    <w:rsid w:val="001D56FE"/>
    <w:rsid w:val="001D5C93"/>
    <w:rsid w:val="001D5E40"/>
    <w:rsid w:val="001D722B"/>
    <w:rsid w:val="001D73E1"/>
    <w:rsid w:val="001D7E50"/>
    <w:rsid w:val="001E068B"/>
    <w:rsid w:val="001E0CDB"/>
    <w:rsid w:val="001E1EAA"/>
    <w:rsid w:val="001E2783"/>
    <w:rsid w:val="001E302B"/>
    <w:rsid w:val="001E3620"/>
    <w:rsid w:val="001E37B8"/>
    <w:rsid w:val="001E3F6E"/>
    <w:rsid w:val="001E411F"/>
    <w:rsid w:val="001E430F"/>
    <w:rsid w:val="001E4D69"/>
    <w:rsid w:val="001E50B7"/>
    <w:rsid w:val="001E64E6"/>
    <w:rsid w:val="001E66BF"/>
    <w:rsid w:val="001E6DD6"/>
    <w:rsid w:val="001E7E84"/>
    <w:rsid w:val="001F003C"/>
    <w:rsid w:val="001F0692"/>
    <w:rsid w:val="001F0F63"/>
    <w:rsid w:val="001F1EFF"/>
    <w:rsid w:val="001F3959"/>
    <w:rsid w:val="001F3C1C"/>
    <w:rsid w:val="001F4083"/>
    <w:rsid w:val="001F4098"/>
    <w:rsid w:val="001F422E"/>
    <w:rsid w:val="001F47BA"/>
    <w:rsid w:val="001F54B4"/>
    <w:rsid w:val="001F5995"/>
    <w:rsid w:val="001F5B28"/>
    <w:rsid w:val="001F5B2F"/>
    <w:rsid w:val="001F688F"/>
    <w:rsid w:val="001F70A8"/>
    <w:rsid w:val="001F7D05"/>
    <w:rsid w:val="00200404"/>
    <w:rsid w:val="00200597"/>
    <w:rsid w:val="002005A0"/>
    <w:rsid w:val="00200EF9"/>
    <w:rsid w:val="00200F6C"/>
    <w:rsid w:val="00202781"/>
    <w:rsid w:val="00202846"/>
    <w:rsid w:val="00202C30"/>
    <w:rsid w:val="0020322F"/>
    <w:rsid w:val="0020350A"/>
    <w:rsid w:val="00203BE8"/>
    <w:rsid w:val="00203DAF"/>
    <w:rsid w:val="0020560B"/>
    <w:rsid w:val="002064DB"/>
    <w:rsid w:val="00206AA8"/>
    <w:rsid w:val="00206F13"/>
    <w:rsid w:val="0020703F"/>
    <w:rsid w:val="0020785E"/>
    <w:rsid w:val="002103FE"/>
    <w:rsid w:val="00211023"/>
    <w:rsid w:val="0021209B"/>
    <w:rsid w:val="002126B3"/>
    <w:rsid w:val="00212D6E"/>
    <w:rsid w:val="00212E3A"/>
    <w:rsid w:val="00213A61"/>
    <w:rsid w:val="00213BF6"/>
    <w:rsid w:val="00213DDF"/>
    <w:rsid w:val="0021451E"/>
    <w:rsid w:val="00214F06"/>
    <w:rsid w:val="00215021"/>
    <w:rsid w:val="002152AE"/>
    <w:rsid w:val="0021547A"/>
    <w:rsid w:val="00216AAD"/>
    <w:rsid w:val="00217374"/>
    <w:rsid w:val="00221439"/>
    <w:rsid w:val="0022234E"/>
    <w:rsid w:val="0022285E"/>
    <w:rsid w:val="00222A58"/>
    <w:rsid w:val="00223F18"/>
    <w:rsid w:val="00225582"/>
    <w:rsid w:val="00226D39"/>
    <w:rsid w:val="00226DE1"/>
    <w:rsid w:val="0023003E"/>
    <w:rsid w:val="00230549"/>
    <w:rsid w:val="00230A9F"/>
    <w:rsid w:val="002315A8"/>
    <w:rsid w:val="00231C0E"/>
    <w:rsid w:val="002324CF"/>
    <w:rsid w:val="0023347D"/>
    <w:rsid w:val="002338B5"/>
    <w:rsid w:val="002356D5"/>
    <w:rsid w:val="00235A64"/>
    <w:rsid w:val="00235ABD"/>
    <w:rsid w:val="0023692A"/>
    <w:rsid w:val="0023740C"/>
    <w:rsid w:val="00237A5D"/>
    <w:rsid w:val="00240C3D"/>
    <w:rsid w:val="002418CC"/>
    <w:rsid w:val="00241A25"/>
    <w:rsid w:val="002420D2"/>
    <w:rsid w:val="0024219B"/>
    <w:rsid w:val="002421FA"/>
    <w:rsid w:val="00242535"/>
    <w:rsid w:val="00242C78"/>
    <w:rsid w:val="002448A2"/>
    <w:rsid w:val="00244C54"/>
    <w:rsid w:val="00244DAB"/>
    <w:rsid w:val="00245759"/>
    <w:rsid w:val="0024594C"/>
    <w:rsid w:val="00245E40"/>
    <w:rsid w:val="00245FD2"/>
    <w:rsid w:val="00246110"/>
    <w:rsid w:val="00246538"/>
    <w:rsid w:val="0024655A"/>
    <w:rsid w:val="00246BA0"/>
    <w:rsid w:val="00247326"/>
    <w:rsid w:val="00247A26"/>
    <w:rsid w:val="00250002"/>
    <w:rsid w:val="002501D8"/>
    <w:rsid w:val="002503EF"/>
    <w:rsid w:val="00250569"/>
    <w:rsid w:val="002509A9"/>
    <w:rsid w:val="00253057"/>
    <w:rsid w:val="00254158"/>
    <w:rsid w:val="0025419A"/>
    <w:rsid w:val="00254926"/>
    <w:rsid w:val="00255660"/>
    <w:rsid w:val="0025597C"/>
    <w:rsid w:val="00257736"/>
    <w:rsid w:val="00257A1D"/>
    <w:rsid w:val="002610D6"/>
    <w:rsid w:val="002612A0"/>
    <w:rsid w:val="00261E01"/>
    <w:rsid w:val="002627BF"/>
    <w:rsid w:val="00262C4D"/>
    <w:rsid w:val="00263643"/>
    <w:rsid w:val="0026402F"/>
    <w:rsid w:val="00264AA0"/>
    <w:rsid w:val="00264C49"/>
    <w:rsid w:val="00265FDE"/>
    <w:rsid w:val="0026607A"/>
    <w:rsid w:val="0026615A"/>
    <w:rsid w:val="00266837"/>
    <w:rsid w:val="00266EB9"/>
    <w:rsid w:val="00267ED4"/>
    <w:rsid w:val="00270AD3"/>
    <w:rsid w:val="002716DB"/>
    <w:rsid w:val="00271A08"/>
    <w:rsid w:val="00272DAD"/>
    <w:rsid w:val="00273102"/>
    <w:rsid w:val="00273378"/>
    <w:rsid w:val="00273A2E"/>
    <w:rsid w:val="00273DCF"/>
    <w:rsid w:val="00274310"/>
    <w:rsid w:val="002743B9"/>
    <w:rsid w:val="0027599F"/>
    <w:rsid w:val="00276EF8"/>
    <w:rsid w:val="0027702A"/>
    <w:rsid w:val="00277465"/>
    <w:rsid w:val="00277C3F"/>
    <w:rsid w:val="00277D19"/>
    <w:rsid w:val="00280725"/>
    <w:rsid w:val="0028152C"/>
    <w:rsid w:val="002821C9"/>
    <w:rsid w:val="002823D5"/>
    <w:rsid w:val="00282A5D"/>
    <w:rsid w:val="002833C4"/>
    <w:rsid w:val="00283D60"/>
    <w:rsid w:val="00284FEC"/>
    <w:rsid w:val="00286DCE"/>
    <w:rsid w:val="002872EA"/>
    <w:rsid w:val="002900B5"/>
    <w:rsid w:val="00290565"/>
    <w:rsid w:val="0029056A"/>
    <w:rsid w:val="00290B56"/>
    <w:rsid w:val="00290E0E"/>
    <w:rsid w:val="00290F7A"/>
    <w:rsid w:val="002913D9"/>
    <w:rsid w:val="00292794"/>
    <w:rsid w:val="00292F7A"/>
    <w:rsid w:val="00292FED"/>
    <w:rsid w:val="0029302B"/>
    <w:rsid w:val="00293061"/>
    <w:rsid w:val="00293871"/>
    <w:rsid w:val="00293A4E"/>
    <w:rsid w:val="00294098"/>
    <w:rsid w:val="00294397"/>
    <w:rsid w:val="0029539C"/>
    <w:rsid w:val="00296017"/>
    <w:rsid w:val="0029610C"/>
    <w:rsid w:val="002A0414"/>
    <w:rsid w:val="002A0727"/>
    <w:rsid w:val="002A09B6"/>
    <w:rsid w:val="002A0BD2"/>
    <w:rsid w:val="002A0DD7"/>
    <w:rsid w:val="002A0E42"/>
    <w:rsid w:val="002A1553"/>
    <w:rsid w:val="002A15FE"/>
    <w:rsid w:val="002A2124"/>
    <w:rsid w:val="002A26C6"/>
    <w:rsid w:val="002A27C1"/>
    <w:rsid w:val="002A3451"/>
    <w:rsid w:val="002A3910"/>
    <w:rsid w:val="002A47AE"/>
    <w:rsid w:val="002A4858"/>
    <w:rsid w:val="002A4CB4"/>
    <w:rsid w:val="002A4FF9"/>
    <w:rsid w:val="002A51DD"/>
    <w:rsid w:val="002A6357"/>
    <w:rsid w:val="002A6EEB"/>
    <w:rsid w:val="002A7176"/>
    <w:rsid w:val="002B1C1A"/>
    <w:rsid w:val="002B2791"/>
    <w:rsid w:val="002B2E6B"/>
    <w:rsid w:val="002B4391"/>
    <w:rsid w:val="002B4616"/>
    <w:rsid w:val="002B627C"/>
    <w:rsid w:val="002B6CC8"/>
    <w:rsid w:val="002B777B"/>
    <w:rsid w:val="002B7E4A"/>
    <w:rsid w:val="002B7F4A"/>
    <w:rsid w:val="002C0DD2"/>
    <w:rsid w:val="002C2311"/>
    <w:rsid w:val="002C2A9D"/>
    <w:rsid w:val="002C3172"/>
    <w:rsid w:val="002C48DC"/>
    <w:rsid w:val="002C48E6"/>
    <w:rsid w:val="002C4929"/>
    <w:rsid w:val="002C5EF6"/>
    <w:rsid w:val="002C7192"/>
    <w:rsid w:val="002C788C"/>
    <w:rsid w:val="002D078B"/>
    <w:rsid w:val="002D3ABF"/>
    <w:rsid w:val="002D3FE9"/>
    <w:rsid w:val="002D487A"/>
    <w:rsid w:val="002D4A38"/>
    <w:rsid w:val="002D50B6"/>
    <w:rsid w:val="002D5CA9"/>
    <w:rsid w:val="002E0BA6"/>
    <w:rsid w:val="002E2070"/>
    <w:rsid w:val="002E3184"/>
    <w:rsid w:val="002E341D"/>
    <w:rsid w:val="002E3B97"/>
    <w:rsid w:val="002E43D7"/>
    <w:rsid w:val="002E58FB"/>
    <w:rsid w:val="002E5EB6"/>
    <w:rsid w:val="002E697A"/>
    <w:rsid w:val="002E716F"/>
    <w:rsid w:val="002E7630"/>
    <w:rsid w:val="002F0859"/>
    <w:rsid w:val="002F0995"/>
    <w:rsid w:val="002F0AD3"/>
    <w:rsid w:val="002F0D5D"/>
    <w:rsid w:val="002F1B17"/>
    <w:rsid w:val="002F1D8C"/>
    <w:rsid w:val="002F1EFB"/>
    <w:rsid w:val="002F2033"/>
    <w:rsid w:val="002F265A"/>
    <w:rsid w:val="002F2AD8"/>
    <w:rsid w:val="002F32FA"/>
    <w:rsid w:val="002F3626"/>
    <w:rsid w:val="002F3D75"/>
    <w:rsid w:val="002F3E4E"/>
    <w:rsid w:val="002F41EC"/>
    <w:rsid w:val="002F50D2"/>
    <w:rsid w:val="002F5FA1"/>
    <w:rsid w:val="002F624E"/>
    <w:rsid w:val="002F6C21"/>
    <w:rsid w:val="002F701F"/>
    <w:rsid w:val="002F737E"/>
    <w:rsid w:val="002F7731"/>
    <w:rsid w:val="00300ADF"/>
    <w:rsid w:val="003010C4"/>
    <w:rsid w:val="0030141F"/>
    <w:rsid w:val="00303F76"/>
    <w:rsid w:val="00304D8F"/>
    <w:rsid w:val="003051BC"/>
    <w:rsid w:val="0030567F"/>
    <w:rsid w:val="003057DD"/>
    <w:rsid w:val="00305926"/>
    <w:rsid w:val="003065E9"/>
    <w:rsid w:val="00307413"/>
    <w:rsid w:val="00307CFE"/>
    <w:rsid w:val="00310426"/>
    <w:rsid w:val="003108E0"/>
    <w:rsid w:val="003109C1"/>
    <w:rsid w:val="00310C77"/>
    <w:rsid w:val="00311479"/>
    <w:rsid w:val="003114A3"/>
    <w:rsid w:val="00311FE2"/>
    <w:rsid w:val="00312DB8"/>
    <w:rsid w:val="00313D43"/>
    <w:rsid w:val="00313EFF"/>
    <w:rsid w:val="003149BE"/>
    <w:rsid w:val="00315445"/>
    <w:rsid w:val="00316B52"/>
    <w:rsid w:val="00316DD4"/>
    <w:rsid w:val="0032218D"/>
    <w:rsid w:val="0032502A"/>
    <w:rsid w:val="003251BA"/>
    <w:rsid w:val="00325FAF"/>
    <w:rsid w:val="003277E0"/>
    <w:rsid w:val="00327CF6"/>
    <w:rsid w:val="0033094E"/>
    <w:rsid w:val="00331A56"/>
    <w:rsid w:val="00331F75"/>
    <w:rsid w:val="00332530"/>
    <w:rsid w:val="003328FB"/>
    <w:rsid w:val="003331A6"/>
    <w:rsid w:val="003332E6"/>
    <w:rsid w:val="00333B0C"/>
    <w:rsid w:val="00334BA1"/>
    <w:rsid w:val="0033536F"/>
    <w:rsid w:val="00335B49"/>
    <w:rsid w:val="00337438"/>
    <w:rsid w:val="003374A6"/>
    <w:rsid w:val="003377BF"/>
    <w:rsid w:val="0034038D"/>
    <w:rsid w:val="00340E99"/>
    <w:rsid w:val="00340ED5"/>
    <w:rsid w:val="003416FC"/>
    <w:rsid w:val="00341755"/>
    <w:rsid w:val="00341BD8"/>
    <w:rsid w:val="003421F9"/>
    <w:rsid w:val="0034314F"/>
    <w:rsid w:val="003440A8"/>
    <w:rsid w:val="00344201"/>
    <w:rsid w:val="003446E7"/>
    <w:rsid w:val="0034531A"/>
    <w:rsid w:val="00345B5A"/>
    <w:rsid w:val="00347FEA"/>
    <w:rsid w:val="003500A1"/>
    <w:rsid w:val="0035091D"/>
    <w:rsid w:val="00350A34"/>
    <w:rsid w:val="0035193D"/>
    <w:rsid w:val="0035263F"/>
    <w:rsid w:val="00352C52"/>
    <w:rsid w:val="00352C5A"/>
    <w:rsid w:val="00352E56"/>
    <w:rsid w:val="00352ED3"/>
    <w:rsid w:val="00354089"/>
    <w:rsid w:val="00354436"/>
    <w:rsid w:val="0035499F"/>
    <w:rsid w:val="003552AB"/>
    <w:rsid w:val="003553ED"/>
    <w:rsid w:val="003556E1"/>
    <w:rsid w:val="003558B5"/>
    <w:rsid w:val="003558C5"/>
    <w:rsid w:val="00355CD7"/>
    <w:rsid w:val="00356D5C"/>
    <w:rsid w:val="00357787"/>
    <w:rsid w:val="0035787E"/>
    <w:rsid w:val="00357D3E"/>
    <w:rsid w:val="00360889"/>
    <w:rsid w:val="00361132"/>
    <w:rsid w:val="00363A03"/>
    <w:rsid w:val="00364440"/>
    <w:rsid w:val="0036626A"/>
    <w:rsid w:val="00366896"/>
    <w:rsid w:val="00366DB1"/>
    <w:rsid w:val="00367172"/>
    <w:rsid w:val="00367A92"/>
    <w:rsid w:val="0037024D"/>
    <w:rsid w:val="003705D7"/>
    <w:rsid w:val="003719E0"/>
    <w:rsid w:val="00371EBF"/>
    <w:rsid w:val="00372285"/>
    <w:rsid w:val="0037269B"/>
    <w:rsid w:val="003727AE"/>
    <w:rsid w:val="00372A6F"/>
    <w:rsid w:val="0037320D"/>
    <w:rsid w:val="00373C3A"/>
    <w:rsid w:val="00375117"/>
    <w:rsid w:val="003764B4"/>
    <w:rsid w:val="00376958"/>
    <w:rsid w:val="003769D4"/>
    <w:rsid w:val="0037714A"/>
    <w:rsid w:val="00377342"/>
    <w:rsid w:val="00377920"/>
    <w:rsid w:val="00377F86"/>
    <w:rsid w:val="00377FC6"/>
    <w:rsid w:val="00380132"/>
    <w:rsid w:val="003803A2"/>
    <w:rsid w:val="003808FC"/>
    <w:rsid w:val="0038115A"/>
    <w:rsid w:val="003814C6"/>
    <w:rsid w:val="00384979"/>
    <w:rsid w:val="00384B0F"/>
    <w:rsid w:val="00385459"/>
    <w:rsid w:val="00385868"/>
    <w:rsid w:val="00385BC7"/>
    <w:rsid w:val="003862EB"/>
    <w:rsid w:val="00386F3D"/>
    <w:rsid w:val="003872EF"/>
    <w:rsid w:val="003875AA"/>
    <w:rsid w:val="003879F6"/>
    <w:rsid w:val="00387B82"/>
    <w:rsid w:val="00387F13"/>
    <w:rsid w:val="003902EC"/>
    <w:rsid w:val="0039070C"/>
    <w:rsid w:val="00390779"/>
    <w:rsid w:val="00390CBC"/>
    <w:rsid w:val="00390CCA"/>
    <w:rsid w:val="00390EC3"/>
    <w:rsid w:val="00391C4A"/>
    <w:rsid w:val="0039210B"/>
    <w:rsid w:val="00392B5E"/>
    <w:rsid w:val="00394AEB"/>
    <w:rsid w:val="003951D5"/>
    <w:rsid w:val="00395BDF"/>
    <w:rsid w:val="003967D9"/>
    <w:rsid w:val="003973CD"/>
    <w:rsid w:val="003978A6"/>
    <w:rsid w:val="003A04F6"/>
    <w:rsid w:val="003A0645"/>
    <w:rsid w:val="003A0D2E"/>
    <w:rsid w:val="003A0D57"/>
    <w:rsid w:val="003A248B"/>
    <w:rsid w:val="003A299C"/>
    <w:rsid w:val="003A3AB5"/>
    <w:rsid w:val="003A5116"/>
    <w:rsid w:val="003A55A5"/>
    <w:rsid w:val="003A55FC"/>
    <w:rsid w:val="003A5A04"/>
    <w:rsid w:val="003A6182"/>
    <w:rsid w:val="003A6998"/>
    <w:rsid w:val="003A75FA"/>
    <w:rsid w:val="003B0724"/>
    <w:rsid w:val="003B0874"/>
    <w:rsid w:val="003B0A73"/>
    <w:rsid w:val="003B1074"/>
    <w:rsid w:val="003B12E6"/>
    <w:rsid w:val="003B2110"/>
    <w:rsid w:val="003B21F7"/>
    <w:rsid w:val="003B2C46"/>
    <w:rsid w:val="003B3F51"/>
    <w:rsid w:val="003B43EE"/>
    <w:rsid w:val="003B4606"/>
    <w:rsid w:val="003B4D84"/>
    <w:rsid w:val="003B5B2B"/>
    <w:rsid w:val="003B706C"/>
    <w:rsid w:val="003C0D16"/>
    <w:rsid w:val="003C0DE5"/>
    <w:rsid w:val="003C1D94"/>
    <w:rsid w:val="003C246A"/>
    <w:rsid w:val="003C35BB"/>
    <w:rsid w:val="003C37F4"/>
    <w:rsid w:val="003C38E7"/>
    <w:rsid w:val="003C3939"/>
    <w:rsid w:val="003C3997"/>
    <w:rsid w:val="003C3E92"/>
    <w:rsid w:val="003C41C1"/>
    <w:rsid w:val="003C49FD"/>
    <w:rsid w:val="003C60E9"/>
    <w:rsid w:val="003C6574"/>
    <w:rsid w:val="003C6A60"/>
    <w:rsid w:val="003C749D"/>
    <w:rsid w:val="003C7D09"/>
    <w:rsid w:val="003C7DE3"/>
    <w:rsid w:val="003D036F"/>
    <w:rsid w:val="003D0E00"/>
    <w:rsid w:val="003D1779"/>
    <w:rsid w:val="003D1985"/>
    <w:rsid w:val="003D1B1A"/>
    <w:rsid w:val="003D2136"/>
    <w:rsid w:val="003D2B5A"/>
    <w:rsid w:val="003D3032"/>
    <w:rsid w:val="003D3469"/>
    <w:rsid w:val="003D4734"/>
    <w:rsid w:val="003D492F"/>
    <w:rsid w:val="003D4D14"/>
    <w:rsid w:val="003D4F71"/>
    <w:rsid w:val="003D51CB"/>
    <w:rsid w:val="003D5682"/>
    <w:rsid w:val="003D5CBF"/>
    <w:rsid w:val="003D6489"/>
    <w:rsid w:val="003D65A2"/>
    <w:rsid w:val="003D68D4"/>
    <w:rsid w:val="003D75C6"/>
    <w:rsid w:val="003D774E"/>
    <w:rsid w:val="003D791F"/>
    <w:rsid w:val="003D7E78"/>
    <w:rsid w:val="003E027F"/>
    <w:rsid w:val="003E1150"/>
    <w:rsid w:val="003E11BF"/>
    <w:rsid w:val="003E1BE2"/>
    <w:rsid w:val="003E3680"/>
    <w:rsid w:val="003E38E2"/>
    <w:rsid w:val="003E3CAA"/>
    <w:rsid w:val="003E4AE8"/>
    <w:rsid w:val="003E6796"/>
    <w:rsid w:val="003E7EAC"/>
    <w:rsid w:val="003F010F"/>
    <w:rsid w:val="003F09E9"/>
    <w:rsid w:val="003F0E3D"/>
    <w:rsid w:val="003F2C3B"/>
    <w:rsid w:val="003F343E"/>
    <w:rsid w:val="003F37E6"/>
    <w:rsid w:val="003F3833"/>
    <w:rsid w:val="003F38C0"/>
    <w:rsid w:val="003F3CDE"/>
    <w:rsid w:val="003F4119"/>
    <w:rsid w:val="003F4937"/>
    <w:rsid w:val="003F5EE1"/>
    <w:rsid w:val="003F6E82"/>
    <w:rsid w:val="003F7FC0"/>
    <w:rsid w:val="0040033B"/>
    <w:rsid w:val="00400844"/>
    <w:rsid w:val="004019E8"/>
    <w:rsid w:val="00402B81"/>
    <w:rsid w:val="00402CC9"/>
    <w:rsid w:val="00403236"/>
    <w:rsid w:val="004036B1"/>
    <w:rsid w:val="00403ABF"/>
    <w:rsid w:val="00403DE3"/>
    <w:rsid w:val="0040466E"/>
    <w:rsid w:val="00405284"/>
    <w:rsid w:val="00405473"/>
    <w:rsid w:val="00405C4F"/>
    <w:rsid w:val="00406889"/>
    <w:rsid w:val="00407014"/>
    <w:rsid w:val="004103D7"/>
    <w:rsid w:val="00410AEF"/>
    <w:rsid w:val="0041126F"/>
    <w:rsid w:val="004113BB"/>
    <w:rsid w:val="00412FE1"/>
    <w:rsid w:val="00413133"/>
    <w:rsid w:val="00413D97"/>
    <w:rsid w:val="00413FE9"/>
    <w:rsid w:val="00414358"/>
    <w:rsid w:val="004145C0"/>
    <w:rsid w:val="0041475F"/>
    <w:rsid w:val="0041554C"/>
    <w:rsid w:val="0041575A"/>
    <w:rsid w:val="00415CB2"/>
    <w:rsid w:val="00415F4B"/>
    <w:rsid w:val="0041639B"/>
    <w:rsid w:val="00416B4C"/>
    <w:rsid w:val="00416BE9"/>
    <w:rsid w:val="00416C54"/>
    <w:rsid w:val="00416DAF"/>
    <w:rsid w:val="00417653"/>
    <w:rsid w:val="004205EB"/>
    <w:rsid w:val="00420622"/>
    <w:rsid w:val="00420CB9"/>
    <w:rsid w:val="00420EA3"/>
    <w:rsid w:val="00422664"/>
    <w:rsid w:val="004228F7"/>
    <w:rsid w:val="004235E4"/>
    <w:rsid w:val="00423CFA"/>
    <w:rsid w:val="00424CB7"/>
    <w:rsid w:val="004257AE"/>
    <w:rsid w:val="00426839"/>
    <w:rsid w:val="00426C5D"/>
    <w:rsid w:val="00426CAB"/>
    <w:rsid w:val="00426CF3"/>
    <w:rsid w:val="00430F62"/>
    <w:rsid w:val="00431886"/>
    <w:rsid w:val="004334FD"/>
    <w:rsid w:val="00434209"/>
    <w:rsid w:val="00434313"/>
    <w:rsid w:val="004347EE"/>
    <w:rsid w:val="00434969"/>
    <w:rsid w:val="004349EF"/>
    <w:rsid w:val="00435568"/>
    <w:rsid w:val="004356D0"/>
    <w:rsid w:val="00435964"/>
    <w:rsid w:val="00436188"/>
    <w:rsid w:val="00436CD6"/>
    <w:rsid w:val="00437801"/>
    <w:rsid w:val="0043790F"/>
    <w:rsid w:val="00440E39"/>
    <w:rsid w:val="00440E68"/>
    <w:rsid w:val="004412F0"/>
    <w:rsid w:val="00441923"/>
    <w:rsid w:val="00442BAC"/>
    <w:rsid w:val="00443DCC"/>
    <w:rsid w:val="0044470F"/>
    <w:rsid w:val="00444C79"/>
    <w:rsid w:val="004463ED"/>
    <w:rsid w:val="00446B16"/>
    <w:rsid w:val="004477D6"/>
    <w:rsid w:val="00450129"/>
    <w:rsid w:val="00450D4D"/>
    <w:rsid w:val="004513BC"/>
    <w:rsid w:val="00451708"/>
    <w:rsid w:val="00451E29"/>
    <w:rsid w:val="00451F83"/>
    <w:rsid w:val="004524B9"/>
    <w:rsid w:val="00452965"/>
    <w:rsid w:val="00452A68"/>
    <w:rsid w:val="00452DFD"/>
    <w:rsid w:val="00453E74"/>
    <w:rsid w:val="00454704"/>
    <w:rsid w:val="0045512B"/>
    <w:rsid w:val="00455EC0"/>
    <w:rsid w:val="0045616E"/>
    <w:rsid w:val="0045673C"/>
    <w:rsid w:val="00456A65"/>
    <w:rsid w:val="00457A30"/>
    <w:rsid w:val="00457C56"/>
    <w:rsid w:val="00457F0E"/>
    <w:rsid w:val="00461390"/>
    <w:rsid w:val="0046200D"/>
    <w:rsid w:val="00462144"/>
    <w:rsid w:val="004629E7"/>
    <w:rsid w:val="004631CE"/>
    <w:rsid w:val="00463750"/>
    <w:rsid w:val="00463B59"/>
    <w:rsid w:val="004640BF"/>
    <w:rsid w:val="004646DD"/>
    <w:rsid w:val="00464891"/>
    <w:rsid w:val="004652A9"/>
    <w:rsid w:val="00465585"/>
    <w:rsid w:val="00466611"/>
    <w:rsid w:val="004674AB"/>
    <w:rsid w:val="004702A4"/>
    <w:rsid w:val="004704C0"/>
    <w:rsid w:val="00470956"/>
    <w:rsid w:val="00471E21"/>
    <w:rsid w:val="004735F7"/>
    <w:rsid w:val="004736C1"/>
    <w:rsid w:val="0047437C"/>
    <w:rsid w:val="004745C2"/>
    <w:rsid w:val="004746C6"/>
    <w:rsid w:val="004757C6"/>
    <w:rsid w:val="00475809"/>
    <w:rsid w:val="004759DE"/>
    <w:rsid w:val="0047673C"/>
    <w:rsid w:val="00476D83"/>
    <w:rsid w:val="004770DD"/>
    <w:rsid w:val="00477290"/>
    <w:rsid w:val="00477309"/>
    <w:rsid w:val="00480183"/>
    <w:rsid w:val="0048056D"/>
    <w:rsid w:val="00480936"/>
    <w:rsid w:val="004810E7"/>
    <w:rsid w:val="00481545"/>
    <w:rsid w:val="00481BDB"/>
    <w:rsid w:val="0048277C"/>
    <w:rsid w:val="00482D84"/>
    <w:rsid w:val="0048304E"/>
    <w:rsid w:val="00483601"/>
    <w:rsid w:val="004837CE"/>
    <w:rsid w:val="004847A7"/>
    <w:rsid w:val="00485B14"/>
    <w:rsid w:val="004860B7"/>
    <w:rsid w:val="00486C1C"/>
    <w:rsid w:val="00486FA1"/>
    <w:rsid w:val="0048749A"/>
    <w:rsid w:val="004875D5"/>
    <w:rsid w:val="00487B22"/>
    <w:rsid w:val="00487C7A"/>
    <w:rsid w:val="00487D3C"/>
    <w:rsid w:val="00490014"/>
    <w:rsid w:val="00490239"/>
    <w:rsid w:val="00490B7D"/>
    <w:rsid w:val="004912AC"/>
    <w:rsid w:val="004923B9"/>
    <w:rsid w:val="00492D5D"/>
    <w:rsid w:val="00492F73"/>
    <w:rsid w:val="00493165"/>
    <w:rsid w:val="00493BC6"/>
    <w:rsid w:val="00494055"/>
    <w:rsid w:val="0049442C"/>
    <w:rsid w:val="004945D8"/>
    <w:rsid w:val="00494C82"/>
    <w:rsid w:val="00495581"/>
    <w:rsid w:val="00495DBC"/>
    <w:rsid w:val="0049690D"/>
    <w:rsid w:val="00497258"/>
    <w:rsid w:val="00497EAE"/>
    <w:rsid w:val="00497F30"/>
    <w:rsid w:val="004A05D0"/>
    <w:rsid w:val="004A06AC"/>
    <w:rsid w:val="004A1D45"/>
    <w:rsid w:val="004A1F98"/>
    <w:rsid w:val="004A32CA"/>
    <w:rsid w:val="004A3609"/>
    <w:rsid w:val="004A4641"/>
    <w:rsid w:val="004A5DE2"/>
    <w:rsid w:val="004A6330"/>
    <w:rsid w:val="004A6D57"/>
    <w:rsid w:val="004A6F84"/>
    <w:rsid w:val="004B0EF5"/>
    <w:rsid w:val="004B0F5C"/>
    <w:rsid w:val="004B12B6"/>
    <w:rsid w:val="004B2B9A"/>
    <w:rsid w:val="004B3946"/>
    <w:rsid w:val="004B3D61"/>
    <w:rsid w:val="004B5D94"/>
    <w:rsid w:val="004B5E50"/>
    <w:rsid w:val="004B5EA9"/>
    <w:rsid w:val="004B6485"/>
    <w:rsid w:val="004B6A87"/>
    <w:rsid w:val="004B6B56"/>
    <w:rsid w:val="004C0ACB"/>
    <w:rsid w:val="004C1276"/>
    <w:rsid w:val="004C1CB2"/>
    <w:rsid w:val="004C2BF8"/>
    <w:rsid w:val="004C3E4B"/>
    <w:rsid w:val="004C4613"/>
    <w:rsid w:val="004C6404"/>
    <w:rsid w:val="004D027F"/>
    <w:rsid w:val="004D0A3E"/>
    <w:rsid w:val="004D0D7F"/>
    <w:rsid w:val="004D26D7"/>
    <w:rsid w:val="004D31F7"/>
    <w:rsid w:val="004D4281"/>
    <w:rsid w:val="004D45D0"/>
    <w:rsid w:val="004D4B0F"/>
    <w:rsid w:val="004D5C05"/>
    <w:rsid w:val="004D6396"/>
    <w:rsid w:val="004D63F6"/>
    <w:rsid w:val="004D7718"/>
    <w:rsid w:val="004D7BA7"/>
    <w:rsid w:val="004E0621"/>
    <w:rsid w:val="004E0857"/>
    <w:rsid w:val="004E0BBA"/>
    <w:rsid w:val="004E0D84"/>
    <w:rsid w:val="004E10B5"/>
    <w:rsid w:val="004E1F07"/>
    <w:rsid w:val="004E23D3"/>
    <w:rsid w:val="004E2957"/>
    <w:rsid w:val="004E2D31"/>
    <w:rsid w:val="004E3A4D"/>
    <w:rsid w:val="004E419C"/>
    <w:rsid w:val="004E4CDA"/>
    <w:rsid w:val="004E52B6"/>
    <w:rsid w:val="004E5533"/>
    <w:rsid w:val="004E5D91"/>
    <w:rsid w:val="004E6E70"/>
    <w:rsid w:val="004E7784"/>
    <w:rsid w:val="004E7831"/>
    <w:rsid w:val="004E7D3B"/>
    <w:rsid w:val="004F1CDA"/>
    <w:rsid w:val="004F3AD0"/>
    <w:rsid w:val="004F5109"/>
    <w:rsid w:val="004F5600"/>
    <w:rsid w:val="004F601E"/>
    <w:rsid w:val="004F6EE7"/>
    <w:rsid w:val="004F79EF"/>
    <w:rsid w:val="004F7DD3"/>
    <w:rsid w:val="00500123"/>
    <w:rsid w:val="005012C2"/>
    <w:rsid w:val="00501F3B"/>
    <w:rsid w:val="005025AC"/>
    <w:rsid w:val="00502D60"/>
    <w:rsid w:val="00502EC3"/>
    <w:rsid w:val="00503629"/>
    <w:rsid w:val="0050379D"/>
    <w:rsid w:val="00504B1E"/>
    <w:rsid w:val="00505B09"/>
    <w:rsid w:val="00505D72"/>
    <w:rsid w:val="00506125"/>
    <w:rsid w:val="00507062"/>
    <w:rsid w:val="0051183E"/>
    <w:rsid w:val="00511CCB"/>
    <w:rsid w:val="0051205E"/>
    <w:rsid w:val="005131C5"/>
    <w:rsid w:val="005132AD"/>
    <w:rsid w:val="00513DFD"/>
    <w:rsid w:val="00513E6A"/>
    <w:rsid w:val="005157DC"/>
    <w:rsid w:val="00515B5C"/>
    <w:rsid w:val="00516035"/>
    <w:rsid w:val="00517423"/>
    <w:rsid w:val="00520958"/>
    <w:rsid w:val="00520A7E"/>
    <w:rsid w:val="00520F2B"/>
    <w:rsid w:val="00520F64"/>
    <w:rsid w:val="005214EF"/>
    <w:rsid w:val="005216A0"/>
    <w:rsid w:val="00521F4A"/>
    <w:rsid w:val="00522587"/>
    <w:rsid w:val="005243A4"/>
    <w:rsid w:val="005244A5"/>
    <w:rsid w:val="0052493F"/>
    <w:rsid w:val="00524D40"/>
    <w:rsid w:val="00524D90"/>
    <w:rsid w:val="0052575B"/>
    <w:rsid w:val="00525DC0"/>
    <w:rsid w:val="00526048"/>
    <w:rsid w:val="005263B2"/>
    <w:rsid w:val="00527108"/>
    <w:rsid w:val="005273A4"/>
    <w:rsid w:val="005276A8"/>
    <w:rsid w:val="00530191"/>
    <w:rsid w:val="00530380"/>
    <w:rsid w:val="00530908"/>
    <w:rsid w:val="005310AF"/>
    <w:rsid w:val="005323DA"/>
    <w:rsid w:val="00532D86"/>
    <w:rsid w:val="00532E6F"/>
    <w:rsid w:val="00533A70"/>
    <w:rsid w:val="0053457D"/>
    <w:rsid w:val="00535150"/>
    <w:rsid w:val="005356B1"/>
    <w:rsid w:val="00536724"/>
    <w:rsid w:val="00536778"/>
    <w:rsid w:val="00536D30"/>
    <w:rsid w:val="005372FC"/>
    <w:rsid w:val="00537AC0"/>
    <w:rsid w:val="005401DE"/>
    <w:rsid w:val="005409A6"/>
    <w:rsid w:val="00540EB8"/>
    <w:rsid w:val="00541642"/>
    <w:rsid w:val="005421A2"/>
    <w:rsid w:val="00542602"/>
    <w:rsid w:val="00542FA8"/>
    <w:rsid w:val="00543C29"/>
    <w:rsid w:val="00543C6E"/>
    <w:rsid w:val="0054464D"/>
    <w:rsid w:val="005449D5"/>
    <w:rsid w:val="00544EF8"/>
    <w:rsid w:val="00546111"/>
    <w:rsid w:val="00547010"/>
    <w:rsid w:val="005471E5"/>
    <w:rsid w:val="005474EE"/>
    <w:rsid w:val="00550F7F"/>
    <w:rsid w:val="00551DE3"/>
    <w:rsid w:val="00551F89"/>
    <w:rsid w:val="0055213E"/>
    <w:rsid w:val="0055244C"/>
    <w:rsid w:val="00553736"/>
    <w:rsid w:val="00554339"/>
    <w:rsid w:val="0055449C"/>
    <w:rsid w:val="005544FC"/>
    <w:rsid w:val="00554F5A"/>
    <w:rsid w:val="0055603D"/>
    <w:rsid w:val="00556229"/>
    <w:rsid w:val="00556686"/>
    <w:rsid w:val="005567D6"/>
    <w:rsid w:val="0055737B"/>
    <w:rsid w:val="00557B82"/>
    <w:rsid w:val="00557C6A"/>
    <w:rsid w:val="00557FA2"/>
    <w:rsid w:val="005604D0"/>
    <w:rsid w:val="0056085F"/>
    <w:rsid w:val="00561044"/>
    <w:rsid w:val="00562F86"/>
    <w:rsid w:val="005645BB"/>
    <w:rsid w:val="00566406"/>
    <w:rsid w:val="005667B6"/>
    <w:rsid w:val="00566983"/>
    <w:rsid w:val="00570504"/>
    <w:rsid w:val="005716AF"/>
    <w:rsid w:val="0057222F"/>
    <w:rsid w:val="0057386F"/>
    <w:rsid w:val="005738B2"/>
    <w:rsid w:val="00573927"/>
    <w:rsid w:val="005740E0"/>
    <w:rsid w:val="00574778"/>
    <w:rsid w:val="005747EF"/>
    <w:rsid w:val="00575928"/>
    <w:rsid w:val="00575BDD"/>
    <w:rsid w:val="00575D98"/>
    <w:rsid w:val="00575DB8"/>
    <w:rsid w:val="00576129"/>
    <w:rsid w:val="005765F7"/>
    <w:rsid w:val="0057685A"/>
    <w:rsid w:val="00576DBB"/>
    <w:rsid w:val="005776AC"/>
    <w:rsid w:val="00577936"/>
    <w:rsid w:val="00577E73"/>
    <w:rsid w:val="005808B8"/>
    <w:rsid w:val="00580FE6"/>
    <w:rsid w:val="005816CF"/>
    <w:rsid w:val="00581888"/>
    <w:rsid w:val="00581953"/>
    <w:rsid w:val="00581FB2"/>
    <w:rsid w:val="00583600"/>
    <w:rsid w:val="005845B5"/>
    <w:rsid w:val="0058551A"/>
    <w:rsid w:val="0058640E"/>
    <w:rsid w:val="0058747B"/>
    <w:rsid w:val="00587830"/>
    <w:rsid w:val="00587C8F"/>
    <w:rsid w:val="00587CE6"/>
    <w:rsid w:val="00587E36"/>
    <w:rsid w:val="005907B0"/>
    <w:rsid w:val="0059091C"/>
    <w:rsid w:val="00590963"/>
    <w:rsid w:val="00590D9B"/>
    <w:rsid w:val="00590EF0"/>
    <w:rsid w:val="00591515"/>
    <w:rsid w:val="00592E94"/>
    <w:rsid w:val="005932D3"/>
    <w:rsid w:val="005933B9"/>
    <w:rsid w:val="00593450"/>
    <w:rsid w:val="00593BB0"/>
    <w:rsid w:val="0059492D"/>
    <w:rsid w:val="005949AC"/>
    <w:rsid w:val="005949D2"/>
    <w:rsid w:val="00594ACD"/>
    <w:rsid w:val="005959C2"/>
    <w:rsid w:val="00595ABD"/>
    <w:rsid w:val="00595EB5"/>
    <w:rsid w:val="00595F0B"/>
    <w:rsid w:val="00596253"/>
    <w:rsid w:val="00597C0F"/>
    <w:rsid w:val="005A050B"/>
    <w:rsid w:val="005A054A"/>
    <w:rsid w:val="005A05CE"/>
    <w:rsid w:val="005A07B2"/>
    <w:rsid w:val="005A0E25"/>
    <w:rsid w:val="005A15D2"/>
    <w:rsid w:val="005A16A4"/>
    <w:rsid w:val="005A1A7A"/>
    <w:rsid w:val="005A1E9F"/>
    <w:rsid w:val="005A22B7"/>
    <w:rsid w:val="005A2A3F"/>
    <w:rsid w:val="005A336E"/>
    <w:rsid w:val="005A3AE9"/>
    <w:rsid w:val="005A4CF1"/>
    <w:rsid w:val="005A51B5"/>
    <w:rsid w:val="005A5372"/>
    <w:rsid w:val="005A7E4D"/>
    <w:rsid w:val="005B09F8"/>
    <w:rsid w:val="005B0D61"/>
    <w:rsid w:val="005B0EF7"/>
    <w:rsid w:val="005B1B60"/>
    <w:rsid w:val="005B1E8E"/>
    <w:rsid w:val="005B29B8"/>
    <w:rsid w:val="005B3923"/>
    <w:rsid w:val="005B3EB0"/>
    <w:rsid w:val="005B4664"/>
    <w:rsid w:val="005B480E"/>
    <w:rsid w:val="005B4A79"/>
    <w:rsid w:val="005B5104"/>
    <w:rsid w:val="005B53CD"/>
    <w:rsid w:val="005B540D"/>
    <w:rsid w:val="005B5BE4"/>
    <w:rsid w:val="005B62D0"/>
    <w:rsid w:val="005B7FEE"/>
    <w:rsid w:val="005C029E"/>
    <w:rsid w:val="005C0BC3"/>
    <w:rsid w:val="005C21DC"/>
    <w:rsid w:val="005C2226"/>
    <w:rsid w:val="005C25C4"/>
    <w:rsid w:val="005C2DB9"/>
    <w:rsid w:val="005C2F45"/>
    <w:rsid w:val="005C315A"/>
    <w:rsid w:val="005C406D"/>
    <w:rsid w:val="005C53C8"/>
    <w:rsid w:val="005C6E68"/>
    <w:rsid w:val="005C70E0"/>
    <w:rsid w:val="005C7C50"/>
    <w:rsid w:val="005D0379"/>
    <w:rsid w:val="005D09CF"/>
    <w:rsid w:val="005D0E37"/>
    <w:rsid w:val="005D1964"/>
    <w:rsid w:val="005D283D"/>
    <w:rsid w:val="005D3696"/>
    <w:rsid w:val="005D3769"/>
    <w:rsid w:val="005D3B1F"/>
    <w:rsid w:val="005D3CE8"/>
    <w:rsid w:val="005D3F66"/>
    <w:rsid w:val="005D3FC5"/>
    <w:rsid w:val="005D42A5"/>
    <w:rsid w:val="005D445D"/>
    <w:rsid w:val="005D464C"/>
    <w:rsid w:val="005D4D03"/>
    <w:rsid w:val="005D54CB"/>
    <w:rsid w:val="005D6630"/>
    <w:rsid w:val="005D723F"/>
    <w:rsid w:val="005D7247"/>
    <w:rsid w:val="005D7551"/>
    <w:rsid w:val="005E1885"/>
    <w:rsid w:val="005E202A"/>
    <w:rsid w:val="005E3362"/>
    <w:rsid w:val="005E3B25"/>
    <w:rsid w:val="005E3C95"/>
    <w:rsid w:val="005E4210"/>
    <w:rsid w:val="005E4994"/>
    <w:rsid w:val="005E4D58"/>
    <w:rsid w:val="005E4F2A"/>
    <w:rsid w:val="005E5D80"/>
    <w:rsid w:val="005E6150"/>
    <w:rsid w:val="005E6215"/>
    <w:rsid w:val="005E670C"/>
    <w:rsid w:val="005E6A35"/>
    <w:rsid w:val="005E7779"/>
    <w:rsid w:val="005E7D19"/>
    <w:rsid w:val="005F07C2"/>
    <w:rsid w:val="005F09AE"/>
    <w:rsid w:val="005F104D"/>
    <w:rsid w:val="005F17CD"/>
    <w:rsid w:val="005F2CAF"/>
    <w:rsid w:val="005F2D5F"/>
    <w:rsid w:val="005F2E69"/>
    <w:rsid w:val="005F3D5A"/>
    <w:rsid w:val="005F421B"/>
    <w:rsid w:val="005F4581"/>
    <w:rsid w:val="005F472C"/>
    <w:rsid w:val="005F591F"/>
    <w:rsid w:val="005F61D1"/>
    <w:rsid w:val="0060133B"/>
    <w:rsid w:val="00602A59"/>
    <w:rsid w:val="00602A5A"/>
    <w:rsid w:val="00603235"/>
    <w:rsid w:val="00604528"/>
    <w:rsid w:val="006046B3"/>
    <w:rsid w:val="00604E17"/>
    <w:rsid w:val="00605DDB"/>
    <w:rsid w:val="00606565"/>
    <w:rsid w:val="00607416"/>
    <w:rsid w:val="00612602"/>
    <w:rsid w:val="00612659"/>
    <w:rsid w:val="0061399D"/>
    <w:rsid w:val="00614556"/>
    <w:rsid w:val="0061483A"/>
    <w:rsid w:val="00615206"/>
    <w:rsid w:val="00615451"/>
    <w:rsid w:val="006156D0"/>
    <w:rsid w:val="00615A03"/>
    <w:rsid w:val="00615B2D"/>
    <w:rsid w:val="0061702F"/>
    <w:rsid w:val="0061777F"/>
    <w:rsid w:val="00617E85"/>
    <w:rsid w:val="0062115B"/>
    <w:rsid w:val="006211B3"/>
    <w:rsid w:val="00621824"/>
    <w:rsid w:val="00623DE5"/>
    <w:rsid w:val="0062404F"/>
    <w:rsid w:val="00624250"/>
    <w:rsid w:val="0062456A"/>
    <w:rsid w:val="00624FFB"/>
    <w:rsid w:val="00625060"/>
    <w:rsid w:val="00625438"/>
    <w:rsid w:val="006258AF"/>
    <w:rsid w:val="00625AAD"/>
    <w:rsid w:val="00625BFA"/>
    <w:rsid w:val="00626359"/>
    <w:rsid w:val="00626537"/>
    <w:rsid w:val="0062675E"/>
    <w:rsid w:val="00626C15"/>
    <w:rsid w:val="00626C1E"/>
    <w:rsid w:val="00626E56"/>
    <w:rsid w:val="0062700F"/>
    <w:rsid w:val="00630C95"/>
    <w:rsid w:val="00630E9B"/>
    <w:rsid w:val="00632518"/>
    <w:rsid w:val="00632B1A"/>
    <w:rsid w:val="00632F5C"/>
    <w:rsid w:val="006336D9"/>
    <w:rsid w:val="006339D7"/>
    <w:rsid w:val="00633E5A"/>
    <w:rsid w:val="00633E80"/>
    <w:rsid w:val="006341C7"/>
    <w:rsid w:val="006353AE"/>
    <w:rsid w:val="00635618"/>
    <w:rsid w:val="00636A28"/>
    <w:rsid w:val="00636DFF"/>
    <w:rsid w:val="00637BAD"/>
    <w:rsid w:val="00637DA7"/>
    <w:rsid w:val="00642498"/>
    <w:rsid w:val="00642605"/>
    <w:rsid w:val="00642E7A"/>
    <w:rsid w:val="0064375C"/>
    <w:rsid w:val="0064382E"/>
    <w:rsid w:val="00643FC6"/>
    <w:rsid w:val="006444A6"/>
    <w:rsid w:val="00644A10"/>
    <w:rsid w:val="00644B4B"/>
    <w:rsid w:val="00644C71"/>
    <w:rsid w:val="00647A3C"/>
    <w:rsid w:val="0065008F"/>
    <w:rsid w:val="00650A5E"/>
    <w:rsid w:val="006510FF"/>
    <w:rsid w:val="00654086"/>
    <w:rsid w:val="006548BE"/>
    <w:rsid w:val="00654DFC"/>
    <w:rsid w:val="006550C5"/>
    <w:rsid w:val="006559F3"/>
    <w:rsid w:val="00655C60"/>
    <w:rsid w:val="006564CB"/>
    <w:rsid w:val="00656789"/>
    <w:rsid w:val="0065780C"/>
    <w:rsid w:val="00657824"/>
    <w:rsid w:val="006578AB"/>
    <w:rsid w:val="0066010D"/>
    <w:rsid w:val="006611BB"/>
    <w:rsid w:val="006617B1"/>
    <w:rsid w:val="006618F3"/>
    <w:rsid w:val="00661CDB"/>
    <w:rsid w:val="00662497"/>
    <w:rsid w:val="00663219"/>
    <w:rsid w:val="00663B0A"/>
    <w:rsid w:val="0066452F"/>
    <w:rsid w:val="00664552"/>
    <w:rsid w:val="00665079"/>
    <w:rsid w:val="00665097"/>
    <w:rsid w:val="00665291"/>
    <w:rsid w:val="006654BF"/>
    <w:rsid w:val="006655D0"/>
    <w:rsid w:val="006658A3"/>
    <w:rsid w:val="00665D89"/>
    <w:rsid w:val="00666378"/>
    <w:rsid w:val="006664AB"/>
    <w:rsid w:val="00666B07"/>
    <w:rsid w:val="00666F41"/>
    <w:rsid w:val="00666FD8"/>
    <w:rsid w:val="00667392"/>
    <w:rsid w:val="00667D56"/>
    <w:rsid w:val="00670DD8"/>
    <w:rsid w:val="00670F29"/>
    <w:rsid w:val="00671BC4"/>
    <w:rsid w:val="00672E25"/>
    <w:rsid w:val="0067324D"/>
    <w:rsid w:val="006739C1"/>
    <w:rsid w:val="00673C65"/>
    <w:rsid w:val="00674C59"/>
    <w:rsid w:val="00675102"/>
    <w:rsid w:val="0067567B"/>
    <w:rsid w:val="00675EF7"/>
    <w:rsid w:val="006778CE"/>
    <w:rsid w:val="006801BB"/>
    <w:rsid w:val="006804BC"/>
    <w:rsid w:val="006804F1"/>
    <w:rsid w:val="00680E4B"/>
    <w:rsid w:val="00680F5A"/>
    <w:rsid w:val="0068202D"/>
    <w:rsid w:val="00682322"/>
    <w:rsid w:val="006831D7"/>
    <w:rsid w:val="00683362"/>
    <w:rsid w:val="00684AD7"/>
    <w:rsid w:val="00684AF5"/>
    <w:rsid w:val="00684B08"/>
    <w:rsid w:val="00684C7F"/>
    <w:rsid w:val="00685081"/>
    <w:rsid w:val="00685516"/>
    <w:rsid w:val="00685CB0"/>
    <w:rsid w:val="006910DF"/>
    <w:rsid w:val="00691C3D"/>
    <w:rsid w:val="006928E0"/>
    <w:rsid w:val="00692E43"/>
    <w:rsid w:val="00693AE8"/>
    <w:rsid w:val="00693CA6"/>
    <w:rsid w:val="00693D60"/>
    <w:rsid w:val="006947B6"/>
    <w:rsid w:val="00694D7B"/>
    <w:rsid w:val="00694FFE"/>
    <w:rsid w:val="0069534C"/>
    <w:rsid w:val="006958A2"/>
    <w:rsid w:val="00695A22"/>
    <w:rsid w:val="006961E4"/>
    <w:rsid w:val="00696285"/>
    <w:rsid w:val="006962CA"/>
    <w:rsid w:val="00696EEE"/>
    <w:rsid w:val="0069719A"/>
    <w:rsid w:val="0069778C"/>
    <w:rsid w:val="00697F89"/>
    <w:rsid w:val="006A0134"/>
    <w:rsid w:val="006A0D3A"/>
    <w:rsid w:val="006A1265"/>
    <w:rsid w:val="006A13DF"/>
    <w:rsid w:val="006A1963"/>
    <w:rsid w:val="006A1B91"/>
    <w:rsid w:val="006A2E58"/>
    <w:rsid w:val="006A3C39"/>
    <w:rsid w:val="006A40B4"/>
    <w:rsid w:val="006A41E5"/>
    <w:rsid w:val="006A649B"/>
    <w:rsid w:val="006A6605"/>
    <w:rsid w:val="006B0620"/>
    <w:rsid w:val="006B08AF"/>
    <w:rsid w:val="006B09AA"/>
    <w:rsid w:val="006B1BAD"/>
    <w:rsid w:val="006B28AF"/>
    <w:rsid w:val="006B3235"/>
    <w:rsid w:val="006B3E17"/>
    <w:rsid w:val="006B59CC"/>
    <w:rsid w:val="006B5CD3"/>
    <w:rsid w:val="006B6D0B"/>
    <w:rsid w:val="006C0917"/>
    <w:rsid w:val="006C175E"/>
    <w:rsid w:val="006C1E12"/>
    <w:rsid w:val="006C21CE"/>
    <w:rsid w:val="006C25A0"/>
    <w:rsid w:val="006C281E"/>
    <w:rsid w:val="006C2BCC"/>
    <w:rsid w:val="006C2E9A"/>
    <w:rsid w:val="006C3AEF"/>
    <w:rsid w:val="006C402A"/>
    <w:rsid w:val="006C4CD1"/>
    <w:rsid w:val="006C522D"/>
    <w:rsid w:val="006C54AB"/>
    <w:rsid w:val="006C6031"/>
    <w:rsid w:val="006C62B3"/>
    <w:rsid w:val="006C6B1B"/>
    <w:rsid w:val="006C7662"/>
    <w:rsid w:val="006C786B"/>
    <w:rsid w:val="006C7A28"/>
    <w:rsid w:val="006D040E"/>
    <w:rsid w:val="006D0C80"/>
    <w:rsid w:val="006D1EA1"/>
    <w:rsid w:val="006D37AB"/>
    <w:rsid w:val="006D408B"/>
    <w:rsid w:val="006D4628"/>
    <w:rsid w:val="006D4A7C"/>
    <w:rsid w:val="006D780A"/>
    <w:rsid w:val="006D7F45"/>
    <w:rsid w:val="006E0C28"/>
    <w:rsid w:val="006E370B"/>
    <w:rsid w:val="006E372D"/>
    <w:rsid w:val="006E3D4C"/>
    <w:rsid w:val="006E4605"/>
    <w:rsid w:val="006E4B2C"/>
    <w:rsid w:val="006E4BE7"/>
    <w:rsid w:val="006E5EB2"/>
    <w:rsid w:val="006E7EA1"/>
    <w:rsid w:val="006F090C"/>
    <w:rsid w:val="006F1960"/>
    <w:rsid w:val="006F1F9B"/>
    <w:rsid w:val="006F2264"/>
    <w:rsid w:val="006F2294"/>
    <w:rsid w:val="006F3684"/>
    <w:rsid w:val="006F3CC7"/>
    <w:rsid w:val="006F4056"/>
    <w:rsid w:val="006F44D5"/>
    <w:rsid w:val="006F5060"/>
    <w:rsid w:val="006F56EA"/>
    <w:rsid w:val="006F7067"/>
    <w:rsid w:val="006F75B5"/>
    <w:rsid w:val="0070010C"/>
    <w:rsid w:val="007016FF"/>
    <w:rsid w:val="00701B8F"/>
    <w:rsid w:val="00701C6B"/>
    <w:rsid w:val="00701E1C"/>
    <w:rsid w:val="00702DB4"/>
    <w:rsid w:val="0070375F"/>
    <w:rsid w:val="00703A86"/>
    <w:rsid w:val="00703ACC"/>
    <w:rsid w:val="00703B18"/>
    <w:rsid w:val="00703CAF"/>
    <w:rsid w:val="00704209"/>
    <w:rsid w:val="007043D0"/>
    <w:rsid w:val="0070475B"/>
    <w:rsid w:val="00704DD4"/>
    <w:rsid w:val="00704E67"/>
    <w:rsid w:val="00705B12"/>
    <w:rsid w:val="00705DB8"/>
    <w:rsid w:val="007070C4"/>
    <w:rsid w:val="007076EB"/>
    <w:rsid w:val="007077AB"/>
    <w:rsid w:val="00707857"/>
    <w:rsid w:val="0070790D"/>
    <w:rsid w:val="007109C6"/>
    <w:rsid w:val="0071120C"/>
    <w:rsid w:val="00711D26"/>
    <w:rsid w:val="00712123"/>
    <w:rsid w:val="00712189"/>
    <w:rsid w:val="007122BD"/>
    <w:rsid w:val="007129BA"/>
    <w:rsid w:val="00714165"/>
    <w:rsid w:val="00715B2A"/>
    <w:rsid w:val="00715D92"/>
    <w:rsid w:val="0071611F"/>
    <w:rsid w:val="007168AE"/>
    <w:rsid w:val="00717431"/>
    <w:rsid w:val="00717789"/>
    <w:rsid w:val="00720A64"/>
    <w:rsid w:val="00720FED"/>
    <w:rsid w:val="00722037"/>
    <w:rsid w:val="007228C7"/>
    <w:rsid w:val="00722B5D"/>
    <w:rsid w:val="00723093"/>
    <w:rsid w:val="00723461"/>
    <w:rsid w:val="00723E9E"/>
    <w:rsid w:val="00724099"/>
    <w:rsid w:val="0072471F"/>
    <w:rsid w:val="007247E2"/>
    <w:rsid w:val="00725E0F"/>
    <w:rsid w:val="00726341"/>
    <w:rsid w:val="007266A0"/>
    <w:rsid w:val="00726939"/>
    <w:rsid w:val="00727B0C"/>
    <w:rsid w:val="007308DA"/>
    <w:rsid w:val="0073130B"/>
    <w:rsid w:val="00732122"/>
    <w:rsid w:val="0073250D"/>
    <w:rsid w:val="007329E5"/>
    <w:rsid w:val="00732C6B"/>
    <w:rsid w:val="00733022"/>
    <w:rsid w:val="007334F6"/>
    <w:rsid w:val="00733E6D"/>
    <w:rsid w:val="007343CF"/>
    <w:rsid w:val="0073483D"/>
    <w:rsid w:val="00734BEE"/>
    <w:rsid w:val="00734CC3"/>
    <w:rsid w:val="00734CF3"/>
    <w:rsid w:val="00734EEA"/>
    <w:rsid w:val="007351AD"/>
    <w:rsid w:val="00735E9E"/>
    <w:rsid w:val="00735F57"/>
    <w:rsid w:val="007363F3"/>
    <w:rsid w:val="00736553"/>
    <w:rsid w:val="00736676"/>
    <w:rsid w:val="007369EB"/>
    <w:rsid w:val="007374F5"/>
    <w:rsid w:val="0074095D"/>
    <w:rsid w:val="0074106B"/>
    <w:rsid w:val="00741CEB"/>
    <w:rsid w:val="0074220F"/>
    <w:rsid w:val="00742609"/>
    <w:rsid w:val="00744263"/>
    <w:rsid w:val="007448A2"/>
    <w:rsid w:val="00744D64"/>
    <w:rsid w:val="00745E3C"/>
    <w:rsid w:val="00745F37"/>
    <w:rsid w:val="007462BF"/>
    <w:rsid w:val="007464D6"/>
    <w:rsid w:val="00746CCE"/>
    <w:rsid w:val="007474C4"/>
    <w:rsid w:val="007478E6"/>
    <w:rsid w:val="00747F1F"/>
    <w:rsid w:val="0075161D"/>
    <w:rsid w:val="007527BE"/>
    <w:rsid w:val="0075294E"/>
    <w:rsid w:val="00753569"/>
    <w:rsid w:val="00753EB9"/>
    <w:rsid w:val="00754464"/>
    <w:rsid w:val="00754633"/>
    <w:rsid w:val="00754EA3"/>
    <w:rsid w:val="00755035"/>
    <w:rsid w:val="00755135"/>
    <w:rsid w:val="00755F7F"/>
    <w:rsid w:val="0075664B"/>
    <w:rsid w:val="00756970"/>
    <w:rsid w:val="00760319"/>
    <w:rsid w:val="0076087D"/>
    <w:rsid w:val="0076093D"/>
    <w:rsid w:val="00760CFD"/>
    <w:rsid w:val="00760D79"/>
    <w:rsid w:val="00760EA9"/>
    <w:rsid w:val="00761971"/>
    <w:rsid w:val="00761C84"/>
    <w:rsid w:val="007620E9"/>
    <w:rsid w:val="00762261"/>
    <w:rsid w:val="007624FF"/>
    <w:rsid w:val="007637BA"/>
    <w:rsid w:val="00763C2F"/>
    <w:rsid w:val="0076415C"/>
    <w:rsid w:val="00764171"/>
    <w:rsid w:val="0076423B"/>
    <w:rsid w:val="00764A51"/>
    <w:rsid w:val="0076555D"/>
    <w:rsid w:val="00765978"/>
    <w:rsid w:val="007662B9"/>
    <w:rsid w:val="00766517"/>
    <w:rsid w:val="007706D2"/>
    <w:rsid w:val="0077109E"/>
    <w:rsid w:val="00771CB7"/>
    <w:rsid w:val="00772231"/>
    <w:rsid w:val="007725A6"/>
    <w:rsid w:val="007728CE"/>
    <w:rsid w:val="00773DA2"/>
    <w:rsid w:val="007747D6"/>
    <w:rsid w:val="00775201"/>
    <w:rsid w:val="007768CD"/>
    <w:rsid w:val="00776F32"/>
    <w:rsid w:val="00777434"/>
    <w:rsid w:val="0077783C"/>
    <w:rsid w:val="00777894"/>
    <w:rsid w:val="00781789"/>
    <w:rsid w:val="0078240E"/>
    <w:rsid w:val="00782E50"/>
    <w:rsid w:val="0078352A"/>
    <w:rsid w:val="00783C35"/>
    <w:rsid w:val="00784036"/>
    <w:rsid w:val="00784249"/>
    <w:rsid w:val="0078470A"/>
    <w:rsid w:val="0078484C"/>
    <w:rsid w:val="007864E7"/>
    <w:rsid w:val="007876D2"/>
    <w:rsid w:val="00787A43"/>
    <w:rsid w:val="00787E36"/>
    <w:rsid w:val="00787EA6"/>
    <w:rsid w:val="0079017D"/>
    <w:rsid w:val="00790AC2"/>
    <w:rsid w:val="00790B7D"/>
    <w:rsid w:val="00790F24"/>
    <w:rsid w:val="00791C67"/>
    <w:rsid w:val="00791CB2"/>
    <w:rsid w:val="00792125"/>
    <w:rsid w:val="00793260"/>
    <w:rsid w:val="00793BD7"/>
    <w:rsid w:val="0079445D"/>
    <w:rsid w:val="0079593B"/>
    <w:rsid w:val="00795F6C"/>
    <w:rsid w:val="00795F93"/>
    <w:rsid w:val="00795FDB"/>
    <w:rsid w:val="007965E7"/>
    <w:rsid w:val="00797274"/>
    <w:rsid w:val="00797B3A"/>
    <w:rsid w:val="00797C01"/>
    <w:rsid w:val="007A036D"/>
    <w:rsid w:val="007A0BE9"/>
    <w:rsid w:val="007A16BA"/>
    <w:rsid w:val="007A16D0"/>
    <w:rsid w:val="007A1BE6"/>
    <w:rsid w:val="007A1C9E"/>
    <w:rsid w:val="007A207C"/>
    <w:rsid w:val="007A2D8A"/>
    <w:rsid w:val="007A2E95"/>
    <w:rsid w:val="007A3262"/>
    <w:rsid w:val="007A3FE1"/>
    <w:rsid w:val="007A4583"/>
    <w:rsid w:val="007A4AA7"/>
    <w:rsid w:val="007A4E27"/>
    <w:rsid w:val="007A5076"/>
    <w:rsid w:val="007A512D"/>
    <w:rsid w:val="007A588A"/>
    <w:rsid w:val="007A5D55"/>
    <w:rsid w:val="007A5E4E"/>
    <w:rsid w:val="007A669E"/>
    <w:rsid w:val="007A6888"/>
    <w:rsid w:val="007A76AD"/>
    <w:rsid w:val="007A7E3E"/>
    <w:rsid w:val="007B0109"/>
    <w:rsid w:val="007B0542"/>
    <w:rsid w:val="007B243C"/>
    <w:rsid w:val="007B3773"/>
    <w:rsid w:val="007B3898"/>
    <w:rsid w:val="007B3A28"/>
    <w:rsid w:val="007B3D7F"/>
    <w:rsid w:val="007B40ED"/>
    <w:rsid w:val="007B4159"/>
    <w:rsid w:val="007B4A9A"/>
    <w:rsid w:val="007B4CF7"/>
    <w:rsid w:val="007B4D4E"/>
    <w:rsid w:val="007B5C6F"/>
    <w:rsid w:val="007B70B8"/>
    <w:rsid w:val="007B74C3"/>
    <w:rsid w:val="007B7F1E"/>
    <w:rsid w:val="007B7FB9"/>
    <w:rsid w:val="007C00A8"/>
    <w:rsid w:val="007C0272"/>
    <w:rsid w:val="007C03B1"/>
    <w:rsid w:val="007C0EBB"/>
    <w:rsid w:val="007C0F13"/>
    <w:rsid w:val="007C2263"/>
    <w:rsid w:val="007C2D28"/>
    <w:rsid w:val="007C34AF"/>
    <w:rsid w:val="007C3523"/>
    <w:rsid w:val="007C3844"/>
    <w:rsid w:val="007C453A"/>
    <w:rsid w:val="007C4725"/>
    <w:rsid w:val="007C47CF"/>
    <w:rsid w:val="007C48EF"/>
    <w:rsid w:val="007C5161"/>
    <w:rsid w:val="007C522D"/>
    <w:rsid w:val="007C5382"/>
    <w:rsid w:val="007C58C5"/>
    <w:rsid w:val="007C6431"/>
    <w:rsid w:val="007C66A0"/>
    <w:rsid w:val="007D0236"/>
    <w:rsid w:val="007D0EE4"/>
    <w:rsid w:val="007D11AC"/>
    <w:rsid w:val="007D1529"/>
    <w:rsid w:val="007D29FE"/>
    <w:rsid w:val="007D3196"/>
    <w:rsid w:val="007D4756"/>
    <w:rsid w:val="007D4861"/>
    <w:rsid w:val="007D4D9D"/>
    <w:rsid w:val="007D5091"/>
    <w:rsid w:val="007D5309"/>
    <w:rsid w:val="007D541A"/>
    <w:rsid w:val="007D579D"/>
    <w:rsid w:val="007D58D4"/>
    <w:rsid w:val="007D6C33"/>
    <w:rsid w:val="007D75AD"/>
    <w:rsid w:val="007E008E"/>
    <w:rsid w:val="007E0DCF"/>
    <w:rsid w:val="007E0DFB"/>
    <w:rsid w:val="007E0F81"/>
    <w:rsid w:val="007E1072"/>
    <w:rsid w:val="007E17EF"/>
    <w:rsid w:val="007E1836"/>
    <w:rsid w:val="007E1DAC"/>
    <w:rsid w:val="007E2CDE"/>
    <w:rsid w:val="007E35DE"/>
    <w:rsid w:val="007E38D9"/>
    <w:rsid w:val="007E5092"/>
    <w:rsid w:val="007E52F2"/>
    <w:rsid w:val="007E6388"/>
    <w:rsid w:val="007E73AC"/>
    <w:rsid w:val="007F03E1"/>
    <w:rsid w:val="007F04EC"/>
    <w:rsid w:val="007F054F"/>
    <w:rsid w:val="007F07B8"/>
    <w:rsid w:val="007F0D16"/>
    <w:rsid w:val="007F0F6C"/>
    <w:rsid w:val="007F1136"/>
    <w:rsid w:val="007F17DE"/>
    <w:rsid w:val="007F24EA"/>
    <w:rsid w:val="007F27FD"/>
    <w:rsid w:val="007F2A73"/>
    <w:rsid w:val="007F37FD"/>
    <w:rsid w:val="007F38F1"/>
    <w:rsid w:val="007F5187"/>
    <w:rsid w:val="007F5D8C"/>
    <w:rsid w:val="007F68D7"/>
    <w:rsid w:val="007F720A"/>
    <w:rsid w:val="00800641"/>
    <w:rsid w:val="00800952"/>
    <w:rsid w:val="0080124F"/>
    <w:rsid w:val="008016E0"/>
    <w:rsid w:val="0080291C"/>
    <w:rsid w:val="008033C2"/>
    <w:rsid w:val="008049F7"/>
    <w:rsid w:val="00805845"/>
    <w:rsid w:val="0080647D"/>
    <w:rsid w:val="008067F3"/>
    <w:rsid w:val="008068E0"/>
    <w:rsid w:val="008072C2"/>
    <w:rsid w:val="00810406"/>
    <w:rsid w:val="00810586"/>
    <w:rsid w:val="00810A3F"/>
    <w:rsid w:val="0081183A"/>
    <w:rsid w:val="00811AC4"/>
    <w:rsid w:val="008128DB"/>
    <w:rsid w:val="00813243"/>
    <w:rsid w:val="00814B82"/>
    <w:rsid w:val="00814DEA"/>
    <w:rsid w:val="00816C7B"/>
    <w:rsid w:val="00816DB1"/>
    <w:rsid w:val="00820090"/>
    <w:rsid w:val="00820B20"/>
    <w:rsid w:val="00821CB8"/>
    <w:rsid w:val="008220BB"/>
    <w:rsid w:val="008222B3"/>
    <w:rsid w:val="0082239D"/>
    <w:rsid w:val="0082319C"/>
    <w:rsid w:val="0082406B"/>
    <w:rsid w:val="008244ED"/>
    <w:rsid w:val="00825110"/>
    <w:rsid w:val="00825398"/>
    <w:rsid w:val="00825BF5"/>
    <w:rsid w:val="00826168"/>
    <w:rsid w:val="00826B54"/>
    <w:rsid w:val="0082757F"/>
    <w:rsid w:val="0082796B"/>
    <w:rsid w:val="00830072"/>
    <w:rsid w:val="008300AA"/>
    <w:rsid w:val="00830D7A"/>
    <w:rsid w:val="00830FCF"/>
    <w:rsid w:val="00831A90"/>
    <w:rsid w:val="00831DD0"/>
    <w:rsid w:val="0083228F"/>
    <w:rsid w:val="0083248A"/>
    <w:rsid w:val="00832F30"/>
    <w:rsid w:val="008334A6"/>
    <w:rsid w:val="008338EC"/>
    <w:rsid w:val="008345AA"/>
    <w:rsid w:val="00835CD6"/>
    <w:rsid w:val="00836001"/>
    <w:rsid w:val="00836116"/>
    <w:rsid w:val="00837236"/>
    <w:rsid w:val="0083725D"/>
    <w:rsid w:val="00840F5A"/>
    <w:rsid w:val="0084151C"/>
    <w:rsid w:val="008418DB"/>
    <w:rsid w:val="00841973"/>
    <w:rsid w:val="00841FE2"/>
    <w:rsid w:val="00842205"/>
    <w:rsid w:val="00842BAC"/>
    <w:rsid w:val="00842CCF"/>
    <w:rsid w:val="008431FD"/>
    <w:rsid w:val="00843201"/>
    <w:rsid w:val="00843849"/>
    <w:rsid w:val="008439E1"/>
    <w:rsid w:val="00843A6F"/>
    <w:rsid w:val="008441AD"/>
    <w:rsid w:val="0084565B"/>
    <w:rsid w:val="00845A5D"/>
    <w:rsid w:val="00846B72"/>
    <w:rsid w:val="00846ED0"/>
    <w:rsid w:val="00847367"/>
    <w:rsid w:val="008503C7"/>
    <w:rsid w:val="00850CA7"/>
    <w:rsid w:val="0085176D"/>
    <w:rsid w:val="00851815"/>
    <w:rsid w:val="00851BFF"/>
    <w:rsid w:val="00851DD0"/>
    <w:rsid w:val="0085238F"/>
    <w:rsid w:val="00853746"/>
    <w:rsid w:val="00853BD9"/>
    <w:rsid w:val="00853F42"/>
    <w:rsid w:val="00854ECB"/>
    <w:rsid w:val="00855B61"/>
    <w:rsid w:val="0085628B"/>
    <w:rsid w:val="00856830"/>
    <w:rsid w:val="00856AFB"/>
    <w:rsid w:val="00856F98"/>
    <w:rsid w:val="008570F7"/>
    <w:rsid w:val="008575EC"/>
    <w:rsid w:val="008576F1"/>
    <w:rsid w:val="00857B51"/>
    <w:rsid w:val="00860125"/>
    <w:rsid w:val="008607A8"/>
    <w:rsid w:val="008608AA"/>
    <w:rsid w:val="00860EE0"/>
    <w:rsid w:val="00860FE9"/>
    <w:rsid w:val="00861137"/>
    <w:rsid w:val="00862C65"/>
    <w:rsid w:val="00862CB1"/>
    <w:rsid w:val="00863980"/>
    <w:rsid w:val="00863B54"/>
    <w:rsid w:val="00864368"/>
    <w:rsid w:val="00864BB0"/>
    <w:rsid w:val="00865298"/>
    <w:rsid w:val="00865E0B"/>
    <w:rsid w:val="00865E29"/>
    <w:rsid w:val="0086604D"/>
    <w:rsid w:val="0086692D"/>
    <w:rsid w:val="00867215"/>
    <w:rsid w:val="00871315"/>
    <w:rsid w:val="008716FA"/>
    <w:rsid w:val="00872187"/>
    <w:rsid w:val="0087281C"/>
    <w:rsid w:val="008731D8"/>
    <w:rsid w:val="008749E6"/>
    <w:rsid w:val="00874BC6"/>
    <w:rsid w:val="00875154"/>
    <w:rsid w:val="00875473"/>
    <w:rsid w:val="008757F0"/>
    <w:rsid w:val="00875A45"/>
    <w:rsid w:val="00875BEF"/>
    <w:rsid w:val="008761FB"/>
    <w:rsid w:val="00876B97"/>
    <w:rsid w:val="00876FD7"/>
    <w:rsid w:val="008771C1"/>
    <w:rsid w:val="008771C3"/>
    <w:rsid w:val="00877772"/>
    <w:rsid w:val="00877AAA"/>
    <w:rsid w:val="00880809"/>
    <w:rsid w:val="0088360C"/>
    <w:rsid w:val="00883678"/>
    <w:rsid w:val="00883CFA"/>
    <w:rsid w:val="0088435A"/>
    <w:rsid w:val="00884563"/>
    <w:rsid w:val="008849EB"/>
    <w:rsid w:val="00884B0D"/>
    <w:rsid w:val="008852BB"/>
    <w:rsid w:val="008854B5"/>
    <w:rsid w:val="00885D75"/>
    <w:rsid w:val="00887821"/>
    <w:rsid w:val="00887E86"/>
    <w:rsid w:val="0089007A"/>
    <w:rsid w:val="0089035A"/>
    <w:rsid w:val="00890658"/>
    <w:rsid w:val="00890D73"/>
    <w:rsid w:val="008915C6"/>
    <w:rsid w:val="00891E78"/>
    <w:rsid w:val="00891F55"/>
    <w:rsid w:val="008920A0"/>
    <w:rsid w:val="00892FE3"/>
    <w:rsid w:val="0089330E"/>
    <w:rsid w:val="008934E0"/>
    <w:rsid w:val="00893B21"/>
    <w:rsid w:val="00894215"/>
    <w:rsid w:val="00894ABF"/>
    <w:rsid w:val="00894C5B"/>
    <w:rsid w:val="008953CC"/>
    <w:rsid w:val="008953DD"/>
    <w:rsid w:val="00895465"/>
    <w:rsid w:val="00895890"/>
    <w:rsid w:val="008958E9"/>
    <w:rsid w:val="00895C61"/>
    <w:rsid w:val="00896DBB"/>
    <w:rsid w:val="008A0838"/>
    <w:rsid w:val="008A10F3"/>
    <w:rsid w:val="008A17F7"/>
    <w:rsid w:val="008A18F3"/>
    <w:rsid w:val="008A2092"/>
    <w:rsid w:val="008A2738"/>
    <w:rsid w:val="008A2868"/>
    <w:rsid w:val="008A308D"/>
    <w:rsid w:val="008A3A4B"/>
    <w:rsid w:val="008A3FF0"/>
    <w:rsid w:val="008A4417"/>
    <w:rsid w:val="008A4707"/>
    <w:rsid w:val="008A527F"/>
    <w:rsid w:val="008A5B3C"/>
    <w:rsid w:val="008A5F49"/>
    <w:rsid w:val="008A5FAA"/>
    <w:rsid w:val="008A6CC2"/>
    <w:rsid w:val="008B00EC"/>
    <w:rsid w:val="008B0760"/>
    <w:rsid w:val="008B105A"/>
    <w:rsid w:val="008B24CC"/>
    <w:rsid w:val="008B2FAC"/>
    <w:rsid w:val="008B3676"/>
    <w:rsid w:val="008B5BCB"/>
    <w:rsid w:val="008B6009"/>
    <w:rsid w:val="008B6021"/>
    <w:rsid w:val="008B6023"/>
    <w:rsid w:val="008B69A0"/>
    <w:rsid w:val="008B7366"/>
    <w:rsid w:val="008C0054"/>
    <w:rsid w:val="008C0735"/>
    <w:rsid w:val="008C12C4"/>
    <w:rsid w:val="008C20D5"/>
    <w:rsid w:val="008C2493"/>
    <w:rsid w:val="008C3309"/>
    <w:rsid w:val="008C33DF"/>
    <w:rsid w:val="008C35C9"/>
    <w:rsid w:val="008C3D8C"/>
    <w:rsid w:val="008C40A7"/>
    <w:rsid w:val="008C440B"/>
    <w:rsid w:val="008C5002"/>
    <w:rsid w:val="008C61A9"/>
    <w:rsid w:val="008C7342"/>
    <w:rsid w:val="008D049D"/>
    <w:rsid w:val="008D16AC"/>
    <w:rsid w:val="008D229A"/>
    <w:rsid w:val="008D34B7"/>
    <w:rsid w:val="008D4033"/>
    <w:rsid w:val="008D50A6"/>
    <w:rsid w:val="008D5428"/>
    <w:rsid w:val="008D546C"/>
    <w:rsid w:val="008D54EF"/>
    <w:rsid w:val="008D5648"/>
    <w:rsid w:val="008D655C"/>
    <w:rsid w:val="008D70CB"/>
    <w:rsid w:val="008D70CC"/>
    <w:rsid w:val="008D7184"/>
    <w:rsid w:val="008D76DD"/>
    <w:rsid w:val="008D7F7B"/>
    <w:rsid w:val="008E0156"/>
    <w:rsid w:val="008E05CF"/>
    <w:rsid w:val="008E1B2F"/>
    <w:rsid w:val="008E26B1"/>
    <w:rsid w:val="008E304D"/>
    <w:rsid w:val="008E325D"/>
    <w:rsid w:val="008E371F"/>
    <w:rsid w:val="008E4266"/>
    <w:rsid w:val="008E490F"/>
    <w:rsid w:val="008E4D88"/>
    <w:rsid w:val="008E4DEA"/>
    <w:rsid w:val="008E52B5"/>
    <w:rsid w:val="008E552F"/>
    <w:rsid w:val="008E5A9F"/>
    <w:rsid w:val="008E6093"/>
    <w:rsid w:val="008E67D0"/>
    <w:rsid w:val="008E6F66"/>
    <w:rsid w:val="008F0295"/>
    <w:rsid w:val="008F0301"/>
    <w:rsid w:val="008F1E36"/>
    <w:rsid w:val="008F209A"/>
    <w:rsid w:val="008F216D"/>
    <w:rsid w:val="008F273F"/>
    <w:rsid w:val="008F30EA"/>
    <w:rsid w:val="008F3C3D"/>
    <w:rsid w:val="008F44DC"/>
    <w:rsid w:val="008F4DC2"/>
    <w:rsid w:val="008F5504"/>
    <w:rsid w:val="008F591E"/>
    <w:rsid w:val="008F605D"/>
    <w:rsid w:val="008F6137"/>
    <w:rsid w:val="008F626F"/>
    <w:rsid w:val="008F6C9A"/>
    <w:rsid w:val="008F712A"/>
    <w:rsid w:val="008F7D2B"/>
    <w:rsid w:val="008F7D71"/>
    <w:rsid w:val="00900888"/>
    <w:rsid w:val="00901653"/>
    <w:rsid w:val="00902C09"/>
    <w:rsid w:val="00903D59"/>
    <w:rsid w:val="00904AC2"/>
    <w:rsid w:val="00905812"/>
    <w:rsid w:val="00906BB7"/>
    <w:rsid w:val="009076C0"/>
    <w:rsid w:val="00910173"/>
    <w:rsid w:val="00910B90"/>
    <w:rsid w:val="00910FF4"/>
    <w:rsid w:val="009112CA"/>
    <w:rsid w:val="0091131C"/>
    <w:rsid w:val="00911629"/>
    <w:rsid w:val="00911958"/>
    <w:rsid w:val="00912142"/>
    <w:rsid w:val="00913176"/>
    <w:rsid w:val="009139C5"/>
    <w:rsid w:val="00914E2A"/>
    <w:rsid w:val="009154AD"/>
    <w:rsid w:val="00915953"/>
    <w:rsid w:val="00915DDF"/>
    <w:rsid w:val="009165D6"/>
    <w:rsid w:val="009173D2"/>
    <w:rsid w:val="009174B2"/>
    <w:rsid w:val="00920B85"/>
    <w:rsid w:val="00920B8F"/>
    <w:rsid w:val="00921134"/>
    <w:rsid w:val="009214B7"/>
    <w:rsid w:val="00921735"/>
    <w:rsid w:val="00921895"/>
    <w:rsid w:val="009218EF"/>
    <w:rsid w:val="00922472"/>
    <w:rsid w:val="0092276F"/>
    <w:rsid w:val="00922E9E"/>
    <w:rsid w:val="00923219"/>
    <w:rsid w:val="00923C12"/>
    <w:rsid w:val="0092402F"/>
    <w:rsid w:val="00924ED3"/>
    <w:rsid w:val="00925D62"/>
    <w:rsid w:val="00926AE6"/>
    <w:rsid w:val="00926F45"/>
    <w:rsid w:val="0092741F"/>
    <w:rsid w:val="00930EA7"/>
    <w:rsid w:val="00931410"/>
    <w:rsid w:val="009317C6"/>
    <w:rsid w:val="009319A9"/>
    <w:rsid w:val="009341D0"/>
    <w:rsid w:val="00934C07"/>
    <w:rsid w:val="00934FFF"/>
    <w:rsid w:val="0093517C"/>
    <w:rsid w:val="00935196"/>
    <w:rsid w:val="0093566E"/>
    <w:rsid w:val="00935F96"/>
    <w:rsid w:val="00936920"/>
    <w:rsid w:val="00936C82"/>
    <w:rsid w:val="00940D99"/>
    <w:rsid w:val="00941745"/>
    <w:rsid w:val="00941C1F"/>
    <w:rsid w:val="00942199"/>
    <w:rsid w:val="009422DE"/>
    <w:rsid w:val="00942B05"/>
    <w:rsid w:val="00942D1D"/>
    <w:rsid w:val="009432A3"/>
    <w:rsid w:val="00943ACF"/>
    <w:rsid w:val="00944529"/>
    <w:rsid w:val="0094487E"/>
    <w:rsid w:val="009451E5"/>
    <w:rsid w:val="0094554D"/>
    <w:rsid w:val="00945659"/>
    <w:rsid w:val="0094598C"/>
    <w:rsid w:val="00946B8A"/>
    <w:rsid w:val="00946BAF"/>
    <w:rsid w:val="00946C0E"/>
    <w:rsid w:val="00946F1B"/>
    <w:rsid w:val="0094757E"/>
    <w:rsid w:val="00947B61"/>
    <w:rsid w:val="00950257"/>
    <w:rsid w:val="00950346"/>
    <w:rsid w:val="00950A0C"/>
    <w:rsid w:val="00950C26"/>
    <w:rsid w:val="00950FB9"/>
    <w:rsid w:val="009511A3"/>
    <w:rsid w:val="00951687"/>
    <w:rsid w:val="00951C4C"/>
    <w:rsid w:val="00952587"/>
    <w:rsid w:val="009530EC"/>
    <w:rsid w:val="0095345D"/>
    <w:rsid w:val="00953CAC"/>
    <w:rsid w:val="009546F1"/>
    <w:rsid w:val="009559E9"/>
    <w:rsid w:val="00956A66"/>
    <w:rsid w:val="00956FE3"/>
    <w:rsid w:val="00957E63"/>
    <w:rsid w:val="00957E65"/>
    <w:rsid w:val="00960B34"/>
    <w:rsid w:val="00960D29"/>
    <w:rsid w:val="00961440"/>
    <w:rsid w:val="00961523"/>
    <w:rsid w:val="009618DD"/>
    <w:rsid w:val="009625C1"/>
    <w:rsid w:val="00962B8A"/>
    <w:rsid w:val="0096326C"/>
    <w:rsid w:val="009636F3"/>
    <w:rsid w:val="00963EF4"/>
    <w:rsid w:val="0096425F"/>
    <w:rsid w:val="00965CD9"/>
    <w:rsid w:val="00966C13"/>
    <w:rsid w:val="0096715B"/>
    <w:rsid w:val="00967906"/>
    <w:rsid w:val="00967CC2"/>
    <w:rsid w:val="0097024D"/>
    <w:rsid w:val="00970322"/>
    <w:rsid w:val="00970474"/>
    <w:rsid w:val="0097134E"/>
    <w:rsid w:val="00971481"/>
    <w:rsid w:val="0097248C"/>
    <w:rsid w:val="0097295D"/>
    <w:rsid w:val="00972BDA"/>
    <w:rsid w:val="00972EBE"/>
    <w:rsid w:val="0097308D"/>
    <w:rsid w:val="009731F1"/>
    <w:rsid w:val="009734B2"/>
    <w:rsid w:val="00973901"/>
    <w:rsid w:val="00973B88"/>
    <w:rsid w:val="00973DCA"/>
    <w:rsid w:val="00975639"/>
    <w:rsid w:val="00975DDF"/>
    <w:rsid w:val="00976133"/>
    <w:rsid w:val="00976780"/>
    <w:rsid w:val="00976DC6"/>
    <w:rsid w:val="00976EA2"/>
    <w:rsid w:val="00977CB1"/>
    <w:rsid w:val="0098080A"/>
    <w:rsid w:val="00981A70"/>
    <w:rsid w:val="00982CD8"/>
    <w:rsid w:val="00983479"/>
    <w:rsid w:val="00983A3C"/>
    <w:rsid w:val="00984BAC"/>
    <w:rsid w:val="00985163"/>
    <w:rsid w:val="009859AB"/>
    <w:rsid w:val="00985E50"/>
    <w:rsid w:val="0098630C"/>
    <w:rsid w:val="009864DB"/>
    <w:rsid w:val="00986BF3"/>
    <w:rsid w:val="00990E1B"/>
    <w:rsid w:val="00991575"/>
    <w:rsid w:val="009915ED"/>
    <w:rsid w:val="0099187E"/>
    <w:rsid w:val="0099262D"/>
    <w:rsid w:val="0099291C"/>
    <w:rsid w:val="00993BB1"/>
    <w:rsid w:val="00994B94"/>
    <w:rsid w:val="0099537B"/>
    <w:rsid w:val="009956F9"/>
    <w:rsid w:val="009966C3"/>
    <w:rsid w:val="00996939"/>
    <w:rsid w:val="00996A21"/>
    <w:rsid w:val="0099716B"/>
    <w:rsid w:val="009977AF"/>
    <w:rsid w:val="009A0345"/>
    <w:rsid w:val="009A057F"/>
    <w:rsid w:val="009A07FB"/>
    <w:rsid w:val="009A082A"/>
    <w:rsid w:val="009A0C7A"/>
    <w:rsid w:val="009A1B2F"/>
    <w:rsid w:val="009A2364"/>
    <w:rsid w:val="009A3F6C"/>
    <w:rsid w:val="009A4046"/>
    <w:rsid w:val="009A40F7"/>
    <w:rsid w:val="009A48C2"/>
    <w:rsid w:val="009A56E8"/>
    <w:rsid w:val="009A6B98"/>
    <w:rsid w:val="009A6BC2"/>
    <w:rsid w:val="009A6D22"/>
    <w:rsid w:val="009A7B0E"/>
    <w:rsid w:val="009A7E06"/>
    <w:rsid w:val="009B01A3"/>
    <w:rsid w:val="009B0344"/>
    <w:rsid w:val="009B03C7"/>
    <w:rsid w:val="009B1366"/>
    <w:rsid w:val="009B39A0"/>
    <w:rsid w:val="009B3C5B"/>
    <w:rsid w:val="009B542F"/>
    <w:rsid w:val="009B5710"/>
    <w:rsid w:val="009B6070"/>
    <w:rsid w:val="009B637C"/>
    <w:rsid w:val="009B6E0A"/>
    <w:rsid w:val="009B77AC"/>
    <w:rsid w:val="009C1721"/>
    <w:rsid w:val="009C19EB"/>
    <w:rsid w:val="009C2720"/>
    <w:rsid w:val="009C2A8A"/>
    <w:rsid w:val="009C30C3"/>
    <w:rsid w:val="009C3DEF"/>
    <w:rsid w:val="009C407A"/>
    <w:rsid w:val="009C4132"/>
    <w:rsid w:val="009C46B1"/>
    <w:rsid w:val="009C5455"/>
    <w:rsid w:val="009C58E1"/>
    <w:rsid w:val="009C5C33"/>
    <w:rsid w:val="009C5CD2"/>
    <w:rsid w:val="009C5FBA"/>
    <w:rsid w:val="009C64A6"/>
    <w:rsid w:val="009C64FA"/>
    <w:rsid w:val="009C6B1E"/>
    <w:rsid w:val="009C6E68"/>
    <w:rsid w:val="009D0D80"/>
    <w:rsid w:val="009D19DF"/>
    <w:rsid w:val="009D1E2C"/>
    <w:rsid w:val="009D2049"/>
    <w:rsid w:val="009D243F"/>
    <w:rsid w:val="009D29AA"/>
    <w:rsid w:val="009D401B"/>
    <w:rsid w:val="009D47F2"/>
    <w:rsid w:val="009D4EC8"/>
    <w:rsid w:val="009D6AF9"/>
    <w:rsid w:val="009D7034"/>
    <w:rsid w:val="009E0C4C"/>
    <w:rsid w:val="009E1543"/>
    <w:rsid w:val="009E2EC7"/>
    <w:rsid w:val="009E405D"/>
    <w:rsid w:val="009E40E9"/>
    <w:rsid w:val="009E4572"/>
    <w:rsid w:val="009E4EC2"/>
    <w:rsid w:val="009E5D93"/>
    <w:rsid w:val="009E5D9B"/>
    <w:rsid w:val="009E63FD"/>
    <w:rsid w:val="009E7046"/>
    <w:rsid w:val="009E7158"/>
    <w:rsid w:val="009E7C3A"/>
    <w:rsid w:val="009E7D44"/>
    <w:rsid w:val="009F0007"/>
    <w:rsid w:val="009F0ABD"/>
    <w:rsid w:val="009F0BA8"/>
    <w:rsid w:val="009F0D90"/>
    <w:rsid w:val="009F1328"/>
    <w:rsid w:val="009F1463"/>
    <w:rsid w:val="009F1B01"/>
    <w:rsid w:val="009F2A42"/>
    <w:rsid w:val="009F318C"/>
    <w:rsid w:val="009F3466"/>
    <w:rsid w:val="009F38B9"/>
    <w:rsid w:val="009F3E63"/>
    <w:rsid w:val="009F41EA"/>
    <w:rsid w:val="009F4AEA"/>
    <w:rsid w:val="009F58F7"/>
    <w:rsid w:val="009F5A96"/>
    <w:rsid w:val="009F61DE"/>
    <w:rsid w:val="009F6510"/>
    <w:rsid w:val="009F7874"/>
    <w:rsid w:val="009F7958"/>
    <w:rsid w:val="009F7D46"/>
    <w:rsid w:val="00A002E3"/>
    <w:rsid w:val="00A005AA"/>
    <w:rsid w:val="00A0065A"/>
    <w:rsid w:val="00A008D9"/>
    <w:rsid w:val="00A00FF0"/>
    <w:rsid w:val="00A0108E"/>
    <w:rsid w:val="00A013A8"/>
    <w:rsid w:val="00A0198B"/>
    <w:rsid w:val="00A0287C"/>
    <w:rsid w:val="00A0291E"/>
    <w:rsid w:val="00A02EF5"/>
    <w:rsid w:val="00A032B6"/>
    <w:rsid w:val="00A052C5"/>
    <w:rsid w:val="00A05775"/>
    <w:rsid w:val="00A067CA"/>
    <w:rsid w:val="00A078F0"/>
    <w:rsid w:val="00A07D23"/>
    <w:rsid w:val="00A10D79"/>
    <w:rsid w:val="00A11DFD"/>
    <w:rsid w:val="00A12828"/>
    <w:rsid w:val="00A12F20"/>
    <w:rsid w:val="00A1316B"/>
    <w:rsid w:val="00A13715"/>
    <w:rsid w:val="00A1427B"/>
    <w:rsid w:val="00A14EA9"/>
    <w:rsid w:val="00A14EFD"/>
    <w:rsid w:val="00A152B1"/>
    <w:rsid w:val="00A16E68"/>
    <w:rsid w:val="00A16F7A"/>
    <w:rsid w:val="00A20115"/>
    <w:rsid w:val="00A2027D"/>
    <w:rsid w:val="00A20364"/>
    <w:rsid w:val="00A20D92"/>
    <w:rsid w:val="00A22478"/>
    <w:rsid w:val="00A230E7"/>
    <w:rsid w:val="00A2386B"/>
    <w:rsid w:val="00A239F0"/>
    <w:rsid w:val="00A23E05"/>
    <w:rsid w:val="00A23F39"/>
    <w:rsid w:val="00A24723"/>
    <w:rsid w:val="00A24D06"/>
    <w:rsid w:val="00A257ED"/>
    <w:rsid w:val="00A25CD8"/>
    <w:rsid w:val="00A27467"/>
    <w:rsid w:val="00A27EF4"/>
    <w:rsid w:val="00A304B0"/>
    <w:rsid w:val="00A3265F"/>
    <w:rsid w:val="00A3276D"/>
    <w:rsid w:val="00A33A70"/>
    <w:rsid w:val="00A33EB6"/>
    <w:rsid w:val="00A34632"/>
    <w:rsid w:val="00A34843"/>
    <w:rsid w:val="00A34C01"/>
    <w:rsid w:val="00A34E02"/>
    <w:rsid w:val="00A350AC"/>
    <w:rsid w:val="00A35299"/>
    <w:rsid w:val="00A35804"/>
    <w:rsid w:val="00A3618A"/>
    <w:rsid w:val="00A366F8"/>
    <w:rsid w:val="00A36A0C"/>
    <w:rsid w:val="00A373C5"/>
    <w:rsid w:val="00A376D5"/>
    <w:rsid w:val="00A4030E"/>
    <w:rsid w:val="00A40526"/>
    <w:rsid w:val="00A41F69"/>
    <w:rsid w:val="00A41FA7"/>
    <w:rsid w:val="00A425E7"/>
    <w:rsid w:val="00A42B92"/>
    <w:rsid w:val="00A43B6E"/>
    <w:rsid w:val="00A43F29"/>
    <w:rsid w:val="00A459FD"/>
    <w:rsid w:val="00A47C5F"/>
    <w:rsid w:val="00A47CDA"/>
    <w:rsid w:val="00A47E4D"/>
    <w:rsid w:val="00A50FC0"/>
    <w:rsid w:val="00A5107F"/>
    <w:rsid w:val="00A52DE2"/>
    <w:rsid w:val="00A52DEB"/>
    <w:rsid w:val="00A531EC"/>
    <w:rsid w:val="00A5350B"/>
    <w:rsid w:val="00A53E0C"/>
    <w:rsid w:val="00A544B7"/>
    <w:rsid w:val="00A54A71"/>
    <w:rsid w:val="00A54FBD"/>
    <w:rsid w:val="00A55188"/>
    <w:rsid w:val="00A55D27"/>
    <w:rsid w:val="00A55E39"/>
    <w:rsid w:val="00A56AAB"/>
    <w:rsid w:val="00A56C4D"/>
    <w:rsid w:val="00A56E61"/>
    <w:rsid w:val="00A57B67"/>
    <w:rsid w:val="00A57FFD"/>
    <w:rsid w:val="00A602CC"/>
    <w:rsid w:val="00A60863"/>
    <w:rsid w:val="00A60D20"/>
    <w:rsid w:val="00A61ACE"/>
    <w:rsid w:val="00A622B8"/>
    <w:rsid w:val="00A6245F"/>
    <w:rsid w:val="00A634A6"/>
    <w:rsid w:val="00A635E2"/>
    <w:rsid w:val="00A63FAC"/>
    <w:rsid w:val="00A64CEC"/>
    <w:rsid w:val="00A65138"/>
    <w:rsid w:val="00A65318"/>
    <w:rsid w:val="00A65E36"/>
    <w:rsid w:val="00A662E3"/>
    <w:rsid w:val="00A668BD"/>
    <w:rsid w:val="00A6697F"/>
    <w:rsid w:val="00A66C37"/>
    <w:rsid w:val="00A67042"/>
    <w:rsid w:val="00A671EA"/>
    <w:rsid w:val="00A67E2C"/>
    <w:rsid w:val="00A70CDD"/>
    <w:rsid w:val="00A71148"/>
    <w:rsid w:val="00A71777"/>
    <w:rsid w:val="00A71968"/>
    <w:rsid w:val="00A72C1E"/>
    <w:rsid w:val="00A73342"/>
    <w:rsid w:val="00A73A65"/>
    <w:rsid w:val="00A7477E"/>
    <w:rsid w:val="00A74FBE"/>
    <w:rsid w:val="00A750E2"/>
    <w:rsid w:val="00A76352"/>
    <w:rsid w:val="00A76DD6"/>
    <w:rsid w:val="00A770E9"/>
    <w:rsid w:val="00A77A8C"/>
    <w:rsid w:val="00A77B30"/>
    <w:rsid w:val="00A77D90"/>
    <w:rsid w:val="00A77EE2"/>
    <w:rsid w:val="00A8141B"/>
    <w:rsid w:val="00A81A9C"/>
    <w:rsid w:val="00A82684"/>
    <w:rsid w:val="00A82D8F"/>
    <w:rsid w:val="00A830AB"/>
    <w:rsid w:val="00A8339F"/>
    <w:rsid w:val="00A83438"/>
    <w:rsid w:val="00A83754"/>
    <w:rsid w:val="00A838D2"/>
    <w:rsid w:val="00A83BE8"/>
    <w:rsid w:val="00A86113"/>
    <w:rsid w:val="00A869D1"/>
    <w:rsid w:val="00A871B4"/>
    <w:rsid w:val="00A872EC"/>
    <w:rsid w:val="00A90CA3"/>
    <w:rsid w:val="00A90CF4"/>
    <w:rsid w:val="00A90EAD"/>
    <w:rsid w:val="00A91149"/>
    <w:rsid w:val="00A921FE"/>
    <w:rsid w:val="00A92295"/>
    <w:rsid w:val="00A9230B"/>
    <w:rsid w:val="00A92861"/>
    <w:rsid w:val="00A92C91"/>
    <w:rsid w:val="00A92DD3"/>
    <w:rsid w:val="00A934A3"/>
    <w:rsid w:val="00A93E0B"/>
    <w:rsid w:val="00A93FFB"/>
    <w:rsid w:val="00A9406D"/>
    <w:rsid w:val="00A94175"/>
    <w:rsid w:val="00A94435"/>
    <w:rsid w:val="00A9533F"/>
    <w:rsid w:val="00A95537"/>
    <w:rsid w:val="00A9594A"/>
    <w:rsid w:val="00A9712F"/>
    <w:rsid w:val="00A974B1"/>
    <w:rsid w:val="00A97DBA"/>
    <w:rsid w:val="00AA0415"/>
    <w:rsid w:val="00AA0586"/>
    <w:rsid w:val="00AA0715"/>
    <w:rsid w:val="00AA1AB7"/>
    <w:rsid w:val="00AA236B"/>
    <w:rsid w:val="00AA2934"/>
    <w:rsid w:val="00AA2D86"/>
    <w:rsid w:val="00AA331B"/>
    <w:rsid w:val="00AA4540"/>
    <w:rsid w:val="00AA4C94"/>
    <w:rsid w:val="00AA61E1"/>
    <w:rsid w:val="00AA6740"/>
    <w:rsid w:val="00AA6ADC"/>
    <w:rsid w:val="00AA6BA2"/>
    <w:rsid w:val="00AA70D1"/>
    <w:rsid w:val="00AA72E1"/>
    <w:rsid w:val="00AA76E6"/>
    <w:rsid w:val="00AA76F0"/>
    <w:rsid w:val="00AB0A1A"/>
    <w:rsid w:val="00AB15CA"/>
    <w:rsid w:val="00AB1743"/>
    <w:rsid w:val="00AB18D8"/>
    <w:rsid w:val="00AB1986"/>
    <w:rsid w:val="00AB1B2F"/>
    <w:rsid w:val="00AB2870"/>
    <w:rsid w:val="00AB2944"/>
    <w:rsid w:val="00AB37B8"/>
    <w:rsid w:val="00AB396C"/>
    <w:rsid w:val="00AB4349"/>
    <w:rsid w:val="00AB4817"/>
    <w:rsid w:val="00AB55CB"/>
    <w:rsid w:val="00AB5602"/>
    <w:rsid w:val="00AB57D2"/>
    <w:rsid w:val="00AB5CD3"/>
    <w:rsid w:val="00AB60B4"/>
    <w:rsid w:val="00AB615C"/>
    <w:rsid w:val="00AB69B2"/>
    <w:rsid w:val="00AB6EC2"/>
    <w:rsid w:val="00AB7AE4"/>
    <w:rsid w:val="00AC0238"/>
    <w:rsid w:val="00AC1817"/>
    <w:rsid w:val="00AC206A"/>
    <w:rsid w:val="00AC27CD"/>
    <w:rsid w:val="00AC4F0A"/>
    <w:rsid w:val="00AC5F1F"/>
    <w:rsid w:val="00AC6451"/>
    <w:rsid w:val="00AC6DAC"/>
    <w:rsid w:val="00AC7377"/>
    <w:rsid w:val="00AC7A6A"/>
    <w:rsid w:val="00AD17D3"/>
    <w:rsid w:val="00AD18F3"/>
    <w:rsid w:val="00AD1A0C"/>
    <w:rsid w:val="00AD24F9"/>
    <w:rsid w:val="00AD26EB"/>
    <w:rsid w:val="00AD2ADE"/>
    <w:rsid w:val="00AD2C4A"/>
    <w:rsid w:val="00AD33AF"/>
    <w:rsid w:val="00AD3576"/>
    <w:rsid w:val="00AD4793"/>
    <w:rsid w:val="00AD4ABC"/>
    <w:rsid w:val="00AD64BE"/>
    <w:rsid w:val="00AD720C"/>
    <w:rsid w:val="00AD79B4"/>
    <w:rsid w:val="00AE08D9"/>
    <w:rsid w:val="00AE14C9"/>
    <w:rsid w:val="00AE15A2"/>
    <w:rsid w:val="00AE2BA4"/>
    <w:rsid w:val="00AE3387"/>
    <w:rsid w:val="00AE3A83"/>
    <w:rsid w:val="00AE608B"/>
    <w:rsid w:val="00AE68C4"/>
    <w:rsid w:val="00AE73DF"/>
    <w:rsid w:val="00AE7CDD"/>
    <w:rsid w:val="00AF0007"/>
    <w:rsid w:val="00AF029E"/>
    <w:rsid w:val="00AF0D9B"/>
    <w:rsid w:val="00AF0FF5"/>
    <w:rsid w:val="00AF1826"/>
    <w:rsid w:val="00AF1AA6"/>
    <w:rsid w:val="00AF1DBB"/>
    <w:rsid w:val="00AF2870"/>
    <w:rsid w:val="00AF2D34"/>
    <w:rsid w:val="00AF2F43"/>
    <w:rsid w:val="00AF31B3"/>
    <w:rsid w:val="00AF3584"/>
    <w:rsid w:val="00AF432A"/>
    <w:rsid w:val="00AF4CFD"/>
    <w:rsid w:val="00AF5A60"/>
    <w:rsid w:val="00AF630F"/>
    <w:rsid w:val="00AF6D5E"/>
    <w:rsid w:val="00AF6E4A"/>
    <w:rsid w:val="00AF7EF3"/>
    <w:rsid w:val="00B003A9"/>
    <w:rsid w:val="00B00CD8"/>
    <w:rsid w:val="00B0124B"/>
    <w:rsid w:val="00B01C33"/>
    <w:rsid w:val="00B01FAF"/>
    <w:rsid w:val="00B02C32"/>
    <w:rsid w:val="00B031FA"/>
    <w:rsid w:val="00B038C5"/>
    <w:rsid w:val="00B0502E"/>
    <w:rsid w:val="00B05C3E"/>
    <w:rsid w:val="00B05E7E"/>
    <w:rsid w:val="00B05ECF"/>
    <w:rsid w:val="00B06685"/>
    <w:rsid w:val="00B07D67"/>
    <w:rsid w:val="00B10814"/>
    <w:rsid w:val="00B10ED5"/>
    <w:rsid w:val="00B117EF"/>
    <w:rsid w:val="00B122DC"/>
    <w:rsid w:val="00B13613"/>
    <w:rsid w:val="00B139B3"/>
    <w:rsid w:val="00B158B9"/>
    <w:rsid w:val="00B15AF2"/>
    <w:rsid w:val="00B1651B"/>
    <w:rsid w:val="00B16839"/>
    <w:rsid w:val="00B16DCC"/>
    <w:rsid w:val="00B17818"/>
    <w:rsid w:val="00B2166A"/>
    <w:rsid w:val="00B21837"/>
    <w:rsid w:val="00B22E4B"/>
    <w:rsid w:val="00B24866"/>
    <w:rsid w:val="00B251B4"/>
    <w:rsid w:val="00B254BB"/>
    <w:rsid w:val="00B255B5"/>
    <w:rsid w:val="00B2574A"/>
    <w:rsid w:val="00B25A6B"/>
    <w:rsid w:val="00B25C13"/>
    <w:rsid w:val="00B274E3"/>
    <w:rsid w:val="00B27B26"/>
    <w:rsid w:val="00B31261"/>
    <w:rsid w:val="00B32FE9"/>
    <w:rsid w:val="00B33291"/>
    <w:rsid w:val="00B3355B"/>
    <w:rsid w:val="00B33607"/>
    <w:rsid w:val="00B34210"/>
    <w:rsid w:val="00B34641"/>
    <w:rsid w:val="00B35F78"/>
    <w:rsid w:val="00B364A0"/>
    <w:rsid w:val="00B3688A"/>
    <w:rsid w:val="00B36DEF"/>
    <w:rsid w:val="00B37336"/>
    <w:rsid w:val="00B37E11"/>
    <w:rsid w:val="00B407EA"/>
    <w:rsid w:val="00B4166D"/>
    <w:rsid w:val="00B41814"/>
    <w:rsid w:val="00B43C98"/>
    <w:rsid w:val="00B44000"/>
    <w:rsid w:val="00B44316"/>
    <w:rsid w:val="00B444F8"/>
    <w:rsid w:val="00B44A7C"/>
    <w:rsid w:val="00B4567B"/>
    <w:rsid w:val="00B46423"/>
    <w:rsid w:val="00B46864"/>
    <w:rsid w:val="00B468E7"/>
    <w:rsid w:val="00B47C0F"/>
    <w:rsid w:val="00B47EDC"/>
    <w:rsid w:val="00B50635"/>
    <w:rsid w:val="00B527F2"/>
    <w:rsid w:val="00B539E1"/>
    <w:rsid w:val="00B554E9"/>
    <w:rsid w:val="00B55F0F"/>
    <w:rsid w:val="00B56383"/>
    <w:rsid w:val="00B57359"/>
    <w:rsid w:val="00B57A72"/>
    <w:rsid w:val="00B57BB4"/>
    <w:rsid w:val="00B57E18"/>
    <w:rsid w:val="00B57EF7"/>
    <w:rsid w:val="00B6043E"/>
    <w:rsid w:val="00B60A48"/>
    <w:rsid w:val="00B61EE6"/>
    <w:rsid w:val="00B63124"/>
    <w:rsid w:val="00B63880"/>
    <w:rsid w:val="00B639C7"/>
    <w:rsid w:val="00B63A31"/>
    <w:rsid w:val="00B63C4C"/>
    <w:rsid w:val="00B63C56"/>
    <w:rsid w:val="00B63E3C"/>
    <w:rsid w:val="00B6409F"/>
    <w:rsid w:val="00B64E42"/>
    <w:rsid w:val="00B65F4C"/>
    <w:rsid w:val="00B662F4"/>
    <w:rsid w:val="00B66665"/>
    <w:rsid w:val="00B6725E"/>
    <w:rsid w:val="00B67955"/>
    <w:rsid w:val="00B67E07"/>
    <w:rsid w:val="00B70018"/>
    <w:rsid w:val="00B702A0"/>
    <w:rsid w:val="00B702C2"/>
    <w:rsid w:val="00B70465"/>
    <w:rsid w:val="00B7107F"/>
    <w:rsid w:val="00B75599"/>
    <w:rsid w:val="00B75E88"/>
    <w:rsid w:val="00B76BD4"/>
    <w:rsid w:val="00B777B2"/>
    <w:rsid w:val="00B77DDA"/>
    <w:rsid w:val="00B80302"/>
    <w:rsid w:val="00B80C92"/>
    <w:rsid w:val="00B8138A"/>
    <w:rsid w:val="00B81714"/>
    <w:rsid w:val="00B81AB6"/>
    <w:rsid w:val="00B8243F"/>
    <w:rsid w:val="00B82469"/>
    <w:rsid w:val="00B82D7F"/>
    <w:rsid w:val="00B82DD6"/>
    <w:rsid w:val="00B83F4E"/>
    <w:rsid w:val="00B84332"/>
    <w:rsid w:val="00B843F1"/>
    <w:rsid w:val="00B85775"/>
    <w:rsid w:val="00B8596D"/>
    <w:rsid w:val="00B863FB"/>
    <w:rsid w:val="00B869FA"/>
    <w:rsid w:val="00B876D3"/>
    <w:rsid w:val="00B91012"/>
    <w:rsid w:val="00B91DC1"/>
    <w:rsid w:val="00B91FB4"/>
    <w:rsid w:val="00B9317A"/>
    <w:rsid w:val="00B93C09"/>
    <w:rsid w:val="00B943DB"/>
    <w:rsid w:val="00B9444B"/>
    <w:rsid w:val="00B95995"/>
    <w:rsid w:val="00B95A7D"/>
    <w:rsid w:val="00B963CE"/>
    <w:rsid w:val="00B96DB4"/>
    <w:rsid w:val="00B96E38"/>
    <w:rsid w:val="00B96EF4"/>
    <w:rsid w:val="00B9744D"/>
    <w:rsid w:val="00B97844"/>
    <w:rsid w:val="00BA013D"/>
    <w:rsid w:val="00BA0321"/>
    <w:rsid w:val="00BA033C"/>
    <w:rsid w:val="00BA0BA3"/>
    <w:rsid w:val="00BA155B"/>
    <w:rsid w:val="00BA18BB"/>
    <w:rsid w:val="00BA1DBE"/>
    <w:rsid w:val="00BA211D"/>
    <w:rsid w:val="00BA25B9"/>
    <w:rsid w:val="00BA264F"/>
    <w:rsid w:val="00BA3B1A"/>
    <w:rsid w:val="00BA3F74"/>
    <w:rsid w:val="00BA41F5"/>
    <w:rsid w:val="00BA4CA6"/>
    <w:rsid w:val="00BA5CF2"/>
    <w:rsid w:val="00BA69A6"/>
    <w:rsid w:val="00BB0025"/>
    <w:rsid w:val="00BB040F"/>
    <w:rsid w:val="00BB08F6"/>
    <w:rsid w:val="00BB0E72"/>
    <w:rsid w:val="00BB100F"/>
    <w:rsid w:val="00BB1C5D"/>
    <w:rsid w:val="00BB1CF0"/>
    <w:rsid w:val="00BB1F5A"/>
    <w:rsid w:val="00BB27F4"/>
    <w:rsid w:val="00BB2CA1"/>
    <w:rsid w:val="00BB2FA7"/>
    <w:rsid w:val="00BB3CD1"/>
    <w:rsid w:val="00BB460C"/>
    <w:rsid w:val="00BB6082"/>
    <w:rsid w:val="00BB6839"/>
    <w:rsid w:val="00BB6BBC"/>
    <w:rsid w:val="00BB7E30"/>
    <w:rsid w:val="00BC0AD8"/>
    <w:rsid w:val="00BC0B90"/>
    <w:rsid w:val="00BC0D38"/>
    <w:rsid w:val="00BC1201"/>
    <w:rsid w:val="00BC1437"/>
    <w:rsid w:val="00BC14A7"/>
    <w:rsid w:val="00BC19FD"/>
    <w:rsid w:val="00BC212C"/>
    <w:rsid w:val="00BC341C"/>
    <w:rsid w:val="00BC4D4A"/>
    <w:rsid w:val="00BC4F23"/>
    <w:rsid w:val="00BC5878"/>
    <w:rsid w:val="00BC594A"/>
    <w:rsid w:val="00BC59FC"/>
    <w:rsid w:val="00BC5B27"/>
    <w:rsid w:val="00BC640C"/>
    <w:rsid w:val="00BC7277"/>
    <w:rsid w:val="00BC7B05"/>
    <w:rsid w:val="00BD012B"/>
    <w:rsid w:val="00BD0B1A"/>
    <w:rsid w:val="00BD2075"/>
    <w:rsid w:val="00BD25CB"/>
    <w:rsid w:val="00BD3E1F"/>
    <w:rsid w:val="00BD3E34"/>
    <w:rsid w:val="00BD468B"/>
    <w:rsid w:val="00BD4E02"/>
    <w:rsid w:val="00BD5056"/>
    <w:rsid w:val="00BD54C3"/>
    <w:rsid w:val="00BD5788"/>
    <w:rsid w:val="00BD59A6"/>
    <w:rsid w:val="00BD5D85"/>
    <w:rsid w:val="00BD5FF1"/>
    <w:rsid w:val="00BD604C"/>
    <w:rsid w:val="00BD60D4"/>
    <w:rsid w:val="00BD6779"/>
    <w:rsid w:val="00BD779B"/>
    <w:rsid w:val="00BD77F8"/>
    <w:rsid w:val="00BE0FBB"/>
    <w:rsid w:val="00BE1E5F"/>
    <w:rsid w:val="00BE1FFA"/>
    <w:rsid w:val="00BE209B"/>
    <w:rsid w:val="00BE26C2"/>
    <w:rsid w:val="00BE2B8D"/>
    <w:rsid w:val="00BE38CA"/>
    <w:rsid w:val="00BE399C"/>
    <w:rsid w:val="00BE4380"/>
    <w:rsid w:val="00BE47DF"/>
    <w:rsid w:val="00BE4FC9"/>
    <w:rsid w:val="00BE4FF3"/>
    <w:rsid w:val="00BE5681"/>
    <w:rsid w:val="00BE5CC0"/>
    <w:rsid w:val="00BE5DCE"/>
    <w:rsid w:val="00BE5F0C"/>
    <w:rsid w:val="00BE620F"/>
    <w:rsid w:val="00BE73DD"/>
    <w:rsid w:val="00BE7B14"/>
    <w:rsid w:val="00BF117A"/>
    <w:rsid w:val="00BF3461"/>
    <w:rsid w:val="00BF3893"/>
    <w:rsid w:val="00BF49E4"/>
    <w:rsid w:val="00BF4E69"/>
    <w:rsid w:val="00BF52E5"/>
    <w:rsid w:val="00BF5CB7"/>
    <w:rsid w:val="00BF5F19"/>
    <w:rsid w:val="00BF68F6"/>
    <w:rsid w:val="00BF75B8"/>
    <w:rsid w:val="00BF769B"/>
    <w:rsid w:val="00C00140"/>
    <w:rsid w:val="00C00186"/>
    <w:rsid w:val="00C00346"/>
    <w:rsid w:val="00C00A50"/>
    <w:rsid w:val="00C02015"/>
    <w:rsid w:val="00C022AE"/>
    <w:rsid w:val="00C02EE5"/>
    <w:rsid w:val="00C034B1"/>
    <w:rsid w:val="00C03C0C"/>
    <w:rsid w:val="00C0475C"/>
    <w:rsid w:val="00C05EFF"/>
    <w:rsid w:val="00C0765C"/>
    <w:rsid w:val="00C131E0"/>
    <w:rsid w:val="00C1328C"/>
    <w:rsid w:val="00C13D76"/>
    <w:rsid w:val="00C13DBC"/>
    <w:rsid w:val="00C13F6E"/>
    <w:rsid w:val="00C142B4"/>
    <w:rsid w:val="00C147C5"/>
    <w:rsid w:val="00C14A33"/>
    <w:rsid w:val="00C14E40"/>
    <w:rsid w:val="00C15504"/>
    <w:rsid w:val="00C15677"/>
    <w:rsid w:val="00C16111"/>
    <w:rsid w:val="00C16885"/>
    <w:rsid w:val="00C1753D"/>
    <w:rsid w:val="00C17932"/>
    <w:rsid w:val="00C21211"/>
    <w:rsid w:val="00C213A3"/>
    <w:rsid w:val="00C219BC"/>
    <w:rsid w:val="00C220B2"/>
    <w:rsid w:val="00C228EF"/>
    <w:rsid w:val="00C22BFD"/>
    <w:rsid w:val="00C22DF5"/>
    <w:rsid w:val="00C233EF"/>
    <w:rsid w:val="00C23BDA"/>
    <w:rsid w:val="00C23BF1"/>
    <w:rsid w:val="00C243C6"/>
    <w:rsid w:val="00C245BC"/>
    <w:rsid w:val="00C24DBD"/>
    <w:rsid w:val="00C252A5"/>
    <w:rsid w:val="00C255C6"/>
    <w:rsid w:val="00C25630"/>
    <w:rsid w:val="00C25E25"/>
    <w:rsid w:val="00C271D7"/>
    <w:rsid w:val="00C302BD"/>
    <w:rsid w:val="00C30AFA"/>
    <w:rsid w:val="00C30D92"/>
    <w:rsid w:val="00C30F66"/>
    <w:rsid w:val="00C31481"/>
    <w:rsid w:val="00C318D5"/>
    <w:rsid w:val="00C31EE5"/>
    <w:rsid w:val="00C32AB4"/>
    <w:rsid w:val="00C32C00"/>
    <w:rsid w:val="00C34045"/>
    <w:rsid w:val="00C34363"/>
    <w:rsid w:val="00C3438F"/>
    <w:rsid w:val="00C34ACC"/>
    <w:rsid w:val="00C3731F"/>
    <w:rsid w:val="00C377BC"/>
    <w:rsid w:val="00C37EEC"/>
    <w:rsid w:val="00C40911"/>
    <w:rsid w:val="00C417E2"/>
    <w:rsid w:val="00C41C45"/>
    <w:rsid w:val="00C41C49"/>
    <w:rsid w:val="00C432F6"/>
    <w:rsid w:val="00C44C83"/>
    <w:rsid w:val="00C454B5"/>
    <w:rsid w:val="00C45E2B"/>
    <w:rsid w:val="00C4609D"/>
    <w:rsid w:val="00C473AD"/>
    <w:rsid w:val="00C47DD3"/>
    <w:rsid w:val="00C50410"/>
    <w:rsid w:val="00C508C7"/>
    <w:rsid w:val="00C510E7"/>
    <w:rsid w:val="00C5174D"/>
    <w:rsid w:val="00C51EF2"/>
    <w:rsid w:val="00C52082"/>
    <w:rsid w:val="00C52528"/>
    <w:rsid w:val="00C52906"/>
    <w:rsid w:val="00C52E7F"/>
    <w:rsid w:val="00C5355E"/>
    <w:rsid w:val="00C53D18"/>
    <w:rsid w:val="00C55806"/>
    <w:rsid w:val="00C56A23"/>
    <w:rsid w:val="00C56BD9"/>
    <w:rsid w:val="00C56EBB"/>
    <w:rsid w:val="00C57539"/>
    <w:rsid w:val="00C6016A"/>
    <w:rsid w:val="00C60418"/>
    <w:rsid w:val="00C6088E"/>
    <w:rsid w:val="00C60B4E"/>
    <w:rsid w:val="00C6134F"/>
    <w:rsid w:val="00C6155D"/>
    <w:rsid w:val="00C6192E"/>
    <w:rsid w:val="00C61DF4"/>
    <w:rsid w:val="00C61E43"/>
    <w:rsid w:val="00C62487"/>
    <w:rsid w:val="00C624A0"/>
    <w:rsid w:val="00C62A4E"/>
    <w:rsid w:val="00C62E33"/>
    <w:rsid w:val="00C639D7"/>
    <w:rsid w:val="00C63F21"/>
    <w:rsid w:val="00C64583"/>
    <w:rsid w:val="00C648B7"/>
    <w:rsid w:val="00C66998"/>
    <w:rsid w:val="00C66A3E"/>
    <w:rsid w:val="00C670FB"/>
    <w:rsid w:val="00C67758"/>
    <w:rsid w:val="00C679DB"/>
    <w:rsid w:val="00C703A6"/>
    <w:rsid w:val="00C709E2"/>
    <w:rsid w:val="00C7145C"/>
    <w:rsid w:val="00C718C9"/>
    <w:rsid w:val="00C7274D"/>
    <w:rsid w:val="00C72822"/>
    <w:rsid w:val="00C72AA2"/>
    <w:rsid w:val="00C732A9"/>
    <w:rsid w:val="00C73358"/>
    <w:rsid w:val="00C734C4"/>
    <w:rsid w:val="00C7493C"/>
    <w:rsid w:val="00C74CB1"/>
    <w:rsid w:val="00C759CB"/>
    <w:rsid w:val="00C76066"/>
    <w:rsid w:val="00C773C7"/>
    <w:rsid w:val="00C77809"/>
    <w:rsid w:val="00C77D4E"/>
    <w:rsid w:val="00C8008B"/>
    <w:rsid w:val="00C803B0"/>
    <w:rsid w:val="00C80623"/>
    <w:rsid w:val="00C80E33"/>
    <w:rsid w:val="00C8158F"/>
    <w:rsid w:val="00C81D57"/>
    <w:rsid w:val="00C82DDA"/>
    <w:rsid w:val="00C8342F"/>
    <w:rsid w:val="00C8402E"/>
    <w:rsid w:val="00C84748"/>
    <w:rsid w:val="00C84778"/>
    <w:rsid w:val="00C84A84"/>
    <w:rsid w:val="00C84A8C"/>
    <w:rsid w:val="00C84B21"/>
    <w:rsid w:val="00C85B6F"/>
    <w:rsid w:val="00C86885"/>
    <w:rsid w:val="00C9016B"/>
    <w:rsid w:val="00C90244"/>
    <w:rsid w:val="00C90822"/>
    <w:rsid w:val="00C910AD"/>
    <w:rsid w:val="00C91355"/>
    <w:rsid w:val="00C91538"/>
    <w:rsid w:val="00C91B25"/>
    <w:rsid w:val="00C9217C"/>
    <w:rsid w:val="00C9225D"/>
    <w:rsid w:val="00C93E9B"/>
    <w:rsid w:val="00C9419A"/>
    <w:rsid w:val="00C94FD1"/>
    <w:rsid w:val="00C96345"/>
    <w:rsid w:val="00C964BE"/>
    <w:rsid w:val="00C96526"/>
    <w:rsid w:val="00C9688D"/>
    <w:rsid w:val="00CA069C"/>
    <w:rsid w:val="00CA0862"/>
    <w:rsid w:val="00CA0E82"/>
    <w:rsid w:val="00CA1654"/>
    <w:rsid w:val="00CA2C60"/>
    <w:rsid w:val="00CA2D90"/>
    <w:rsid w:val="00CA38E2"/>
    <w:rsid w:val="00CA48A9"/>
    <w:rsid w:val="00CA48F1"/>
    <w:rsid w:val="00CA56FE"/>
    <w:rsid w:val="00CA5854"/>
    <w:rsid w:val="00CA6280"/>
    <w:rsid w:val="00CA65A2"/>
    <w:rsid w:val="00CA696A"/>
    <w:rsid w:val="00CA71F2"/>
    <w:rsid w:val="00CA7C67"/>
    <w:rsid w:val="00CB1071"/>
    <w:rsid w:val="00CB10E6"/>
    <w:rsid w:val="00CB1557"/>
    <w:rsid w:val="00CB1696"/>
    <w:rsid w:val="00CB197E"/>
    <w:rsid w:val="00CB19E1"/>
    <w:rsid w:val="00CB202E"/>
    <w:rsid w:val="00CB23A0"/>
    <w:rsid w:val="00CB26EC"/>
    <w:rsid w:val="00CB4FA8"/>
    <w:rsid w:val="00CB53BB"/>
    <w:rsid w:val="00CB5545"/>
    <w:rsid w:val="00CB5FE8"/>
    <w:rsid w:val="00CB6B6B"/>
    <w:rsid w:val="00CB788B"/>
    <w:rsid w:val="00CB7D6F"/>
    <w:rsid w:val="00CB7DAC"/>
    <w:rsid w:val="00CC00D5"/>
    <w:rsid w:val="00CC1580"/>
    <w:rsid w:val="00CC2804"/>
    <w:rsid w:val="00CC2B80"/>
    <w:rsid w:val="00CC301A"/>
    <w:rsid w:val="00CC3603"/>
    <w:rsid w:val="00CC4093"/>
    <w:rsid w:val="00CC469B"/>
    <w:rsid w:val="00CC4AE8"/>
    <w:rsid w:val="00CC4C8A"/>
    <w:rsid w:val="00CC4EA6"/>
    <w:rsid w:val="00CC5FC8"/>
    <w:rsid w:val="00CC6329"/>
    <w:rsid w:val="00CC6812"/>
    <w:rsid w:val="00CC70CC"/>
    <w:rsid w:val="00CC7290"/>
    <w:rsid w:val="00CD08A8"/>
    <w:rsid w:val="00CD0D60"/>
    <w:rsid w:val="00CD104D"/>
    <w:rsid w:val="00CD10F2"/>
    <w:rsid w:val="00CD10FB"/>
    <w:rsid w:val="00CD19FC"/>
    <w:rsid w:val="00CD2411"/>
    <w:rsid w:val="00CD2898"/>
    <w:rsid w:val="00CD2BAA"/>
    <w:rsid w:val="00CD2EA3"/>
    <w:rsid w:val="00CD3523"/>
    <w:rsid w:val="00CD379E"/>
    <w:rsid w:val="00CD513C"/>
    <w:rsid w:val="00CD54C2"/>
    <w:rsid w:val="00CD54FC"/>
    <w:rsid w:val="00CD67F2"/>
    <w:rsid w:val="00CD68F3"/>
    <w:rsid w:val="00CD6935"/>
    <w:rsid w:val="00CD6943"/>
    <w:rsid w:val="00CD7188"/>
    <w:rsid w:val="00CD75A8"/>
    <w:rsid w:val="00CE0386"/>
    <w:rsid w:val="00CE22EC"/>
    <w:rsid w:val="00CE2C6E"/>
    <w:rsid w:val="00CE3636"/>
    <w:rsid w:val="00CE391D"/>
    <w:rsid w:val="00CE40D1"/>
    <w:rsid w:val="00CE4613"/>
    <w:rsid w:val="00CE5DB8"/>
    <w:rsid w:val="00CE624D"/>
    <w:rsid w:val="00CE6BFA"/>
    <w:rsid w:val="00CE79EF"/>
    <w:rsid w:val="00CE7A31"/>
    <w:rsid w:val="00CF07FE"/>
    <w:rsid w:val="00CF19CD"/>
    <w:rsid w:val="00CF1A0D"/>
    <w:rsid w:val="00CF1E82"/>
    <w:rsid w:val="00CF249E"/>
    <w:rsid w:val="00CF2D5F"/>
    <w:rsid w:val="00CF2F0F"/>
    <w:rsid w:val="00CF3005"/>
    <w:rsid w:val="00CF306B"/>
    <w:rsid w:val="00CF3BFE"/>
    <w:rsid w:val="00CF3EA5"/>
    <w:rsid w:val="00CF543B"/>
    <w:rsid w:val="00CF574C"/>
    <w:rsid w:val="00CF59F0"/>
    <w:rsid w:val="00CF5F6B"/>
    <w:rsid w:val="00CF69A2"/>
    <w:rsid w:val="00CF6EC5"/>
    <w:rsid w:val="00CF7462"/>
    <w:rsid w:val="00CF7E86"/>
    <w:rsid w:val="00D00654"/>
    <w:rsid w:val="00D0091E"/>
    <w:rsid w:val="00D0093F"/>
    <w:rsid w:val="00D03781"/>
    <w:rsid w:val="00D03D07"/>
    <w:rsid w:val="00D05F3A"/>
    <w:rsid w:val="00D06344"/>
    <w:rsid w:val="00D06AE3"/>
    <w:rsid w:val="00D06E6F"/>
    <w:rsid w:val="00D07DB9"/>
    <w:rsid w:val="00D11B39"/>
    <w:rsid w:val="00D12479"/>
    <w:rsid w:val="00D1339E"/>
    <w:rsid w:val="00D136F9"/>
    <w:rsid w:val="00D13FD7"/>
    <w:rsid w:val="00D14314"/>
    <w:rsid w:val="00D14E8A"/>
    <w:rsid w:val="00D15C9C"/>
    <w:rsid w:val="00D163A9"/>
    <w:rsid w:val="00D165C8"/>
    <w:rsid w:val="00D167CB"/>
    <w:rsid w:val="00D17C6D"/>
    <w:rsid w:val="00D20943"/>
    <w:rsid w:val="00D21D3A"/>
    <w:rsid w:val="00D23984"/>
    <w:rsid w:val="00D24246"/>
    <w:rsid w:val="00D257F1"/>
    <w:rsid w:val="00D25978"/>
    <w:rsid w:val="00D261F8"/>
    <w:rsid w:val="00D26288"/>
    <w:rsid w:val="00D27BF8"/>
    <w:rsid w:val="00D27EDB"/>
    <w:rsid w:val="00D300A3"/>
    <w:rsid w:val="00D30ACE"/>
    <w:rsid w:val="00D30B46"/>
    <w:rsid w:val="00D30CA0"/>
    <w:rsid w:val="00D30CDF"/>
    <w:rsid w:val="00D31950"/>
    <w:rsid w:val="00D32E19"/>
    <w:rsid w:val="00D32F57"/>
    <w:rsid w:val="00D3418A"/>
    <w:rsid w:val="00D34580"/>
    <w:rsid w:val="00D363D1"/>
    <w:rsid w:val="00D37FB3"/>
    <w:rsid w:val="00D41696"/>
    <w:rsid w:val="00D41DAC"/>
    <w:rsid w:val="00D42977"/>
    <w:rsid w:val="00D43A9F"/>
    <w:rsid w:val="00D443FF"/>
    <w:rsid w:val="00D458CB"/>
    <w:rsid w:val="00D46040"/>
    <w:rsid w:val="00D46D86"/>
    <w:rsid w:val="00D478E2"/>
    <w:rsid w:val="00D5003E"/>
    <w:rsid w:val="00D501F3"/>
    <w:rsid w:val="00D50452"/>
    <w:rsid w:val="00D50DB4"/>
    <w:rsid w:val="00D51230"/>
    <w:rsid w:val="00D51BFD"/>
    <w:rsid w:val="00D52009"/>
    <w:rsid w:val="00D52CCF"/>
    <w:rsid w:val="00D530A3"/>
    <w:rsid w:val="00D53123"/>
    <w:rsid w:val="00D54270"/>
    <w:rsid w:val="00D5559B"/>
    <w:rsid w:val="00D56721"/>
    <w:rsid w:val="00D570AE"/>
    <w:rsid w:val="00D57680"/>
    <w:rsid w:val="00D61C3F"/>
    <w:rsid w:val="00D61CE9"/>
    <w:rsid w:val="00D620DB"/>
    <w:rsid w:val="00D6279D"/>
    <w:rsid w:val="00D62CF1"/>
    <w:rsid w:val="00D63B36"/>
    <w:rsid w:val="00D64799"/>
    <w:rsid w:val="00D64C11"/>
    <w:rsid w:val="00D64F42"/>
    <w:rsid w:val="00D651F9"/>
    <w:rsid w:val="00D654CE"/>
    <w:rsid w:val="00D654EB"/>
    <w:rsid w:val="00D66377"/>
    <w:rsid w:val="00D66824"/>
    <w:rsid w:val="00D66B0C"/>
    <w:rsid w:val="00D674FC"/>
    <w:rsid w:val="00D67B21"/>
    <w:rsid w:val="00D704D2"/>
    <w:rsid w:val="00D70977"/>
    <w:rsid w:val="00D70EC1"/>
    <w:rsid w:val="00D712F6"/>
    <w:rsid w:val="00D71A10"/>
    <w:rsid w:val="00D71F2E"/>
    <w:rsid w:val="00D71FC6"/>
    <w:rsid w:val="00D72038"/>
    <w:rsid w:val="00D72431"/>
    <w:rsid w:val="00D72F3C"/>
    <w:rsid w:val="00D7375C"/>
    <w:rsid w:val="00D73964"/>
    <w:rsid w:val="00D74FD4"/>
    <w:rsid w:val="00D76364"/>
    <w:rsid w:val="00D764A7"/>
    <w:rsid w:val="00D765B5"/>
    <w:rsid w:val="00D76841"/>
    <w:rsid w:val="00D77408"/>
    <w:rsid w:val="00D80596"/>
    <w:rsid w:val="00D80ABD"/>
    <w:rsid w:val="00D80B4F"/>
    <w:rsid w:val="00D817C5"/>
    <w:rsid w:val="00D81D48"/>
    <w:rsid w:val="00D81E32"/>
    <w:rsid w:val="00D82B1B"/>
    <w:rsid w:val="00D8333A"/>
    <w:rsid w:val="00D83439"/>
    <w:rsid w:val="00D83707"/>
    <w:rsid w:val="00D83F47"/>
    <w:rsid w:val="00D84DB6"/>
    <w:rsid w:val="00D84DFA"/>
    <w:rsid w:val="00D85C07"/>
    <w:rsid w:val="00D865E1"/>
    <w:rsid w:val="00D86E53"/>
    <w:rsid w:val="00D8717E"/>
    <w:rsid w:val="00D8753A"/>
    <w:rsid w:val="00D87664"/>
    <w:rsid w:val="00D87CBE"/>
    <w:rsid w:val="00D87F09"/>
    <w:rsid w:val="00D9002E"/>
    <w:rsid w:val="00D90A2A"/>
    <w:rsid w:val="00D920C0"/>
    <w:rsid w:val="00D922A6"/>
    <w:rsid w:val="00D92437"/>
    <w:rsid w:val="00D92709"/>
    <w:rsid w:val="00D93096"/>
    <w:rsid w:val="00D9337E"/>
    <w:rsid w:val="00D938D3"/>
    <w:rsid w:val="00D93B55"/>
    <w:rsid w:val="00D93C87"/>
    <w:rsid w:val="00D94AA7"/>
    <w:rsid w:val="00D95997"/>
    <w:rsid w:val="00D959E3"/>
    <w:rsid w:val="00D96BA3"/>
    <w:rsid w:val="00D96F30"/>
    <w:rsid w:val="00D97009"/>
    <w:rsid w:val="00D97AD8"/>
    <w:rsid w:val="00DA065B"/>
    <w:rsid w:val="00DA27F6"/>
    <w:rsid w:val="00DA2912"/>
    <w:rsid w:val="00DA323C"/>
    <w:rsid w:val="00DA3958"/>
    <w:rsid w:val="00DA3C61"/>
    <w:rsid w:val="00DA4589"/>
    <w:rsid w:val="00DA4D61"/>
    <w:rsid w:val="00DA5B50"/>
    <w:rsid w:val="00DA6729"/>
    <w:rsid w:val="00DA6AD9"/>
    <w:rsid w:val="00DA752B"/>
    <w:rsid w:val="00DA7AAF"/>
    <w:rsid w:val="00DB1F8C"/>
    <w:rsid w:val="00DB2032"/>
    <w:rsid w:val="00DB2056"/>
    <w:rsid w:val="00DB24E9"/>
    <w:rsid w:val="00DB2C6F"/>
    <w:rsid w:val="00DB3C6A"/>
    <w:rsid w:val="00DB3E61"/>
    <w:rsid w:val="00DB4237"/>
    <w:rsid w:val="00DB5413"/>
    <w:rsid w:val="00DB581E"/>
    <w:rsid w:val="00DB62C9"/>
    <w:rsid w:val="00DB673C"/>
    <w:rsid w:val="00DB6DF4"/>
    <w:rsid w:val="00DB709A"/>
    <w:rsid w:val="00DC123A"/>
    <w:rsid w:val="00DC23EB"/>
    <w:rsid w:val="00DC24A6"/>
    <w:rsid w:val="00DC2AE9"/>
    <w:rsid w:val="00DC6987"/>
    <w:rsid w:val="00DD020F"/>
    <w:rsid w:val="00DD023E"/>
    <w:rsid w:val="00DD067E"/>
    <w:rsid w:val="00DD0B3B"/>
    <w:rsid w:val="00DD1CB1"/>
    <w:rsid w:val="00DD2363"/>
    <w:rsid w:val="00DD2559"/>
    <w:rsid w:val="00DD3089"/>
    <w:rsid w:val="00DD3ACB"/>
    <w:rsid w:val="00DD4407"/>
    <w:rsid w:val="00DD4FB5"/>
    <w:rsid w:val="00DD5412"/>
    <w:rsid w:val="00DD57A5"/>
    <w:rsid w:val="00DD757D"/>
    <w:rsid w:val="00DE0716"/>
    <w:rsid w:val="00DE0C43"/>
    <w:rsid w:val="00DE0F5C"/>
    <w:rsid w:val="00DE1BD9"/>
    <w:rsid w:val="00DE1CB6"/>
    <w:rsid w:val="00DE1E04"/>
    <w:rsid w:val="00DE2810"/>
    <w:rsid w:val="00DE2F7D"/>
    <w:rsid w:val="00DE4494"/>
    <w:rsid w:val="00DE4CA9"/>
    <w:rsid w:val="00DE5D4C"/>
    <w:rsid w:val="00DE5DA8"/>
    <w:rsid w:val="00DE6049"/>
    <w:rsid w:val="00DE6A09"/>
    <w:rsid w:val="00DF01B6"/>
    <w:rsid w:val="00DF0577"/>
    <w:rsid w:val="00DF0BF9"/>
    <w:rsid w:val="00DF1378"/>
    <w:rsid w:val="00DF19E0"/>
    <w:rsid w:val="00DF1BF7"/>
    <w:rsid w:val="00DF27D3"/>
    <w:rsid w:val="00DF2BF7"/>
    <w:rsid w:val="00DF2EFF"/>
    <w:rsid w:val="00DF3559"/>
    <w:rsid w:val="00DF4551"/>
    <w:rsid w:val="00DF46A7"/>
    <w:rsid w:val="00DF572B"/>
    <w:rsid w:val="00DF5AC2"/>
    <w:rsid w:val="00DF7D8C"/>
    <w:rsid w:val="00DF7E95"/>
    <w:rsid w:val="00E00CAC"/>
    <w:rsid w:val="00E00F97"/>
    <w:rsid w:val="00E011B7"/>
    <w:rsid w:val="00E01FB8"/>
    <w:rsid w:val="00E03334"/>
    <w:rsid w:val="00E045EF"/>
    <w:rsid w:val="00E05820"/>
    <w:rsid w:val="00E058D4"/>
    <w:rsid w:val="00E05BFC"/>
    <w:rsid w:val="00E06961"/>
    <w:rsid w:val="00E06A08"/>
    <w:rsid w:val="00E06BCA"/>
    <w:rsid w:val="00E10032"/>
    <w:rsid w:val="00E10318"/>
    <w:rsid w:val="00E10D95"/>
    <w:rsid w:val="00E11E27"/>
    <w:rsid w:val="00E12CBE"/>
    <w:rsid w:val="00E145F8"/>
    <w:rsid w:val="00E15759"/>
    <w:rsid w:val="00E157C1"/>
    <w:rsid w:val="00E15BB2"/>
    <w:rsid w:val="00E161E3"/>
    <w:rsid w:val="00E16784"/>
    <w:rsid w:val="00E16E13"/>
    <w:rsid w:val="00E17039"/>
    <w:rsid w:val="00E201AB"/>
    <w:rsid w:val="00E202C7"/>
    <w:rsid w:val="00E20F58"/>
    <w:rsid w:val="00E21976"/>
    <w:rsid w:val="00E223D4"/>
    <w:rsid w:val="00E226DF"/>
    <w:rsid w:val="00E22C4E"/>
    <w:rsid w:val="00E22EB0"/>
    <w:rsid w:val="00E234C7"/>
    <w:rsid w:val="00E23A39"/>
    <w:rsid w:val="00E23DA4"/>
    <w:rsid w:val="00E243FE"/>
    <w:rsid w:val="00E248F2"/>
    <w:rsid w:val="00E249B4"/>
    <w:rsid w:val="00E24B45"/>
    <w:rsid w:val="00E25A5B"/>
    <w:rsid w:val="00E25B43"/>
    <w:rsid w:val="00E25F8F"/>
    <w:rsid w:val="00E2607B"/>
    <w:rsid w:val="00E26270"/>
    <w:rsid w:val="00E269CA"/>
    <w:rsid w:val="00E27120"/>
    <w:rsid w:val="00E27894"/>
    <w:rsid w:val="00E30D7C"/>
    <w:rsid w:val="00E318F0"/>
    <w:rsid w:val="00E31F9A"/>
    <w:rsid w:val="00E326C5"/>
    <w:rsid w:val="00E33880"/>
    <w:rsid w:val="00E34340"/>
    <w:rsid w:val="00E3447A"/>
    <w:rsid w:val="00E3461C"/>
    <w:rsid w:val="00E34EF4"/>
    <w:rsid w:val="00E3540A"/>
    <w:rsid w:val="00E3619F"/>
    <w:rsid w:val="00E36508"/>
    <w:rsid w:val="00E36E09"/>
    <w:rsid w:val="00E37713"/>
    <w:rsid w:val="00E3780F"/>
    <w:rsid w:val="00E379F9"/>
    <w:rsid w:val="00E40256"/>
    <w:rsid w:val="00E408D1"/>
    <w:rsid w:val="00E41280"/>
    <w:rsid w:val="00E41E11"/>
    <w:rsid w:val="00E420D7"/>
    <w:rsid w:val="00E42885"/>
    <w:rsid w:val="00E4295D"/>
    <w:rsid w:val="00E429D3"/>
    <w:rsid w:val="00E44176"/>
    <w:rsid w:val="00E44492"/>
    <w:rsid w:val="00E459FF"/>
    <w:rsid w:val="00E45D67"/>
    <w:rsid w:val="00E45ED4"/>
    <w:rsid w:val="00E4643A"/>
    <w:rsid w:val="00E50131"/>
    <w:rsid w:val="00E505DC"/>
    <w:rsid w:val="00E50C8C"/>
    <w:rsid w:val="00E51AFF"/>
    <w:rsid w:val="00E51C9F"/>
    <w:rsid w:val="00E522BC"/>
    <w:rsid w:val="00E523D7"/>
    <w:rsid w:val="00E52671"/>
    <w:rsid w:val="00E52CA4"/>
    <w:rsid w:val="00E531F2"/>
    <w:rsid w:val="00E53C92"/>
    <w:rsid w:val="00E5413B"/>
    <w:rsid w:val="00E5497A"/>
    <w:rsid w:val="00E5594B"/>
    <w:rsid w:val="00E55A5F"/>
    <w:rsid w:val="00E61037"/>
    <w:rsid w:val="00E61F2E"/>
    <w:rsid w:val="00E61FD4"/>
    <w:rsid w:val="00E62073"/>
    <w:rsid w:val="00E6309B"/>
    <w:rsid w:val="00E63B61"/>
    <w:rsid w:val="00E64444"/>
    <w:rsid w:val="00E64817"/>
    <w:rsid w:val="00E64A33"/>
    <w:rsid w:val="00E64C6E"/>
    <w:rsid w:val="00E64CF1"/>
    <w:rsid w:val="00E64F06"/>
    <w:rsid w:val="00E651E9"/>
    <w:rsid w:val="00E65281"/>
    <w:rsid w:val="00E652F1"/>
    <w:rsid w:val="00E65836"/>
    <w:rsid w:val="00E659CD"/>
    <w:rsid w:val="00E6620D"/>
    <w:rsid w:val="00E662AC"/>
    <w:rsid w:val="00E66482"/>
    <w:rsid w:val="00E670A0"/>
    <w:rsid w:val="00E67114"/>
    <w:rsid w:val="00E67722"/>
    <w:rsid w:val="00E67D78"/>
    <w:rsid w:val="00E70613"/>
    <w:rsid w:val="00E70A6F"/>
    <w:rsid w:val="00E7104C"/>
    <w:rsid w:val="00E711E7"/>
    <w:rsid w:val="00E71316"/>
    <w:rsid w:val="00E71823"/>
    <w:rsid w:val="00E71926"/>
    <w:rsid w:val="00E71A27"/>
    <w:rsid w:val="00E71C44"/>
    <w:rsid w:val="00E7257D"/>
    <w:rsid w:val="00E727D4"/>
    <w:rsid w:val="00E733C1"/>
    <w:rsid w:val="00E73A7F"/>
    <w:rsid w:val="00E74785"/>
    <w:rsid w:val="00E74BB4"/>
    <w:rsid w:val="00E74EE6"/>
    <w:rsid w:val="00E760C9"/>
    <w:rsid w:val="00E7652E"/>
    <w:rsid w:val="00E76AD4"/>
    <w:rsid w:val="00E77D8F"/>
    <w:rsid w:val="00E80901"/>
    <w:rsid w:val="00E8124D"/>
    <w:rsid w:val="00E815F5"/>
    <w:rsid w:val="00E82195"/>
    <w:rsid w:val="00E82E3C"/>
    <w:rsid w:val="00E84A03"/>
    <w:rsid w:val="00E84BD6"/>
    <w:rsid w:val="00E84C08"/>
    <w:rsid w:val="00E84DC5"/>
    <w:rsid w:val="00E85709"/>
    <w:rsid w:val="00E85A64"/>
    <w:rsid w:val="00E91670"/>
    <w:rsid w:val="00E916FB"/>
    <w:rsid w:val="00E919A3"/>
    <w:rsid w:val="00E91E83"/>
    <w:rsid w:val="00E92248"/>
    <w:rsid w:val="00E92C87"/>
    <w:rsid w:val="00E9361F"/>
    <w:rsid w:val="00E93D6B"/>
    <w:rsid w:val="00E94633"/>
    <w:rsid w:val="00E94F50"/>
    <w:rsid w:val="00E9661C"/>
    <w:rsid w:val="00E96971"/>
    <w:rsid w:val="00E96E0C"/>
    <w:rsid w:val="00E97447"/>
    <w:rsid w:val="00E9748E"/>
    <w:rsid w:val="00E97D1C"/>
    <w:rsid w:val="00EA033D"/>
    <w:rsid w:val="00EA0344"/>
    <w:rsid w:val="00EA07BF"/>
    <w:rsid w:val="00EA23C1"/>
    <w:rsid w:val="00EA3257"/>
    <w:rsid w:val="00EA41A0"/>
    <w:rsid w:val="00EA61A4"/>
    <w:rsid w:val="00EA645A"/>
    <w:rsid w:val="00EA693B"/>
    <w:rsid w:val="00EA71DE"/>
    <w:rsid w:val="00EA765D"/>
    <w:rsid w:val="00EA7E4B"/>
    <w:rsid w:val="00EB04EE"/>
    <w:rsid w:val="00EB0A6D"/>
    <w:rsid w:val="00EB0AD7"/>
    <w:rsid w:val="00EB0AE7"/>
    <w:rsid w:val="00EB1724"/>
    <w:rsid w:val="00EB18D7"/>
    <w:rsid w:val="00EB194E"/>
    <w:rsid w:val="00EB21CF"/>
    <w:rsid w:val="00EB3706"/>
    <w:rsid w:val="00EB3F7D"/>
    <w:rsid w:val="00EB579E"/>
    <w:rsid w:val="00EB74A2"/>
    <w:rsid w:val="00EB7566"/>
    <w:rsid w:val="00EB7692"/>
    <w:rsid w:val="00EB7C8F"/>
    <w:rsid w:val="00EC0218"/>
    <w:rsid w:val="00EC0371"/>
    <w:rsid w:val="00EC03B7"/>
    <w:rsid w:val="00EC0842"/>
    <w:rsid w:val="00EC0F1B"/>
    <w:rsid w:val="00EC1542"/>
    <w:rsid w:val="00EC15C7"/>
    <w:rsid w:val="00EC15D7"/>
    <w:rsid w:val="00EC176B"/>
    <w:rsid w:val="00EC3165"/>
    <w:rsid w:val="00EC42F2"/>
    <w:rsid w:val="00EC484B"/>
    <w:rsid w:val="00EC4BA7"/>
    <w:rsid w:val="00EC5118"/>
    <w:rsid w:val="00EC56E4"/>
    <w:rsid w:val="00EC59D0"/>
    <w:rsid w:val="00EC5CA4"/>
    <w:rsid w:val="00EC6294"/>
    <w:rsid w:val="00EC6E6C"/>
    <w:rsid w:val="00EC7952"/>
    <w:rsid w:val="00ED0B3C"/>
    <w:rsid w:val="00ED0D0B"/>
    <w:rsid w:val="00ED0D85"/>
    <w:rsid w:val="00ED0D8C"/>
    <w:rsid w:val="00ED129F"/>
    <w:rsid w:val="00ED1989"/>
    <w:rsid w:val="00ED19F7"/>
    <w:rsid w:val="00ED1B76"/>
    <w:rsid w:val="00ED2BC9"/>
    <w:rsid w:val="00ED2C70"/>
    <w:rsid w:val="00ED2F02"/>
    <w:rsid w:val="00ED31E0"/>
    <w:rsid w:val="00ED3342"/>
    <w:rsid w:val="00ED3527"/>
    <w:rsid w:val="00ED43B7"/>
    <w:rsid w:val="00ED4BC4"/>
    <w:rsid w:val="00ED58A8"/>
    <w:rsid w:val="00ED5A27"/>
    <w:rsid w:val="00ED5BDC"/>
    <w:rsid w:val="00ED5DCF"/>
    <w:rsid w:val="00ED697B"/>
    <w:rsid w:val="00ED69FD"/>
    <w:rsid w:val="00ED6B05"/>
    <w:rsid w:val="00ED74D3"/>
    <w:rsid w:val="00ED7A9F"/>
    <w:rsid w:val="00ED7B9B"/>
    <w:rsid w:val="00EE065E"/>
    <w:rsid w:val="00EE090C"/>
    <w:rsid w:val="00EE09F3"/>
    <w:rsid w:val="00EE1198"/>
    <w:rsid w:val="00EE162E"/>
    <w:rsid w:val="00EE1AA8"/>
    <w:rsid w:val="00EE1C6B"/>
    <w:rsid w:val="00EE22F7"/>
    <w:rsid w:val="00EE24AC"/>
    <w:rsid w:val="00EE5A20"/>
    <w:rsid w:val="00EE5B0D"/>
    <w:rsid w:val="00EE5BD0"/>
    <w:rsid w:val="00EE5E22"/>
    <w:rsid w:val="00EE5E58"/>
    <w:rsid w:val="00EE649E"/>
    <w:rsid w:val="00EE6614"/>
    <w:rsid w:val="00EE66EE"/>
    <w:rsid w:val="00EE6C38"/>
    <w:rsid w:val="00EE6EF4"/>
    <w:rsid w:val="00EE7A60"/>
    <w:rsid w:val="00EE7CFA"/>
    <w:rsid w:val="00EF0490"/>
    <w:rsid w:val="00EF0538"/>
    <w:rsid w:val="00EF0572"/>
    <w:rsid w:val="00EF106D"/>
    <w:rsid w:val="00EF21D6"/>
    <w:rsid w:val="00EF272B"/>
    <w:rsid w:val="00EF2B59"/>
    <w:rsid w:val="00EF3294"/>
    <w:rsid w:val="00EF4304"/>
    <w:rsid w:val="00EF4F92"/>
    <w:rsid w:val="00EF514A"/>
    <w:rsid w:val="00EF6806"/>
    <w:rsid w:val="00EF6DAA"/>
    <w:rsid w:val="00EF6F04"/>
    <w:rsid w:val="00EF7604"/>
    <w:rsid w:val="00EF7CE0"/>
    <w:rsid w:val="00F00EF5"/>
    <w:rsid w:val="00F0101C"/>
    <w:rsid w:val="00F01456"/>
    <w:rsid w:val="00F0232A"/>
    <w:rsid w:val="00F0492C"/>
    <w:rsid w:val="00F05A44"/>
    <w:rsid w:val="00F05F83"/>
    <w:rsid w:val="00F0608B"/>
    <w:rsid w:val="00F075E1"/>
    <w:rsid w:val="00F10321"/>
    <w:rsid w:val="00F10E96"/>
    <w:rsid w:val="00F116B1"/>
    <w:rsid w:val="00F11D63"/>
    <w:rsid w:val="00F1243B"/>
    <w:rsid w:val="00F12567"/>
    <w:rsid w:val="00F126A1"/>
    <w:rsid w:val="00F12D15"/>
    <w:rsid w:val="00F12E39"/>
    <w:rsid w:val="00F12EFD"/>
    <w:rsid w:val="00F130BF"/>
    <w:rsid w:val="00F133FD"/>
    <w:rsid w:val="00F1497B"/>
    <w:rsid w:val="00F14C10"/>
    <w:rsid w:val="00F15162"/>
    <w:rsid w:val="00F15EAF"/>
    <w:rsid w:val="00F163CD"/>
    <w:rsid w:val="00F16C62"/>
    <w:rsid w:val="00F17C3E"/>
    <w:rsid w:val="00F2216D"/>
    <w:rsid w:val="00F229DB"/>
    <w:rsid w:val="00F22A57"/>
    <w:rsid w:val="00F237FD"/>
    <w:rsid w:val="00F23EBB"/>
    <w:rsid w:val="00F244BF"/>
    <w:rsid w:val="00F24B66"/>
    <w:rsid w:val="00F252B5"/>
    <w:rsid w:val="00F253CB"/>
    <w:rsid w:val="00F26319"/>
    <w:rsid w:val="00F26A5C"/>
    <w:rsid w:val="00F27376"/>
    <w:rsid w:val="00F2758A"/>
    <w:rsid w:val="00F2763D"/>
    <w:rsid w:val="00F3027D"/>
    <w:rsid w:val="00F3036E"/>
    <w:rsid w:val="00F304B4"/>
    <w:rsid w:val="00F30B51"/>
    <w:rsid w:val="00F310A7"/>
    <w:rsid w:val="00F3190D"/>
    <w:rsid w:val="00F31C37"/>
    <w:rsid w:val="00F32127"/>
    <w:rsid w:val="00F329B9"/>
    <w:rsid w:val="00F32E0F"/>
    <w:rsid w:val="00F3363A"/>
    <w:rsid w:val="00F337EF"/>
    <w:rsid w:val="00F34EE5"/>
    <w:rsid w:val="00F3540F"/>
    <w:rsid w:val="00F357DD"/>
    <w:rsid w:val="00F359F0"/>
    <w:rsid w:val="00F36478"/>
    <w:rsid w:val="00F37620"/>
    <w:rsid w:val="00F408A9"/>
    <w:rsid w:val="00F41AF2"/>
    <w:rsid w:val="00F41B87"/>
    <w:rsid w:val="00F41E02"/>
    <w:rsid w:val="00F41E51"/>
    <w:rsid w:val="00F4319D"/>
    <w:rsid w:val="00F431B7"/>
    <w:rsid w:val="00F43837"/>
    <w:rsid w:val="00F439C4"/>
    <w:rsid w:val="00F43B67"/>
    <w:rsid w:val="00F44430"/>
    <w:rsid w:val="00F4489A"/>
    <w:rsid w:val="00F45467"/>
    <w:rsid w:val="00F458E4"/>
    <w:rsid w:val="00F46A42"/>
    <w:rsid w:val="00F46F5C"/>
    <w:rsid w:val="00F47C72"/>
    <w:rsid w:val="00F50B0D"/>
    <w:rsid w:val="00F50B67"/>
    <w:rsid w:val="00F50C3C"/>
    <w:rsid w:val="00F519ED"/>
    <w:rsid w:val="00F529EC"/>
    <w:rsid w:val="00F53530"/>
    <w:rsid w:val="00F54BFF"/>
    <w:rsid w:val="00F55414"/>
    <w:rsid w:val="00F56706"/>
    <w:rsid w:val="00F56E2D"/>
    <w:rsid w:val="00F56E34"/>
    <w:rsid w:val="00F601D7"/>
    <w:rsid w:val="00F6082B"/>
    <w:rsid w:val="00F60D59"/>
    <w:rsid w:val="00F61341"/>
    <w:rsid w:val="00F61560"/>
    <w:rsid w:val="00F61F19"/>
    <w:rsid w:val="00F62EED"/>
    <w:rsid w:val="00F638E7"/>
    <w:rsid w:val="00F63EBF"/>
    <w:rsid w:val="00F64119"/>
    <w:rsid w:val="00F649D0"/>
    <w:rsid w:val="00F64B84"/>
    <w:rsid w:val="00F64C80"/>
    <w:rsid w:val="00F656CC"/>
    <w:rsid w:val="00F656D1"/>
    <w:rsid w:val="00F6677B"/>
    <w:rsid w:val="00F670C6"/>
    <w:rsid w:val="00F676E7"/>
    <w:rsid w:val="00F677C1"/>
    <w:rsid w:val="00F67DDB"/>
    <w:rsid w:val="00F70F87"/>
    <w:rsid w:val="00F72A36"/>
    <w:rsid w:val="00F72D09"/>
    <w:rsid w:val="00F73E44"/>
    <w:rsid w:val="00F747EC"/>
    <w:rsid w:val="00F74AE4"/>
    <w:rsid w:val="00F762B2"/>
    <w:rsid w:val="00F76E4B"/>
    <w:rsid w:val="00F776FE"/>
    <w:rsid w:val="00F77BE8"/>
    <w:rsid w:val="00F801AC"/>
    <w:rsid w:val="00F82D39"/>
    <w:rsid w:val="00F83382"/>
    <w:rsid w:val="00F83C18"/>
    <w:rsid w:val="00F84559"/>
    <w:rsid w:val="00F863AC"/>
    <w:rsid w:val="00F86871"/>
    <w:rsid w:val="00F8696F"/>
    <w:rsid w:val="00F87724"/>
    <w:rsid w:val="00F87915"/>
    <w:rsid w:val="00F87FAF"/>
    <w:rsid w:val="00F90A92"/>
    <w:rsid w:val="00F90D27"/>
    <w:rsid w:val="00F90F30"/>
    <w:rsid w:val="00F91BFA"/>
    <w:rsid w:val="00F93031"/>
    <w:rsid w:val="00F93A44"/>
    <w:rsid w:val="00F93FCF"/>
    <w:rsid w:val="00F940A3"/>
    <w:rsid w:val="00F9475F"/>
    <w:rsid w:val="00F95AF0"/>
    <w:rsid w:val="00F9664E"/>
    <w:rsid w:val="00F96D97"/>
    <w:rsid w:val="00FA00FB"/>
    <w:rsid w:val="00FA01C2"/>
    <w:rsid w:val="00FA0410"/>
    <w:rsid w:val="00FA10A6"/>
    <w:rsid w:val="00FA17B9"/>
    <w:rsid w:val="00FA1977"/>
    <w:rsid w:val="00FA1DEA"/>
    <w:rsid w:val="00FA2740"/>
    <w:rsid w:val="00FA287B"/>
    <w:rsid w:val="00FA2885"/>
    <w:rsid w:val="00FA3034"/>
    <w:rsid w:val="00FA360E"/>
    <w:rsid w:val="00FA4225"/>
    <w:rsid w:val="00FA42EE"/>
    <w:rsid w:val="00FA4384"/>
    <w:rsid w:val="00FA4F7E"/>
    <w:rsid w:val="00FA53B5"/>
    <w:rsid w:val="00FA5BD0"/>
    <w:rsid w:val="00FA62CC"/>
    <w:rsid w:val="00FA6C04"/>
    <w:rsid w:val="00FA6E67"/>
    <w:rsid w:val="00FA788A"/>
    <w:rsid w:val="00FA7F34"/>
    <w:rsid w:val="00FB036E"/>
    <w:rsid w:val="00FB0757"/>
    <w:rsid w:val="00FB084E"/>
    <w:rsid w:val="00FB10A2"/>
    <w:rsid w:val="00FB145F"/>
    <w:rsid w:val="00FB1DCE"/>
    <w:rsid w:val="00FB3610"/>
    <w:rsid w:val="00FB45DC"/>
    <w:rsid w:val="00FB45E5"/>
    <w:rsid w:val="00FB5D6D"/>
    <w:rsid w:val="00FB7051"/>
    <w:rsid w:val="00FB728C"/>
    <w:rsid w:val="00FB7BC7"/>
    <w:rsid w:val="00FC0951"/>
    <w:rsid w:val="00FC0C1A"/>
    <w:rsid w:val="00FC0E2A"/>
    <w:rsid w:val="00FC11F1"/>
    <w:rsid w:val="00FC1FC9"/>
    <w:rsid w:val="00FC28FB"/>
    <w:rsid w:val="00FC2FC3"/>
    <w:rsid w:val="00FC31DF"/>
    <w:rsid w:val="00FC4ADA"/>
    <w:rsid w:val="00FC4FDB"/>
    <w:rsid w:val="00FC5437"/>
    <w:rsid w:val="00FC6C4A"/>
    <w:rsid w:val="00FD013A"/>
    <w:rsid w:val="00FD0414"/>
    <w:rsid w:val="00FD1AF6"/>
    <w:rsid w:val="00FD28CF"/>
    <w:rsid w:val="00FD2990"/>
    <w:rsid w:val="00FD2B39"/>
    <w:rsid w:val="00FD34E6"/>
    <w:rsid w:val="00FD3E5A"/>
    <w:rsid w:val="00FD4476"/>
    <w:rsid w:val="00FD54D2"/>
    <w:rsid w:val="00FD55FD"/>
    <w:rsid w:val="00FD5AB6"/>
    <w:rsid w:val="00FD72D5"/>
    <w:rsid w:val="00FD7C63"/>
    <w:rsid w:val="00FE05AB"/>
    <w:rsid w:val="00FE0639"/>
    <w:rsid w:val="00FE0CAE"/>
    <w:rsid w:val="00FE1EC4"/>
    <w:rsid w:val="00FE2464"/>
    <w:rsid w:val="00FE2595"/>
    <w:rsid w:val="00FE2B1F"/>
    <w:rsid w:val="00FE3548"/>
    <w:rsid w:val="00FE384B"/>
    <w:rsid w:val="00FE4A1C"/>
    <w:rsid w:val="00FE4B6C"/>
    <w:rsid w:val="00FE53E1"/>
    <w:rsid w:val="00FE633D"/>
    <w:rsid w:val="00FE75EA"/>
    <w:rsid w:val="00FF03A9"/>
    <w:rsid w:val="00FF06E0"/>
    <w:rsid w:val="00FF1432"/>
    <w:rsid w:val="00FF16D0"/>
    <w:rsid w:val="00FF1875"/>
    <w:rsid w:val="00FF1B73"/>
    <w:rsid w:val="00FF1D26"/>
    <w:rsid w:val="00FF3397"/>
    <w:rsid w:val="00FF4847"/>
    <w:rsid w:val="00FF4D11"/>
    <w:rsid w:val="00FF5DEA"/>
    <w:rsid w:val="00FF607A"/>
    <w:rsid w:val="00FF64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colormru v:ext="edit" colors="#929292,white,#737373"/>
    </o:shapedefaults>
    <o:shapelayout v:ext="edit">
      <o:idmap v:ext="edit" data="1"/>
    </o:shapelayout>
  </w:shapeDefaults>
  <w:decimalSymbol w:val="."/>
  <w:listSeparator w:val=","/>
  <w14:docId w14:val="1E57F85B"/>
  <w15:docId w15:val="{E55748B9-9110-422A-B6A2-7AF0C05C0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65E9"/>
    <w:pPr>
      <w:widowControl w:val="0"/>
    </w:pPr>
  </w:style>
  <w:style w:type="paragraph" w:styleId="1">
    <w:name w:val="heading 1"/>
    <w:basedOn w:val="a"/>
    <w:next w:val="a"/>
    <w:link w:val="10"/>
    <w:autoRedefine/>
    <w:qFormat/>
    <w:rsid w:val="002B6CC8"/>
    <w:pPr>
      <w:keepNext/>
      <w:ind w:leftChars="-100" w:left="-240"/>
      <w:outlineLvl w:val="0"/>
    </w:pPr>
    <w:rPr>
      <w:rFonts w:ascii="標楷體" w:eastAsia="標楷體" w:hAnsi="標楷體" w:cs="Times New Roman"/>
      <w:b/>
      <w:bCs/>
      <w:kern w:val="52"/>
      <w:sz w:val="28"/>
      <w:szCs w:val="28"/>
    </w:rPr>
  </w:style>
  <w:style w:type="paragraph" w:styleId="2">
    <w:name w:val="heading 2"/>
    <w:basedOn w:val="a"/>
    <w:next w:val="a"/>
    <w:link w:val="20"/>
    <w:qFormat/>
    <w:rsid w:val="00F0608B"/>
    <w:pPr>
      <w:keepNext/>
      <w:spacing w:line="720" w:lineRule="auto"/>
      <w:outlineLvl w:val="1"/>
    </w:pPr>
    <w:rPr>
      <w:rFonts w:ascii="Arial" w:eastAsia="標楷體" w:hAnsi="Arial" w:cs="Times New Roman"/>
      <w:b/>
      <w:bCs/>
      <w:sz w:val="32"/>
      <w:szCs w:val="48"/>
    </w:rPr>
  </w:style>
  <w:style w:type="paragraph" w:styleId="3">
    <w:name w:val="heading 3"/>
    <w:basedOn w:val="a"/>
    <w:next w:val="a"/>
    <w:link w:val="30"/>
    <w:uiPriority w:val="9"/>
    <w:unhideWhenUsed/>
    <w:qFormat/>
    <w:rsid w:val="00F0608B"/>
    <w:pPr>
      <w:keepNext/>
      <w:spacing w:line="720" w:lineRule="auto"/>
      <w:outlineLvl w:val="2"/>
    </w:pPr>
    <w:rPr>
      <w:rFonts w:asciiTheme="majorHAnsi" w:eastAsia="標楷體" w:hAnsiTheme="majorHAnsi" w:cstheme="majorBidi"/>
      <w:b/>
      <w:bCs/>
      <w:sz w:val="28"/>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50B67"/>
    <w:pPr>
      <w:ind w:leftChars="200" w:left="480"/>
    </w:pPr>
  </w:style>
  <w:style w:type="table" w:styleId="a4">
    <w:name w:val="Table Grid"/>
    <w:basedOn w:val="a1"/>
    <w:rsid w:val="00F50B67"/>
    <w:rPr>
      <w:rFonts w:ascii="Times New Roman" w:eastAsia="新細明體"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uiPriority w:val="99"/>
    <w:qFormat/>
    <w:rsid w:val="00F50B67"/>
    <w:rPr>
      <w:rFonts w:ascii="Calibri" w:eastAsia="新細明體" w:hAnsi="Calibri" w:cs="Times New Roman"/>
      <w:sz w:val="20"/>
      <w:szCs w:val="20"/>
    </w:rPr>
  </w:style>
  <w:style w:type="paragraph" w:customStyle="1" w:styleId="31">
    <w:name w:val="清單段落3"/>
    <w:basedOn w:val="a"/>
    <w:rsid w:val="00F50B67"/>
    <w:pPr>
      <w:ind w:leftChars="200" w:left="480"/>
    </w:pPr>
    <w:rPr>
      <w:rFonts w:ascii="Calibri" w:eastAsia="新細明體" w:hAnsi="Calibri" w:cs="Times New Roman"/>
    </w:rPr>
  </w:style>
  <w:style w:type="paragraph" w:styleId="a6">
    <w:name w:val="Balloon Text"/>
    <w:basedOn w:val="a"/>
    <w:link w:val="a7"/>
    <w:uiPriority w:val="99"/>
    <w:semiHidden/>
    <w:unhideWhenUsed/>
    <w:rsid w:val="00F50B67"/>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F50B67"/>
    <w:rPr>
      <w:rFonts w:asciiTheme="majorHAnsi" w:eastAsiaTheme="majorEastAsia" w:hAnsiTheme="majorHAnsi" w:cstheme="majorBidi"/>
      <w:sz w:val="18"/>
      <w:szCs w:val="18"/>
    </w:rPr>
  </w:style>
  <w:style w:type="paragraph" w:styleId="a8">
    <w:name w:val="header"/>
    <w:basedOn w:val="a"/>
    <w:link w:val="a9"/>
    <w:uiPriority w:val="99"/>
    <w:unhideWhenUsed/>
    <w:rsid w:val="007E1DAC"/>
    <w:pPr>
      <w:tabs>
        <w:tab w:val="center" w:pos="4153"/>
        <w:tab w:val="right" w:pos="8306"/>
      </w:tabs>
      <w:snapToGrid w:val="0"/>
    </w:pPr>
    <w:rPr>
      <w:sz w:val="20"/>
      <w:szCs w:val="20"/>
    </w:rPr>
  </w:style>
  <w:style w:type="character" w:customStyle="1" w:styleId="a9">
    <w:name w:val="頁首 字元"/>
    <w:basedOn w:val="a0"/>
    <w:link w:val="a8"/>
    <w:uiPriority w:val="99"/>
    <w:rsid w:val="007E1DAC"/>
    <w:rPr>
      <w:sz w:val="20"/>
      <w:szCs w:val="20"/>
    </w:rPr>
  </w:style>
  <w:style w:type="character" w:customStyle="1" w:styleId="10">
    <w:name w:val="標題 1 字元"/>
    <w:basedOn w:val="a0"/>
    <w:link w:val="1"/>
    <w:rsid w:val="002B6CC8"/>
    <w:rPr>
      <w:rFonts w:ascii="標楷體" w:eastAsia="標楷體" w:hAnsi="標楷體" w:cs="Times New Roman"/>
      <w:b/>
      <w:bCs/>
      <w:kern w:val="52"/>
      <w:sz w:val="28"/>
      <w:szCs w:val="28"/>
    </w:rPr>
  </w:style>
  <w:style w:type="character" w:customStyle="1" w:styleId="20">
    <w:name w:val="標題 2 字元"/>
    <w:basedOn w:val="a0"/>
    <w:link w:val="2"/>
    <w:uiPriority w:val="9"/>
    <w:rsid w:val="00F0608B"/>
    <w:rPr>
      <w:rFonts w:ascii="Arial" w:eastAsia="標楷體" w:hAnsi="Arial" w:cs="Times New Roman"/>
      <w:b/>
      <w:bCs/>
      <w:sz w:val="32"/>
      <w:szCs w:val="48"/>
    </w:rPr>
  </w:style>
  <w:style w:type="character" w:customStyle="1" w:styleId="30">
    <w:name w:val="標題 3 字元"/>
    <w:basedOn w:val="a0"/>
    <w:link w:val="3"/>
    <w:uiPriority w:val="9"/>
    <w:rsid w:val="00F0608B"/>
    <w:rPr>
      <w:rFonts w:asciiTheme="majorHAnsi" w:eastAsia="標楷體" w:hAnsiTheme="majorHAnsi" w:cstheme="majorBidi"/>
      <w:b/>
      <w:bCs/>
      <w:sz w:val="28"/>
      <w:szCs w:val="36"/>
    </w:rPr>
  </w:style>
  <w:style w:type="paragraph" w:styleId="aa">
    <w:name w:val="No Spacing"/>
    <w:link w:val="ab"/>
    <w:uiPriority w:val="1"/>
    <w:qFormat/>
    <w:rsid w:val="00760CFD"/>
    <w:rPr>
      <w:kern w:val="0"/>
      <w:sz w:val="22"/>
    </w:rPr>
  </w:style>
  <w:style w:type="character" w:customStyle="1" w:styleId="ab">
    <w:name w:val="無間距 字元"/>
    <w:basedOn w:val="a0"/>
    <w:link w:val="aa"/>
    <w:uiPriority w:val="1"/>
    <w:rsid w:val="00760CFD"/>
    <w:rPr>
      <w:kern w:val="0"/>
      <w:sz w:val="22"/>
    </w:rPr>
  </w:style>
  <w:style w:type="paragraph" w:styleId="Web">
    <w:name w:val="Normal (Web)"/>
    <w:basedOn w:val="a"/>
    <w:uiPriority w:val="99"/>
    <w:rsid w:val="00760CFD"/>
    <w:pPr>
      <w:widowControl/>
      <w:spacing w:before="100" w:beforeAutospacing="1" w:after="100" w:afterAutospacing="1"/>
    </w:pPr>
    <w:rPr>
      <w:rFonts w:ascii="新細明體" w:eastAsia="新細明體" w:hAnsi="新細明體" w:cs="新細明體"/>
      <w:kern w:val="0"/>
    </w:rPr>
  </w:style>
  <w:style w:type="paragraph" w:styleId="ac">
    <w:name w:val="footer"/>
    <w:basedOn w:val="a"/>
    <w:link w:val="ad"/>
    <w:uiPriority w:val="99"/>
    <w:unhideWhenUsed/>
    <w:rsid w:val="00760CFD"/>
    <w:pPr>
      <w:tabs>
        <w:tab w:val="center" w:pos="4153"/>
        <w:tab w:val="right" w:pos="8306"/>
      </w:tabs>
      <w:snapToGrid w:val="0"/>
    </w:pPr>
    <w:rPr>
      <w:sz w:val="20"/>
      <w:szCs w:val="20"/>
    </w:rPr>
  </w:style>
  <w:style w:type="character" w:customStyle="1" w:styleId="ad">
    <w:name w:val="頁尾 字元"/>
    <w:basedOn w:val="a0"/>
    <w:link w:val="ac"/>
    <w:uiPriority w:val="99"/>
    <w:rsid w:val="00760CFD"/>
    <w:rPr>
      <w:sz w:val="20"/>
      <w:szCs w:val="20"/>
    </w:rPr>
  </w:style>
  <w:style w:type="character" w:styleId="ae">
    <w:name w:val="Hyperlink"/>
    <w:uiPriority w:val="99"/>
    <w:rsid w:val="00760CFD"/>
    <w:rPr>
      <w:color w:val="0000FF"/>
      <w:u w:val="single"/>
    </w:rPr>
  </w:style>
  <w:style w:type="paragraph" w:customStyle="1" w:styleId="af">
    <w:name w:val="文獻"/>
    <w:basedOn w:val="af0"/>
    <w:uiPriority w:val="99"/>
    <w:rsid w:val="00760CFD"/>
    <w:pPr>
      <w:spacing w:after="120" w:line="440" w:lineRule="exact"/>
      <w:ind w:leftChars="200" w:left="600" w:hangingChars="400" w:hanging="400"/>
      <w:jc w:val="both"/>
    </w:pPr>
    <w:rPr>
      <w:rFonts w:ascii="Times New Roman" w:eastAsia="標楷體" w:hAnsi="Times New Roman" w:cs="細明體"/>
      <w:sz w:val="26"/>
    </w:rPr>
  </w:style>
  <w:style w:type="paragraph" w:styleId="af1">
    <w:name w:val="annotation text"/>
    <w:basedOn w:val="a"/>
    <w:link w:val="af2"/>
    <w:uiPriority w:val="99"/>
    <w:rsid w:val="00760CFD"/>
    <w:rPr>
      <w:rFonts w:ascii="Times New Roman" w:eastAsia="新細明體" w:hAnsi="Times New Roman" w:cs="Times New Roman"/>
      <w:szCs w:val="20"/>
    </w:rPr>
  </w:style>
  <w:style w:type="character" w:customStyle="1" w:styleId="af2">
    <w:name w:val="註解文字 字元"/>
    <w:basedOn w:val="a0"/>
    <w:link w:val="af1"/>
    <w:uiPriority w:val="99"/>
    <w:rsid w:val="00760CFD"/>
    <w:rPr>
      <w:rFonts w:ascii="Times New Roman" w:eastAsia="新細明體" w:hAnsi="Times New Roman" w:cs="Times New Roman"/>
      <w:szCs w:val="20"/>
    </w:rPr>
  </w:style>
  <w:style w:type="paragraph" w:customStyle="1" w:styleId="Default">
    <w:name w:val="Default"/>
    <w:rsid w:val="00760CFD"/>
    <w:pPr>
      <w:widowControl w:val="0"/>
      <w:autoSpaceDE w:val="0"/>
      <w:autoSpaceDN w:val="0"/>
      <w:adjustRightInd w:val="0"/>
    </w:pPr>
    <w:rPr>
      <w:rFonts w:ascii="新細明體" w:eastAsia="新細明體" w:hAnsi="Times New Roman" w:cs="新細明體"/>
      <w:color w:val="000000"/>
      <w:kern w:val="0"/>
    </w:rPr>
  </w:style>
  <w:style w:type="paragraph" w:styleId="af0">
    <w:name w:val="Plain Text"/>
    <w:basedOn w:val="a"/>
    <w:link w:val="af3"/>
    <w:rsid w:val="00760CFD"/>
    <w:rPr>
      <w:rFonts w:ascii="細明體" w:eastAsia="細明體" w:hAnsi="Courier New" w:cs="Times New Roman"/>
    </w:rPr>
  </w:style>
  <w:style w:type="character" w:customStyle="1" w:styleId="af3">
    <w:name w:val="純文字 字元"/>
    <w:basedOn w:val="a0"/>
    <w:link w:val="af0"/>
    <w:rsid w:val="00760CFD"/>
    <w:rPr>
      <w:rFonts w:ascii="細明體" w:eastAsia="細明體" w:hAnsi="Courier New" w:cs="Times New Roman"/>
      <w:szCs w:val="24"/>
    </w:rPr>
  </w:style>
  <w:style w:type="paragraph" w:customStyle="1" w:styleId="af4">
    <w:name w:val="圖"/>
    <w:rsid w:val="00760CFD"/>
    <w:pPr>
      <w:jc w:val="center"/>
    </w:pPr>
    <w:rPr>
      <w:rFonts w:ascii="Times New Roman" w:eastAsia="標楷體" w:hAnsi="Times New Roman" w:cs="Times New Roman"/>
      <w:sz w:val="26"/>
      <w:szCs w:val="26"/>
    </w:rPr>
  </w:style>
  <w:style w:type="paragraph" w:styleId="11">
    <w:name w:val="toc 1"/>
    <w:basedOn w:val="a"/>
    <w:next w:val="a"/>
    <w:autoRedefine/>
    <w:uiPriority w:val="39"/>
    <w:qFormat/>
    <w:rsid w:val="008B00EC"/>
    <w:pPr>
      <w:tabs>
        <w:tab w:val="right" w:leader="dot" w:pos="8296"/>
      </w:tabs>
    </w:pPr>
    <w:rPr>
      <w:rFonts w:ascii="標楷體" w:eastAsia="標楷體" w:hAnsi="標楷體" w:cs="Times New Roman"/>
      <w:b/>
      <w:noProof/>
      <w:sz w:val="32"/>
      <w:szCs w:val="32"/>
    </w:rPr>
  </w:style>
  <w:style w:type="paragraph" w:styleId="32">
    <w:name w:val="toc 3"/>
    <w:basedOn w:val="a"/>
    <w:next w:val="a"/>
    <w:autoRedefine/>
    <w:uiPriority w:val="39"/>
    <w:qFormat/>
    <w:rsid w:val="00294397"/>
    <w:pPr>
      <w:tabs>
        <w:tab w:val="left" w:pos="1440"/>
        <w:tab w:val="left" w:pos="1920"/>
        <w:tab w:val="right" w:leader="dot" w:pos="8296"/>
      </w:tabs>
      <w:ind w:leftChars="250" w:left="600"/>
    </w:pPr>
    <w:rPr>
      <w:rFonts w:ascii="Times New Roman" w:eastAsia="標楷體" w:hAnsi="Times New Roman" w:cs="Times New Roman"/>
      <w:b/>
    </w:rPr>
  </w:style>
  <w:style w:type="paragraph" w:styleId="21">
    <w:name w:val="toc 2"/>
    <w:basedOn w:val="a"/>
    <w:next w:val="a"/>
    <w:autoRedefine/>
    <w:uiPriority w:val="39"/>
    <w:qFormat/>
    <w:rsid w:val="007F0D16"/>
    <w:pPr>
      <w:tabs>
        <w:tab w:val="left" w:pos="1200"/>
        <w:tab w:val="right" w:leader="dot" w:pos="8296"/>
      </w:tabs>
      <w:ind w:leftChars="177" w:left="425"/>
    </w:pPr>
    <w:rPr>
      <w:rFonts w:ascii="Times New Roman" w:eastAsia="標楷體" w:hAnsi="Times New Roman" w:cs="Times New Roman"/>
      <w:b/>
      <w:sz w:val="28"/>
    </w:rPr>
  </w:style>
  <w:style w:type="character" w:customStyle="1" w:styleId="apple-converted-space">
    <w:name w:val="apple-converted-space"/>
    <w:rsid w:val="00760CFD"/>
    <w:rPr>
      <w:rFonts w:cs="Times New Roman"/>
    </w:rPr>
  </w:style>
  <w:style w:type="table" w:customStyle="1" w:styleId="-11">
    <w:name w:val="淺色網底 - 輔色 11"/>
    <w:basedOn w:val="a1"/>
    <w:uiPriority w:val="60"/>
    <w:rsid w:val="00760CFD"/>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4">
    <w:name w:val="Light Shading Accent 4"/>
    <w:basedOn w:val="a1"/>
    <w:uiPriority w:val="60"/>
    <w:rsid w:val="00760CFD"/>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110">
    <w:name w:val="淺色清單 - 輔色 11"/>
    <w:basedOn w:val="a1"/>
    <w:uiPriority w:val="61"/>
    <w:rsid w:val="00760CFD"/>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
    <w:name w:val="Colorful List Accent 2"/>
    <w:basedOn w:val="a1"/>
    <w:uiPriority w:val="72"/>
    <w:rsid w:val="00760CFD"/>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paragraph" w:customStyle="1" w:styleId="12">
    <w:name w:val="清單段落1"/>
    <w:basedOn w:val="a"/>
    <w:rsid w:val="00760CFD"/>
    <w:pPr>
      <w:ind w:leftChars="200" w:left="480"/>
    </w:pPr>
    <w:rPr>
      <w:rFonts w:ascii="Calibri" w:eastAsia="新細明體" w:hAnsi="Calibri" w:cs="Times New Roman"/>
    </w:rPr>
  </w:style>
  <w:style w:type="table" w:styleId="-3">
    <w:name w:val="Light List Accent 3"/>
    <w:basedOn w:val="a1"/>
    <w:uiPriority w:val="61"/>
    <w:rsid w:val="00760CFD"/>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af5">
    <w:name w:val="TOC Heading"/>
    <w:basedOn w:val="1"/>
    <w:next w:val="a"/>
    <w:uiPriority w:val="39"/>
    <w:unhideWhenUsed/>
    <w:qFormat/>
    <w:rsid w:val="00760CFD"/>
    <w:pPr>
      <w:keepLines/>
      <w:widowControl/>
      <w:spacing w:before="480" w:line="276" w:lineRule="auto"/>
      <w:outlineLvl w:val="9"/>
    </w:pPr>
    <w:rPr>
      <w:rFonts w:asciiTheme="majorHAnsi" w:eastAsiaTheme="majorEastAsia" w:hAnsiTheme="majorHAnsi" w:cstheme="majorBidi"/>
      <w:color w:val="365F91" w:themeColor="accent1" w:themeShade="BF"/>
      <w:kern w:val="0"/>
    </w:rPr>
  </w:style>
  <w:style w:type="paragraph" w:customStyle="1" w:styleId="22">
    <w:name w:val="清單段落2"/>
    <w:basedOn w:val="a"/>
    <w:rsid w:val="00760CFD"/>
    <w:pPr>
      <w:ind w:leftChars="200" w:left="480"/>
    </w:pPr>
    <w:rPr>
      <w:rFonts w:ascii="Calibri" w:eastAsia="新細明體" w:hAnsi="Calibri" w:cs="Times New Roman"/>
    </w:rPr>
  </w:style>
  <w:style w:type="character" w:styleId="af6">
    <w:name w:val="Strong"/>
    <w:basedOn w:val="a0"/>
    <w:uiPriority w:val="22"/>
    <w:qFormat/>
    <w:rsid w:val="00864BB0"/>
    <w:rPr>
      <w:b w:val="0"/>
      <w:bCs w:val="0"/>
      <w:color w:val="333333"/>
    </w:rPr>
  </w:style>
  <w:style w:type="paragraph" w:styleId="HTML">
    <w:name w:val="HTML Preformatted"/>
    <w:basedOn w:val="a"/>
    <w:link w:val="HTML0"/>
    <w:uiPriority w:val="99"/>
    <w:rsid w:val="005759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000000"/>
      <w:kern w:val="0"/>
    </w:rPr>
  </w:style>
  <w:style w:type="character" w:customStyle="1" w:styleId="HTML0">
    <w:name w:val="HTML 預設格式 字元"/>
    <w:basedOn w:val="a0"/>
    <w:link w:val="HTML"/>
    <w:uiPriority w:val="99"/>
    <w:rsid w:val="00575928"/>
    <w:rPr>
      <w:rFonts w:ascii="細明體" w:eastAsia="細明體" w:hAnsi="細明體" w:cs="細明體"/>
      <w:color w:val="000000"/>
      <w:kern w:val="0"/>
      <w:szCs w:val="24"/>
    </w:rPr>
  </w:style>
  <w:style w:type="paragraph" w:styleId="af7">
    <w:name w:val="table of figures"/>
    <w:basedOn w:val="a"/>
    <w:next w:val="a"/>
    <w:autoRedefine/>
    <w:uiPriority w:val="99"/>
    <w:unhideWhenUsed/>
    <w:rsid w:val="00887E86"/>
    <w:pPr>
      <w:tabs>
        <w:tab w:val="right" w:leader="dot" w:pos="8296"/>
      </w:tabs>
      <w:spacing w:line="400" w:lineRule="exact"/>
      <w:ind w:left="482" w:hanging="482"/>
    </w:pPr>
    <w:rPr>
      <w:rFonts w:eastAsia="標楷體" w:cstheme="minorHAnsi"/>
      <w:smallCaps/>
      <w:sz w:val="32"/>
      <w:szCs w:val="20"/>
    </w:rPr>
  </w:style>
  <w:style w:type="paragraph" w:customStyle="1" w:styleId="4">
    <w:name w:val="清單段落4"/>
    <w:basedOn w:val="a"/>
    <w:rsid w:val="001C2A79"/>
    <w:pPr>
      <w:ind w:leftChars="200" w:left="480"/>
    </w:pPr>
    <w:rPr>
      <w:rFonts w:ascii="Calibri" w:eastAsia="新細明體" w:hAnsi="Calibri" w:cs="Times New Roman"/>
    </w:rPr>
  </w:style>
  <w:style w:type="paragraph" w:customStyle="1" w:styleId="5">
    <w:name w:val="清單段落5"/>
    <w:basedOn w:val="a"/>
    <w:rsid w:val="00AF31B3"/>
    <w:pPr>
      <w:ind w:leftChars="200" w:left="480"/>
    </w:pPr>
    <w:rPr>
      <w:rFonts w:ascii="Calibri" w:eastAsia="新細明體" w:hAnsi="Calibri" w:cs="Times New Roman"/>
    </w:rPr>
  </w:style>
  <w:style w:type="character" w:customStyle="1" w:styleId="il">
    <w:name w:val="il"/>
    <w:basedOn w:val="a0"/>
    <w:rsid w:val="000B792F"/>
  </w:style>
  <w:style w:type="table" w:customStyle="1" w:styleId="-111">
    <w:name w:val="淺色格線 - 輔色 11"/>
    <w:basedOn w:val="a1"/>
    <w:uiPriority w:val="62"/>
    <w:rsid w:val="00A974B1"/>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30">
    <w:name w:val="Colorful Shading Accent 3"/>
    <w:basedOn w:val="a1"/>
    <w:uiPriority w:val="71"/>
    <w:rsid w:val="00A974B1"/>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3-5">
    <w:name w:val="Medium Grid 3 Accent 5"/>
    <w:basedOn w:val="a1"/>
    <w:uiPriority w:val="69"/>
    <w:rsid w:val="00A974B1"/>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character" w:styleId="af8">
    <w:name w:val="Emphasis"/>
    <w:basedOn w:val="a0"/>
    <w:uiPriority w:val="20"/>
    <w:qFormat/>
    <w:rsid w:val="00F940A3"/>
    <w:rPr>
      <w:i/>
      <w:iCs/>
    </w:rPr>
  </w:style>
  <w:style w:type="table" w:styleId="3-6">
    <w:name w:val="Medium Grid 3 Accent 6"/>
    <w:basedOn w:val="a1"/>
    <w:uiPriority w:val="69"/>
    <w:rsid w:val="00FF4847"/>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3-4">
    <w:name w:val="Medium Grid 3 Accent 4"/>
    <w:basedOn w:val="a1"/>
    <w:uiPriority w:val="69"/>
    <w:rsid w:val="00FF4847"/>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3">
    <w:name w:val="Medium Grid 3 Accent 3"/>
    <w:basedOn w:val="a1"/>
    <w:uiPriority w:val="69"/>
    <w:rsid w:val="00FF4847"/>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40">
    <w:name w:val="Light Grid Accent 4"/>
    <w:basedOn w:val="a1"/>
    <w:uiPriority w:val="62"/>
    <w:rsid w:val="00CD68F3"/>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paragraph" w:customStyle="1" w:styleId="p-content">
    <w:name w:val="p-content"/>
    <w:basedOn w:val="a"/>
    <w:rsid w:val="001D56FE"/>
    <w:pPr>
      <w:widowControl/>
      <w:spacing w:before="100" w:beforeAutospacing="1" w:after="100" w:afterAutospacing="1"/>
    </w:pPr>
    <w:rPr>
      <w:rFonts w:ascii="新細明體" w:eastAsia="新細明體" w:hAnsi="新細明體" w:cs="新細明體"/>
      <w:kern w:val="0"/>
    </w:rPr>
  </w:style>
  <w:style w:type="table" w:customStyle="1" w:styleId="3-51">
    <w:name w:val="暗色格線 3 - 輔色 51"/>
    <w:basedOn w:val="a1"/>
    <w:next w:val="3-5"/>
    <w:uiPriority w:val="69"/>
    <w:rsid w:val="00B8030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41">
    <w:name w:val="格線表格 41"/>
    <w:basedOn w:val="a1"/>
    <w:uiPriority w:val="49"/>
    <w:rsid w:val="007C472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4-51">
    <w:name w:val="格線表格 4 - 輔色 51"/>
    <w:basedOn w:val="a1"/>
    <w:uiPriority w:val="49"/>
    <w:rsid w:val="007C4725"/>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4-41">
    <w:name w:val="格線表格 4 - 輔色 41"/>
    <w:basedOn w:val="a1"/>
    <w:uiPriority w:val="49"/>
    <w:rsid w:val="007C4725"/>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4-21">
    <w:name w:val="格線表格 4 - 輔色 21"/>
    <w:basedOn w:val="a1"/>
    <w:uiPriority w:val="49"/>
    <w:rsid w:val="007C4725"/>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3-2">
    <w:name w:val="Medium Grid 3 Accent 2"/>
    <w:basedOn w:val="a1"/>
    <w:uiPriority w:val="69"/>
    <w:rsid w:val="0070790D"/>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1">
    <w:name w:val="Medium Grid 3 Accent 1"/>
    <w:basedOn w:val="a1"/>
    <w:uiPriority w:val="69"/>
    <w:rsid w:val="0070790D"/>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character" w:styleId="af9">
    <w:name w:val="annotation reference"/>
    <w:basedOn w:val="a0"/>
    <w:uiPriority w:val="99"/>
    <w:semiHidden/>
    <w:unhideWhenUsed/>
    <w:rsid w:val="001B6524"/>
    <w:rPr>
      <w:sz w:val="18"/>
      <w:szCs w:val="18"/>
    </w:rPr>
  </w:style>
  <w:style w:type="paragraph" w:styleId="afa">
    <w:name w:val="annotation subject"/>
    <w:basedOn w:val="af1"/>
    <w:next w:val="af1"/>
    <w:link w:val="afb"/>
    <w:uiPriority w:val="99"/>
    <w:semiHidden/>
    <w:unhideWhenUsed/>
    <w:rsid w:val="001B6524"/>
    <w:rPr>
      <w:rFonts w:asciiTheme="minorHAnsi" w:eastAsiaTheme="minorEastAsia" w:hAnsiTheme="minorHAnsi" w:cstheme="minorBidi"/>
      <w:b/>
      <w:bCs/>
      <w:szCs w:val="22"/>
    </w:rPr>
  </w:style>
  <w:style w:type="character" w:customStyle="1" w:styleId="afb">
    <w:name w:val="註解主旨 字元"/>
    <w:basedOn w:val="af2"/>
    <w:link w:val="afa"/>
    <w:uiPriority w:val="99"/>
    <w:semiHidden/>
    <w:rsid w:val="001B6524"/>
    <w:rPr>
      <w:rFonts w:ascii="Times New Roman" w:eastAsia="新細明體" w:hAnsi="Times New Roman" w:cs="Times New Roman"/>
      <w:b/>
      <w:bCs/>
      <w:szCs w:val="20"/>
    </w:rPr>
  </w:style>
  <w:style w:type="paragraph" w:customStyle="1" w:styleId="Pa5">
    <w:name w:val="Pa5"/>
    <w:basedOn w:val="Default"/>
    <w:next w:val="Default"/>
    <w:uiPriority w:val="99"/>
    <w:rsid w:val="00257736"/>
    <w:pPr>
      <w:spacing w:line="197" w:lineRule="atLeast"/>
    </w:pPr>
    <w:rPr>
      <w:rFonts w:ascii="DFHei Std W3" w:eastAsia="DFHei Std W3" w:hAnsiTheme="minorHAnsi" w:cstheme="minorBidi"/>
      <w:color w:val="auto"/>
    </w:rPr>
  </w:style>
  <w:style w:type="paragraph" w:styleId="afc">
    <w:name w:val="Body Text"/>
    <w:basedOn w:val="a"/>
    <w:link w:val="afd"/>
    <w:rsid w:val="003D2B5A"/>
    <w:pPr>
      <w:spacing w:after="120"/>
    </w:pPr>
    <w:rPr>
      <w:rFonts w:ascii="Times New Roman" w:eastAsia="新細明體" w:hAnsi="Times New Roman" w:cs="Times New Roman"/>
    </w:rPr>
  </w:style>
  <w:style w:type="character" w:customStyle="1" w:styleId="afd">
    <w:name w:val="本文 字元"/>
    <w:basedOn w:val="a0"/>
    <w:link w:val="afc"/>
    <w:rsid w:val="003D2B5A"/>
    <w:rPr>
      <w:rFonts w:ascii="Times New Roman" w:eastAsia="新細明體" w:hAnsi="Times New Roman" w:cs="Times New Roman"/>
      <w:szCs w:val="24"/>
    </w:rPr>
  </w:style>
  <w:style w:type="character" w:customStyle="1" w:styleId="A10">
    <w:name w:val="A1"/>
    <w:uiPriority w:val="99"/>
    <w:rsid w:val="00106A0B"/>
    <w:rPr>
      <w:rFonts w:cs="華康細圓體a.."/>
      <w:color w:val="000000"/>
    </w:rPr>
  </w:style>
  <w:style w:type="character" w:customStyle="1" w:styleId="templatelongtext">
    <w:name w:val="templatelongtext"/>
    <w:basedOn w:val="a0"/>
    <w:rsid w:val="00543C29"/>
  </w:style>
  <w:style w:type="character" w:styleId="afe">
    <w:name w:val="FollowedHyperlink"/>
    <w:basedOn w:val="a0"/>
    <w:uiPriority w:val="99"/>
    <w:semiHidden/>
    <w:unhideWhenUsed/>
    <w:rsid w:val="00CD379E"/>
    <w:rPr>
      <w:color w:val="800080" w:themeColor="followedHyperlink"/>
      <w:u w:val="single"/>
    </w:rPr>
  </w:style>
  <w:style w:type="table" w:customStyle="1" w:styleId="1-11">
    <w:name w:val="暗色網底 1 - 輔色 11"/>
    <w:basedOn w:val="a1"/>
    <w:uiPriority w:val="63"/>
    <w:rsid w:val="00E45ED4"/>
    <w:rPr>
      <w:szCs w:val="22"/>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customStyle="1" w:styleId="inline-unihan">
    <w:name w:val="inline-unihan"/>
    <w:basedOn w:val="a0"/>
    <w:rsid w:val="0083248A"/>
  </w:style>
  <w:style w:type="paragraph" w:customStyle="1" w:styleId="p-content1">
    <w:name w:val="p-content1"/>
    <w:basedOn w:val="a"/>
    <w:rsid w:val="00B117EF"/>
    <w:pPr>
      <w:widowControl/>
      <w:spacing w:before="100" w:beforeAutospacing="1" w:after="100" w:afterAutospacing="1"/>
    </w:pPr>
    <w:rPr>
      <w:rFonts w:ascii="新細明體" w:eastAsia="新細明體" w:hAnsi="新細明體" w:cs="新細明體"/>
      <w:kern w:val="0"/>
    </w:rPr>
  </w:style>
  <w:style w:type="character" w:styleId="aff">
    <w:name w:val="Placeholder Text"/>
    <w:basedOn w:val="a0"/>
    <w:uiPriority w:val="99"/>
    <w:semiHidden/>
    <w:rsid w:val="00FA6E67"/>
    <w:rPr>
      <w:color w:val="808080"/>
    </w:rPr>
  </w:style>
  <w:style w:type="table" w:customStyle="1" w:styleId="TableNormal">
    <w:name w:val="Table Normal"/>
    <w:uiPriority w:val="2"/>
    <w:semiHidden/>
    <w:unhideWhenUsed/>
    <w:qFormat/>
    <w:rsid w:val="00CF543B"/>
    <w:pPr>
      <w:widowControl w:val="0"/>
      <w:autoSpaceDE w:val="0"/>
      <w:autoSpaceDN w:val="0"/>
    </w:pPr>
    <w:rPr>
      <w:kern w:val="0"/>
      <w:sz w:val="22"/>
      <w:szCs w:val="22"/>
      <w:lang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77073">
      <w:bodyDiv w:val="1"/>
      <w:marLeft w:val="0"/>
      <w:marRight w:val="0"/>
      <w:marTop w:val="0"/>
      <w:marBottom w:val="0"/>
      <w:divBdr>
        <w:top w:val="none" w:sz="0" w:space="0" w:color="auto"/>
        <w:left w:val="none" w:sz="0" w:space="0" w:color="auto"/>
        <w:bottom w:val="none" w:sz="0" w:space="0" w:color="auto"/>
        <w:right w:val="none" w:sz="0" w:space="0" w:color="auto"/>
      </w:divBdr>
    </w:div>
    <w:div w:id="57214723">
      <w:bodyDiv w:val="1"/>
      <w:marLeft w:val="0"/>
      <w:marRight w:val="0"/>
      <w:marTop w:val="0"/>
      <w:marBottom w:val="0"/>
      <w:divBdr>
        <w:top w:val="none" w:sz="0" w:space="0" w:color="auto"/>
        <w:left w:val="none" w:sz="0" w:space="0" w:color="auto"/>
        <w:bottom w:val="none" w:sz="0" w:space="0" w:color="auto"/>
        <w:right w:val="none" w:sz="0" w:space="0" w:color="auto"/>
      </w:divBdr>
    </w:div>
    <w:div w:id="104421561">
      <w:bodyDiv w:val="1"/>
      <w:marLeft w:val="0"/>
      <w:marRight w:val="0"/>
      <w:marTop w:val="0"/>
      <w:marBottom w:val="0"/>
      <w:divBdr>
        <w:top w:val="none" w:sz="0" w:space="0" w:color="auto"/>
        <w:left w:val="none" w:sz="0" w:space="0" w:color="auto"/>
        <w:bottom w:val="none" w:sz="0" w:space="0" w:color="auto"/>
        <w:right w:val="none" w:sz="0" w:space="0" w:color="auto"/>
      </w:divBdr>
    </w:div>
    <w:div w:id="184100306">
      <w:bodyDiv w:val="1"/>
      <w:marLeft w:val="0"/>
      <w:marRight w:val="0"/>
      <w:marTop w:val="0"/>
      <w:marBottom w:val="0"/>
      <w:divBdr>
        <w:top w:val="none" w:sz="0" w:space="0" w:color="auto"/>
        <w:left w:val="none" w:sz="0" w:space="0" w:color="auto"/>
        <w:bottom w:val="none" w:sz="0" w:space="0" w:color="auto"/>
        <w:right w:val="none" w:sz="0" w:space="0" w:color="auto"/>
      </w:divBdr>
    </w:div>
    <w:div w:id="201988129">
      <w:bodyDiv w:val="1"/>
      <w:marLeft w:val="0"/>
      <w:marRight w:val="0"/>
      <w:marTop w:val="0"/>
      <w:marBottom w:val="0"/>
      <w:divBdr>
        <w:top w:val="none" w:sz="0" w:space="0" w:color="auto"/>
        <w:left w:val="none" w:sz="0" w:space="0" w:color="auto"/>
        <w:bottom w:val="none" w:sz="0" w:space="0" w:color="auto"/>
        <w:right w:val="none" w:sz="0" w:space="0" w:color="auto"/>
      </w:divBdr>
    </w:div>
    <w:div w:id="229971431">
      <w:bodyDiv w:val="1"/>
      <w:marLeft w:val="0"/>
      <w:marRight w:val="0"/>
      <w:marTop w:val="0"/>
      <w:marBottom w:val="0"/>
      <w:divBdr>
        <w:top w:val="none" w:sz="0" w:space="0" w:color="auto"/>
        <w:left w:val="none" w:sz="0" w:space="0" w:color="auto"/>
        <w:bottom w:val="none" w:sz="0" w:space="0" w:color="auto"/>
        <w:right w:val="none" w:sz="0" w:space="0" w:color="auto"/>
      </w:divBdr>
    </w:div>
    <w:div w:id="262494652">
      <w:bodyDiv w:val="1"/>
      <w:marLeft w:val="0"/>
      <w:marRight w:val="0"/>
      <w:marTop w:val="0"/>
      <w:marBottom w:val="0"/>
      <w:divBdr>
        <w:top w:val="none" w:sz="0" w:space="0" w:color="auto"/>
        <w:left w:val="none" w:sz="0" w:space="0" w:color="auto"/>
        <w:bottom w:val="none" w:sz="0" w:space="0" w:color="auto"/>
        <w:right w:val="none" w:sz="0" w:space="0" w:color="auto"/>
      </w:divBdr>
    </w:div>
    <w:div w:id="281961399">
      <w:bodyDiv w:val="1"/>
      <w:marLeft w:val="0"/>
      <w:marRight w:val="0"/>
      <w:marTop w:val="0"/>
      <w:marBottom w:val="0"/>
      <w:divBdr>
        <w:top w:val="none" w:sz="0" w:space="0" w:color="auto"/>
        <w:left w:val="none" w:sz="0" w:space="0" w:color="auto"/>
        <w:bottom w:val="none" w:sz="0" w:space="0" w:color="auto"/>
        <w:right w:val="none" w:sz="0" w:space="0" w:color="auto"/>
      </w:divBdr>
    </w:div>
    <w:div w:id="352611599">
      <w:bodyDiv w:val="1"/>
      <w:marLeft w:val="0"/>
      <w:marRight w:val="0"/>
      <w:marTop w:val="0"/>
      <w:marBottom w:val="0"/>
      <w:divBdr>
        <w:top w:val="none" w:sz="0" w:space="0" w:color="auto"/>
        <w:left w:val="none" w:sz="0" w:space="0" w:color="auto"/>
        <w:bottom w:val="none" w:sz="0" w:space="0" w:color="auto"/>
        <w:right w:val="none" w:sz="0" w:space="0" w:color="auto"/>
      </w:divBdr>
    </w:div>
    <w:div w:id="354615815">
      <w:bodyDiv w:val="1"/>
      <w:marLeft w:val="0"/>
      <w:marRight w:val="0"/>
      <w:marTop w:val="0"/>
      <w:marBottom w:val="0"/>
      <w:divBdr>
        <w:top w:val="none" w:sz="0" w:space="0" w:color="auto"/>
        <w:left w:val="none" w:sz="0" w:space="0" w:color="auto"/>
        <w:bottom w:val="none" w:sz="0" w:space="0" w:color="auto"/>
        <w:right w:val="none" w:sz="0" w:space="0" w:color="auto"/>
      </w:divBdr>
    </w:div>
    <w:div w:id="446506527">
      <w:bodyDiv w:val="1"/>
      <w:marLeft w:val="0"/>
      <w:marRight w:val="0"/>
      <w:marTop w:val="0"/>
      <w:marBottom w:val="0"/>
      <w:divBdr>
        <w:top w:val="none" w:sz="0" w:space="0" w:color="auto"/>
        <w:left w:val="none" w:sz="0" w:space="0" w:color="auto"/>
        <w:bottom w:val="none" w:sz="0" w:space="0" w:color="auto"/>
        <w:right w:val="none" w:sz="0" w:space="0" w:color="auto"/>
      </w:divBdr>
    </w:div>
    <w:div w:id="479352360">
      <w:bodyDiv w:val="1"/>
      <w:marLeft w:val="0"/>
      <w:marRight w:val="0"/>
      <w:marTop w:val="0"/>
      <w:marBottom w:val="0"/>
      <w:divBdr>
        <w:top w:val="none" w:sz="0" w:space="0" w:color="auto"/>
        <w:left w:val="none" w:sz="0" w:space="0" w:color="auto"/>
        <w:bottom w:val="none" w:sz="0" w:space="0" w:color="auto"/>
        <w:right w:val="none" w:sz="0" w:space="0" w:color="auto"/>
      </w:divBdr>
    </w:div>
    <w:div w:id="517278743">
      <w:bodyDiv w:val="1"/>
      <w:marLeft w:val="0"/>
      <w:marRight w:val="0"/>
      <w:marTop w:val="0"/>
      <w:marBottom w:val="0"/>
      <w:divBdr>
        <w:top w:val="none" w:sz="0" w:space="0" w:color="auto"/>
        <w:left w:val="none" w:sz="0" w:space="0" w:color="auto"/>
        <w:bottom w:val="none" w:sz="0" w:space="0" w:color="auto"/>
        <w:right w:val="none" w:sz="0" w:space="0" w:color="auto"/>
      </w:divBdr>
    </w:div>
    <w:div w:id="531262551">
      <w:bodyDiv w:val="1"/>
      <w:marLeft w:val="0"/>
      <w:marRight w:val="0"/>
      <w:marTop w:val="0"/>
      <w:marBottom w:val="0"/>
      <w:divBdr>
        <w:top w:val="none" w:sz="0" w:space="0" w:color="auto"/>
        <w:left w:val="none" w:sz="0" w:space="0" w:color="auto"/>
        <w:bottom w:val="none" w:sz="0" w:space="0" w:color="auto"/>
        <w:right w:val="none" w:sz="0" w:space="0" w:color="auto"/>
      </w:divBdr>
    </w:div>
    <w:div w:id="676155899">
      <w:bodyDiv w:val="1"/>
      <w:marLeft w:val="0"/>
      <w:marRight w:val="0"/>
      <w:marTop w:val="0"/>
      <w:marBottom w:val="0"/>
      <w:divBdr>
        <w:top w:val="none" w:sz="0" w:space="0" w:color="auto"/>
        <w:left w:val="none" w:sz="0" w:space="0" w:color="auto"/>
        <w:bottom w:val="none" w:sz="0" w:space="0" w:color="auto"/>
        <w:right w:val="none" w:sz="0" w:space="0" w:color="auto"/>
      </w:divBdr>
    </w:div>
    <w:div w:id="713508317">
      <w:bodyDiv w:val="1"/>
      <w:marLeft w:val="0"/>
      <w:marRight w:val="0"/>
      <w:marTop w:val="0"/>
      <w:marBottom w:val="0"/>
      <w:divBdr>
        <w:top w:val="none" w:sz="0" w:space="0" w:color="auto"/>
        <w:left w:val="none" w:sz="0" w:space="0" w:color="auto"/>
        <w:bottom w:val="none" w:sz="0" w:space="0" w:color="auto"/>
        <w:right w:val="none" w:sz="0" w:space="0" w:color="auto"/>
      </w:divBdr>
    </w:div>
    <w:div w:id="793719405">
      <w:bodyDiv w:val="1"/>
      <w:marLeft w:val="0"/>
      <w:marRight w:val="0"/>
      <w:marTop w:val="0"/>
      <w:marBottom w:val="0"/>
      <w:divBdr>
        <w:top w:val="none" w:sz="0" w:space="0" w:color="auto"/>
        <w:left w:val="none" w:sz="0" w:space="0" w:color="auto"/>
        <w:bottom w:val="none" w:sz="0" w:space="0" w:color="auto"/>
        <w:right w:val="none" w:sz="0" w:space="0" w:color="auto"/>
      </w:divBdr>
    </w:div>
    <w:div w:id="799767801">
      <w:bodyDiv w:val="1"/>
      <w:marLeft w:val="0"/>
      <w:marRight w:val="0"/>
      <w:marTop w:val="0"/>
      <w:marBottom w:val="0"/>
      <w:divBdr>
        <w:top w:val="none" w:sz="0" w:space="0" w:color="auto"/>
        <w:left w:val="none" w:sz="0" w:space="0" w:color="auto"/>
        <w:bottom w:val="none" w:sz="0" w:space="0" w:color="auto"/>
        <w:right w:val="none" w:sz="0" w:space="0" w:color="auto"/>
      </w:divBdr>
    </w:div>
    <w:div w:id="838154145">
      <w:bodyDiv w:val="1"/>
      <w:marLeft w:val="0"/>
      <w:marRight w:val="0"/>
      <w:marTop w:val="0"/>
      <w:marBottom w:val="0"/>
      <w:divBdr>
        <w:top w:val="none" w:sz="0" w:space="0" w:color="auto"/>
        <w:left w:val="none" w:sz="0" w:space="0" w:color="auto"/>
        <w:bottom w:val="none" w:sz="0" w:space="0" w:color="auto"/>
        <w:right w:val="none" w:sz="0" w:space="0" w:color="auto"/>
      </w:divBdr>
    </w:div>
    <w:div w:id="852183654">
      <w:bodyDiv w:val="1"/>
      <w:marLeft w:val="0"/>
      <w:marRight w:val="0"/>
      <w:marTop w:val="0"/>
      <w:marBottom w:val="0"/>
      <w:divBdr>
        <w:top w:val="none" w:sz="0" w:space="0" w:color="auto"/>
        <w:left w:val="none" w:sz="0" w:space="0" w:color="auto"/>
        <w:bottom w:val="none" w:sz="0" w:space="0" w:color="auto"/>
        <w:right w:val="none" w:sz="0" w:space="0" w:color="auto"/>
      </w:divBdr>
    </w:div>
    <w:div w:id="874655391">
      <w:bodyDiv w:val="1"/>
      <w:marLeft w:val="0"/>
      <w:marRight w:val="0"/>
      <w:marTop w:val="0"/>
      <w:marBottom w:val="0"/>
      <w:divBdr>
        <w:top w:val="none" w:sz="0" w:space="0" w:color="auto"/>
        <w:left w:val="none" w:sz="0" w:space="0" w:color="auto"/>
        <w:bottom w:val="none" w:sz="0" w:space="0" w:color="auto"/>
        <w:right w:val="none" w:sz="0" w:space="0" w:color="auto"/>
      </w:divBdr>
    </w:div>
    <w:div w:id="881404291">
      <w:bodyDiv w:val="1"/>
      <w:marLeft w:val="0"/>
      <w:marRight w:val="0"/>
      <w:marTop w:val="0"/>
      <w:marBottom w:val="0"/>
      <w:divBdr>
        <w:top w:val="none" w:sz="0" w:space="0" w:color="auto"/>
        <w:left w:val="none" w:sz="0" w:space="0" w:color="auto"/>
        <w:bottom w:val="none" w:sz="0" w:space="0" w:color="auto"/>
        <w:right w:val="none" w:sz="0" w:space="0" w:color="auto"/>
      </w:divBdr>
    </w:div>
    <w:div w:id="937519383">
      <w:bodyDiv w:val="1"/>
      <w:marLeft w:val="0"/>
      <w:marRight w:val="0"/>
      <w:marTop w:val="0"/>
      <w:marBottom w:val="0"/>
      <w:divBdr>
        <w:top w:val="none" w:sz="0" w:space="0" w:color="auto"/>
        <w:left w:val="none" w:sz="0" w:space="0" w:color="auto"/>
        <w:bottom w:val="none" w:sz="0" w:space="0" w:color="auto"/>
        <w:right w:val="none" w:sz="0" w:space="0" w:color="auto"/>
      </w:divBdr>
    </w:div>
    <w:div w:id="958338361">
      <w:bodyDiv w:val="1"/>
      <w:marLeft w:val="0"/>
      <w:marRight w:val="0"/>
      <w:marTop w:val="0"/>
      <w:marBottom w:val="0"/>
      <w:divBdr>
        <w:top w:val="none" w:sz="0" w:space="0" w:color="auto"/>
        <w:left w:val="none" w:sz="0" w:space="0" w:color="auto"/>
        <w:bottom w:val="none" w:sz="0" w:space="0" w:color="auto"/>
        <w:right w:val="none" w:sz="0" w:space="0" w:color="auto"/>
      </w:divBdr>
    </w:div>
    <w:div w:id="958535752">
      <w:bodyDiv w:val="1"/>
      <w:marLeft w:val="0"/>
      <w:marRight w:val="0"/>
      <w:marTop w:val="0"/>
      <w:marBottom w:val="0"/>
      <w:divBdr>
        <w:top w:val="none" w:sz="0" w:space="0" w:color="auto"/>
        <w:left w:val="none" w:sz="0" w:space="0" w:color="auto"/>
        <w:bottom w:val="none" w:sz="0" w:space="0" w:color="auto"/>
        <w:right w:val="none" w:sz="0" w:space="0" w:color="auto"/>
      </w:divBdr>
    </w:div>
    <w:div w:id="966277683">
      <w:bodyDiv w:val="1"/>
      <w:marLeft w:val="0"/>
      <w:marRight w:val="0"/>
      <w:marTop w:val="0"/>
      <w:marBottom w:val="0"/>
      <w:divBdr>
        <w:top w:val="none" w:sz="0" w:space="0" w:color="auto"/>
        <w:left w:val="none" w:sz="0" w:space="0" w:color="auto"/>
        <w:bottom w:val="none" w:sz="0" w:space="0" w:color="auto"/>
        <w:right w:val="none" w:sz="0" w:space="0" w:color="auto"/>
      </w:divBdr>
      <w:divsChild>
        <w:div w:id="664548083">
          <w:marLeft w:val="0"/>
          <w:marRight w:val="0"/>
          <w:marTop w:val="0"/>
          <w:marBottom w:val="0"/>
          <w:divBdr>
            <w:top w:val="none" w:sz="0" w:space="0" w:color="auto"/>
            <w:left w:val="none" w:sz="0" w:space="0" w:color="auto"/>
            <w:bottom w:val="none" w:sz="0" w:space="0" w:color="auto"/>
            <w:right w:val="none" w:sz="0" w:space="0" w:color="auto"/>
          </w:divBdr>
          <w:divsChild>
            <w:div w:id="1517422663">
              <w:marLeft w:val="0"/>
              <w:marRight w:val="0"/>
              <w:marTop w:val="0"/>
              <w:marBottom w:val="0"/>
              <w:divBdr>
                <w:top w:val="none" w:sz="0" w:space="0" w:color="auto"/>
                <w:left w:val="none" w:sz="0" w:space="0" w:color="auto"/>
                <w:bottom w:val="none" w:sz="0" w:space="0" w:color="auto"/>
                <w:right w:val="none" w:sz="0" w:space="0" w:color="auto"/>
              </w:divBdr>
              <w:divsChild>
                <w:div w:id="623852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750923">
      <w:bodyDiv w:val="1"/>
      <w:marLeft w:val="0"/>
      <w:marRight w:val="0"/>
      <w:marTop w:val="0"/>
      <w:marBottom w:val="0"/>
      <w:divBdr>
        <w:top w:val="none" w:sz="0" w:space="0" w:color="auto"/>
        <w:left w:val="none" w:sz="0" w:space="0" w:color="auto"/>
        <w:bottom w:val="none" w:sz="0" w:space="0" w:color="auto"/>
        <w:right w:val="none" w:sz="0" w:space="0" w:color="auto"/>
      </w:divBdr>
    </w:div>
    <w:div w:id="1015426971">
      <w:bodyDiv w:val="1"/>
      <w:marLeft w:val="0"/>
      <w:marRight w:val="0"/>
      <w:marTop w:val="0"/>
      <w:marBottom w:val="0"/>
      <w:divBdr>
        <w:top w:val="none" w:sz="0" w:space="0" w:color="auto"/>
        <w:left w:val="none" w:sz="0" w:space="0" w:color="auto"/>
        <w:bottom w:val="none" w:sz="0" w:space="0" w:color="auto"/>
        <w:right w:val="none" w:sz="0" w:space="0" w:color="auto"/>
      </w:divBdr>
    </w:div>
    <w:div w:id="1030109460">
      <w:bodyDiv w:val="1"/>
      <w:marLeft w:val="0"/>
      <w:marRight w:val="0"/>
      <w:marTop w:val="0"/>
      <w:marBottom w:val="0"/>
      <w:divBdr>
        <w:top w:val="none" w:sz="0" w:space="0" w:color="auto"/>
        <w:left w:val="none" w:sz="0" w:space="0" w:color="auto"/>
        <w:bottom w:val="none" w:sz="0" w:space="0" w:color="auto"/>
        <w:right w:val="none" w:sz="0" w:space="0" w:color="auto"/>
      </w:divBdr>
    </w:div>
    <w:div w:id="1071150153">
      <w:bodyDiv w:val="1"/>
      <w:marLeft w:val="0"/>
      <w:marRight w:val="0"/>
      <w:marTop w:val="0"/>
      <w:marBottom w:val="0"/>
      <w:divBdr>
        <w:top w:val="none" w:sz="0" w:space="0" w:color="auto"/>
        <w:left w:val="none" w:sz="0" w:space="0" w:color="auto"/>
        <w:bottom w:val="none" w:sz="0" w:space="0" w:color="auto"/>
        <w:right w:val="none" w:sz="0" w:space="0" w:color="auto"/>
      </w:divBdr>
    </w:div>
    <w:div w:id="1118724068">
      <w:bodyDiv w:val="1"/>
      <w:marLeft w:val="0"/>
      <w:marRight w:val="0"/>
      <w:marTop w:val="0"/>
      <w:marBottom w:val="0"/>
      <w:divBdr>
        <w:top w:val="none" w:sz="0" w:space="0" w:color="auto"/>
        <w:left w:val="none" w:sz="0" w:space="0" w:color="auto"/>
        <w:bottom w:val="none" w:sz="0" w:space="0" w:color="auto"/>
        <w:right w:val="none" w:sz="0" w:space="0" w:color="auto"/>
      </w:divBdr>
    </w:div>
    <w:div w:id="1121801293">
      <w:bodyDiv w:val="1"/>
      <w:marLeft w:val="0"/>
      <w:marRight w:val="0"/>
      <w:marTop w:val="0"/>
      <w:marBottom w:val="0"/>
      <w:divBdr>
        <w:top w:val="none" w:sz="0" w:space="0" w:color="auto"/>
        <w:left w:val="none" w:sz="0" w:space="0" w:color="auto"/>
        <w:bottom w:val="none" w:sz="0" w:space="0" w:color="auto"/>
        <w:right w:val="none" w:sz="0" w:space="0" w:color="auto"/>
      </w:divBdr>
    </w:div>
    <w:div w:id="1166677054">
      <w:bodyDiv w:val="1"/>
      <w:marLeft w:val="0"/>
      <w:marRight w:val="0"/>
      <w:marTop w:val="0"/>
      <w:marBottom w:val="0"/>
      <w:divBdr>
        <w:top w:val="none" w:sz="0" w:space="0" w:color="auto"/>
        <w:left w:val="none" w:sz="0" w:space="0" w:color="auto"/>
        <w:bottom w:val="none" w:sz="0" w:space="0" w:color="auto"/>
        <w:right w:val="none" w:sz="0" w:space="0" w:color="auto"/>
      </w:divBdr>
    </w:div>
    <w:div w:id="1192768019">
      <w:bodyDiv w:val="1"/>
      <w:marLeft w:val="0"/>
      <w:marRight w:val="0"/>
      <w:marTop w:val="0"/>
      <w:marBottom w:val="0"/>
      <w:divBdr>
        <w:top w:val="none" w:sz="0" w:space="0" w:color="auto"/>
        <w:left w:val="none" w:sz="0" w:space="0" w:color="auto"/>
        <w:bottom w:val="none" w:sz="0" w:space="0" w:color="auto"/>
        <w:right w:val="none" w:sz="0" w:space="0" w:color="auto"/>
      </w:divBdr>
    </w:div>
    <w:div w:id="1212692798">
      <w:bodyDiv w:val="1"/>
      <w:marLeft w:val="0"/>
      <w:marRight w:val="0"/>
      <w:marTop w:val="0"/>
      <w:marBottom w:val="0"/>
      <w:divBdr>
        <w:top w:val="none" w:sz="0" w:space="0" w:color="auto"/>
        <w:left w:val="none" w:sz="0" w:space="0" w:color="auto"/>
        <w:bottom w:val="none" w:sz="0" w:space="0" w:color="auto"/>
        <w:right w:val="none" w:sz="0" w:space="0" w:color="auto"/>
      </w:divBdr>
    </w:div>
    <w:div w:id="1244754424">
      <w:bodyDiv w:val="1"/>
      <w:marLeft w:val="0"/>
      <w:marRight w:val="0"/>
      <w:marTop w:val="0"/>
      <w:marBottom w:val="0"/>
      <w:divBdr>
        <w:top w:val="none" w:sz="0" w:space="0" w:color="auto"/>
        <w:left w:val="none" w:sz="0" w:space="0" w:color="auto"/>
        <w:bottom w:val="none" w:sz="0" w:space="0" w:color="auto"/>
        <w:right w:val="none" w:sz="0" w:space="0" w:color="auto"/>
      </w:divBdr>
    </w:div>
    <w:div w:id="1323661655">
      <w:bodyDiv w:val="1"/>
      <w:marLeft w:val="0"/>
      <w:marRight w:val="0"/>
      <w:marTop w:val="0"/>
      <w:marBottom w:val="0"/>
      <w:divBdr>
        <w:top w:val="none" w:sz="0" w:space="0" w:color="auto"/>
        <w:left w:val="none" w:sz="0" w:space="0" w:color="auto"/>
        <w:bottom w:val="none" w:sz="0" w:space="0" w:color="auto"/>
        <w:right w:val="none" w:sz="0" w:space="0" w:color="auto"/>
      </w:divBdr>
    </w:div>
    <w:div w:id="1362050654">
      <w:bodyDiv w:val="1"/>
      <w:marLeft w:val="0"/>
      <w:marRight w:val="0"/>
      <w:marTop w:val="0"/>
      <w:marBottom w:val="0"/>
      <w:divBdr>
        <w:top w:val="none" w:sz="0" w:space="0" w:color="auto"/>
        <w:left w:val="none" w:sz="0" w:space="0" w:color="auto"/>
        <w:bottom w:val="none" w:sz="0" w:space="0" w:color="auto"/>
        <w:right w:val="none" w:sz="0" w:space="0" w:color="auto"/>
      </w:divBdr>
    </w:div>
    <w:div w:id="1399741009">
      <w:bodyDiv w:val="1"/>
      <w:marLeft w:val="0"/>
      <w:marRight w:val="0"/>
      <w:marTop w:val="0"/>
      <w:marBottom w:val="0"/>
      <w:divBdr>
        <w:top w:val="none" w:sz="0" w:space="0" w:color="auto"/>
        <w:left w:val="none" w:sz="0" w:space="0" w:color="auto"/>
        <w:bottom w:val="none" w:sz="0" w:space="0" w:color="auto"/>
        <w:right w:val="none" w:sz="0" w:space="0" w:color="auto"/>
      </w:divBdr>
    </w:div>
    <w:div w:id="1492018470">
      <w:bodyDiv w:val="1"/>
      <w:marLeft w:val="0"/>
      <w:marRight w:val="0"/>
      <w:marTop w:val="0"/>
      <w:marBottom w:val="0"/>
      <w:divBdr>
        <w:top w:val="none" w:sz="0" w:space="0" w:color="auto"/>
        <w:left w:val="none" w:sz="0" w:space="0" w:color="auto"/>
        <w:bottom w:val="none" w:sz="0" w:space="0" w:color="auto"/>
        <w:right w:val="none" w:sz="0" w:space="0" w:color="auto"/>
      </w:divBdr>
    </w:div>
    <w:div w:id="1525511725">
      <w:bodyDiv w:val="1"/>
      <w:marLeft w:val="0"/>
      <w:marRight w:val="0"/>
      <w:marTop w:val="0"/>
      <w:marBottom w:val="0"/>
      <w:divBdr>
        <w:top w:val="none" w:sz="0" w:space="0" w:color="auto"/>
        <w:left w:val="none" w:sz="0" w:space="0" w:color="auto"/>
        <w:bottom w:val="none" w:sz="0" w:space="0" w:color="auto"/>
        <w:right w:val="none" w:sz="0" w:space="0" w:color="auto"/>
      </w:divBdr>
    </w:div>
    <w:div w:id="1531795498">
      <w:bodyDiv w:val="1"/>
      <w:marLeft w:val="0"/>
      <w:marRight w:val="0"/>
      <w:marTop w:val="0"/>
      <w:marBottom w:val="0"/>
      <w:divBdr>
        <w:top w:val="none" w:sz="0" w:space="0" w:color="auto"/>
        <w:left w:val="none" w:sz="0" w:space="0" w:color="auto"/>
        <w:bottom w:val="none" w:sz="0" w:space="0" w:color="auto"/>
        <w:right w:val="none" w:sz="0" w:space="0" w:color="auto"/>
      </w:divBdr>
    </w:div>
    <w:div w:id="1542283175">
      <w:bodyDiv w:val="1"/>
      <w:marLeft w:val="0"/>
      <w:marRight w:val="0"/>
      <w:marTop w:val="0"/>
      <w:marBottom w:val="0"/>
      <w:divBdr>
        <w:top w:val="none" w:sz="0" w:space="0" w:color="auto"/>
        <w:left w:val="none" w:sz="0" w:space="0" w:color="auto"/>
        <w:bottom w:val="none" w:sz="0" w:space="0" w:color="auto"/>
        <w:right w:val="none" w:sz="0" w:space="0" w:color="auto"/>
      </w:divBdr>
    </w:div>
    <w:div w:id="1543060453">
      <w:bodyDiv w:val="1"/>
      <w:marLeft w:val="0"/>
      <w:marRight w:val="0"/>
      <w:marTop w:val="0"/>
      <w:marBottom w:val="0"/>
      <w:divBdr>
        <w:top w:val="none" w:sz="0" w:space="0" w:color="auto"/>
        <w:left w:val="none" w:sz="0" w:space="0" w:color="auto"/>
        <w:bottom w:val="none" w:sz="0" w:space="0" w:color="auto"/>
        <w:right w:val="none" w:sz="0" w:space="0" w:color="auto"/>
      </w:divBdr>
    </w:div>
    <w:div w:id="1596019286">
      <w:bodyDiv w:val="1"/>
      <w:marLeft w:val="0"/>
      <w:marRight w:val="0"/>
      <w:marTop w:val="0"/>
      <w:marBottom w:val="0"/>
      <w:divBdr>
        <w:top w:val="none" w:sz="0" w:space="0" w:color="auto"/>
        <w:left w:val="none" w:sz="0" w:space="0" w:color="auto"/>
        <w:bottom w:val="none" w:sz="0" w:space="0" w:color="auto"/>
        <w:right w:val="none" w:sz="0" w:space="0" w:color="auto"/>
      </w:divBdr>
    </w:div>
    <w:div w:id="1616323289">
      <w:bodyDiv w:val="1"/>
      <w:marLeft w:val="0"/>
      <w:marRight w:val="0"/>
      <w:marTop w:val="0"/>
      <w:marBottom w:val="0"/>
      <w:divBdr>
        <w:top w:val="none" w:sz="0" w:space="0" w:color="auto"/>
        <w:left w:val="none" w:sz="0" w:space="0" w:color="auto"/>
        <w:bottom w:val="none" w:sz="0" w:space="0" w:color="auto"/>
        <w:right w:val="none" w:sz="0" w:space="0" w:color="auto"/>
      </w:divBdr>
    </w:div>
    <w:div w:id="1620145464">
      <w:bodyDiv w:val="1"/>
      <w:marLeft w:val="0"/>
      <w:marRight w:val="0"/>
      <w:marTop w:val="0"/>
      <w:marBottom w:val="0"/>
      <w:divBdr>
        <w:top w:val="none" w:sz="0" w:space="0" w:color="auto"/>
        <w:left w:val="none" w:sz="0" w:space="0" w:color="auto"/>
        <w:bottom w:val="none" w:sz="0" w:space="0" w:color="auto"/>
        <w:right w:val="none" w:sz="0" w:space="0" w:color="auto"/>
      </w:divBdr>
    </w:div>
    <w:div w:id="1656374326">
      <w:bodyDiv w:val="1"/>
      <w:marLeft w:val="0"/>
      <w:marRight w:val="0"/>
      <w:marTop w:val="0"/>
      <w:marBottom w:val="0"/>
      <w:divBdr>
        <w:top w:val="none" w:sz="0" w:space="0" w:color="auto"/>
        <w:left w:val="none" w:sz="0" w:space="0" w:color="auto"/>
        <w:bottom w:val="none" w:sz="0" w:space="0" w:color="auto"/>
        <w:right w:val="none" w:sz="0" w:space="0" w:color="auto"/>
      </w:divBdr>
    </w:div>
    <w:div w:id="1664891957">
      <w:bodyDiv w:val="1"/>
      <w:marLeft w:val="0"/>
      <w:marRight w:val="0"/>
      <w:marTop w:val="0"/>
      <w:marBottom w:val="0"/>
      <w:divBdr>
        <w:top w:val="none" w:sz="0" w:space="0" w:color="auto"/>
        <w:left w:val="none" w:sz="0" w:space="0" w:color="auto"/>
        <w:bottom w:val="none" w:sz="0" w:space="0" w:color="auto"/>
        <w:right w:val="none" w:sz="0" w:space="0" w:color="auto"/>
      </w:divBdr>
    </w:div>
    <w:div w:id="1721511802">
      <w:bodyDiv w:val="1"/>
      <w:marLeft w:val="0"/>
      <w:marRight w:val="0"/>
      <w:marTop w:val="0"/>
      <w:marBottom w:val="0"/>
      <w:divBdr>
        <w:top w:val="none" w:sz="0" w:space="0" w:color="auto"/>
        <w:left w:val="none" w:sz="0" w:space="0" w:color="auto"/>
        <w:bottom w:val="none" w:sz="0" w:space="0" w:color="auto"/>
        <w:right w:val="none" w:sz="0" w:space="0" w:color="auto"/>
      </w:divBdr>
    </w:div>
    <w:div w:id="1782921144">
      <w:bodyDiv w:val="1"/>
      <w:marLeft w:val="0"/>
      <w:marRight w:val="0"/>
      <w:marTop w:val="0"/>
      <w:marBottom w:val="0"/>
      <w:divBdr>
        <w:top w:val="none" w:sz="0" w:space="0" w:color="auto"/>
        <w:left w:val="none" w:sz="0" w:space="0" w:color="auto"/>
        <w:bottom w:val="none" w:sz="0" w:space="0" w:color="auto"/>
        <w:right w:val="none" w:sz="0" w:space="0" w:color="auto"/>
      </w:divBdr>
    </w:div>
    <w:div w:id="1803425806">
      <w:bodyDiv w:val="1"/>
      <w:marLeft w:val="0"/>
      <w:marRight w:val="0"/>
      <w:marTop w:val="0"/>
      <w:marBottom w:val="0"/>
      <w:divBdr>
        <w:top w:val="none" w:sz="0" w:space="0" w:color="auto"/>
        <w:left w:val="none" w:sz="0" w:space="0" w:color="auto"/>
        <w:bottom w:val="none" w:sz="0" w:space="0" w:color="auto"/>
        <w:right w:val="none" w:sz="0" w:space="0" w:color="auto"/>
      </w:divBdr>
      <w:divsChild>
        <w:div w:id="1500653857">
          <w:marLeft w:val="0"/>
          <w:marRight w:val="0"/>
          <w:marTop w:val="0"/>
          <w:marBottom w:val="0"/>
          <w:divBdr>
            <w:top w:val="single" w:sz="6" w:space="0" w:color="E5E5E5"/>
            <w:left w:val="none" w:sz="0" w:space="0" w:color="auto"/>
            <w:bottom w:val="none" w:sz="0" w:space="0" w:color="auto"/>
            <w:right w:val="none" w:sz="0" w:space="0" w:color="auto"/>
          </w:divBdr>
          <w:divsChild>
            <w:div w:id="940340478">
              <w:marLeft w:val="0"/>
              <w:marRight w:val="0"/>
              <w:marTop w:val="0"/>
              <w:marBottom w:val="0"/>
              <w:divBdr>
                <w:top w:val="none" w:sz="0" w:space="0" w:color="auto"/>
                <w:left w:val="none" w:sz="0" w:space="0" w:color="auto"/>
                <w:bottom w:val="none" w:sz="0" w:space="0" w:color="auto"/>
                <w:right w:val="none" w:sz="0" w:space="0" w:color="auto"/>
              </w:divBdr>
              <w:divsChild>
                <w:div w:id="935673144">
                  <w:marLeft w:val="0"/>
                  <w:marRight w:val="0"/>
                  <w:marTop w:val="0"/>
                  <w:marBottom w:val="0"/>
                  <w:divBdr>
                    <w:top w:val="none" w:sz="0" w:space="0" w:color="auto"/>
                    <w:left w:val="none" w:sz="0" w:space="0" w:color="auto"/>
                    <w:bottom w:val="none" w:sz="0" w:space="0" w:color="auto"/>
                    <w:right w:val="none" w:sz="0" w:space="0" w:color="auto"/>
                  </w:divBdr>
                  <w:divsChild>
                    <w:div w:id="554900747">
                      <w:marLeft w:val="0"/>
                      <w:marRight w:val="0"/>
                      <w:marTop w:val="0"/>
                      <w:marBottom w:val="300"/>
                      <w:divBdr>
                        <w:top w:val="none" w:sz="0" w:space="0" w:color="auto"/>
                        <w:left w:val="none" w:sz="0" w:space="0" w:color="auto"/>
                        <w:bottom w:val="none" w:sz="0" w:space="0" w:color="auto"/>
                        <w:right w:val="none" w:sz="0" w:space="0" w:color="auto"/>
                      </w:divBdr>
                      <w:divsChild>
                        <w:div w:id="1770733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6798188">
      <w:bodyDiv w:val="1"/>
      <w:marLeft w:val="0"/>
      <w:marRight w:val="0"/>
      <w:marTop w:val="0"/>
      <w:marBottom w:val="0"/>
      <w:divBdr>
        <w:top w:val="none" w:sz="0" w:space="0" w:color="auto"/>
        <w:left w:val="none" w:sz="0" w:space="0" w:color="auto"/>
        <w:bottom w:val="none" w:sz="0" w:space="0" w:color="auto"/>
        <w:right w:val="none" w:sz="0" w:space="0" w:color="auto"/>
      </w:divBdr>
    </w:div>
    <w:div w:id="1856964339">
      <w:bodyDiv w:val="1"/>
      <w:marLeft w:val="0"/>
      <w:marRight w:val="0"/>
      <w:marTop w:val="0"/>
      <w:marBottom w:val="0"/>
      <w:divBdr>
        <w:top w:val="none" w:sz="0" w:space="0" w:color="auto"/>
        <w:left w:val="none" w:sz="0" w:space="0" w:color="auto"/>
        <w:bottom w:val="none" w:sz="0" w:space="0" w:color="auto"/>
        <w:right w:val="none" w:sz="0" w:space="0" w:color="auto"/>
      </w:divBdr>
    </w:div>
    <w:div w:id="1863862520">
      <w:bodyDiv w:val="1"/>
      <w:marLeft w:val="0"/>
      <w:marRight w:val="0"/>
      <w:marTop w:val="0"/>
      <w:marBottom w:val="0"/>
      <w:divBdr>
        <w:top w:val="none" w:sz="0" w:space="0" w:color="auto"/>
        <w:left w:val="none" w:sz="0" w:space="0" w:color="auto"/>
        <w:bottom w:val="none" w:sz="0" w:space="0" w:color="auto"/>
        <w:right w:val="none" w:sz="0" w:space="0" w:color="auto"/>
      </w:divBdr>
    </w:div>
    <w:div w:id="1917932830">
      <w:bodyDiv w:val="1"/>
      <w:marLeft w:val="0"/>
      <w:marRight w:val="0"/>
      <w:marTop w:val="0"/>
      <w:marBottom w:val="0"/>
      <w:divBdr>
        <w:top w:val="none" w:sz="0" w:space="0" w:color="auto"/>
        <w:left w:val="none" w:sz="0" w:space="0" w:color="auto"/>
        <w:bottom w:val="none" w:sz="0" w:space="0" w:color="auto"/>
        <w:right w:val="none" w:sz="0" w:space="0" w:color="auto"/>
      </w:divBdr>
    </w:div>
    <w:div w:id="1957639742">
      <w:bodyDiv w:val="1"/>
      <w:marLeft w:val="0"/>
      <w:marRight w:val="0"/>
      <w:marTop w:val="0"/>
      <w:marBottom w:val="0"/>
      <w:divBdr>
        <w:top w:val="none" w:sz="0" w:space="0" w:color="auto"/>
        <w:left w:val="none" w:sz="0" w:space="0" w:color="auto"/>
        <w:bottom w:val="none" w:sz="0" w:space="0" w:color="auto"/>
        <w:right w:val="none" w:sz="0" w:space="0" w:color="auto"/>
      </w:divBdr>
    </w:div>
    <w:div w:id="1968319004">
      <w:bodyDiv w:val="1"/>
      <w:marLeft w:val="0"/>
      <w:marRight w:val="0"/>
      <w:marTop w:val="0"/>
      <w:marBottom w:val="0"/>
      <w:divBdr>
        <w:top w:val="none" w:sz="0" w:space="0" w:color="auto"/>
        <w:left w:val="none" w:sz="0" w:space="0" w:color="auto"/>
        <w:bottom w:val="none" w:sz="0" w:space="0" w:color="auto"/>
        <w:right w:val="none" w:sz="0" w:space="0" w:color="auto"/>
      </w:divBdr>
    </w:div>
    <w:div w:id="1969236913">
      <w:bodyDiv w:val="1"/>
      <w:marLeft w:val="0"/>
      <w:marRight w:val="0"/>
      <w:marTop w:val="0"/>
      <w:marBottom w:val="0"/>
      <w:divBdr>
        <w:top w:val="none" w:sz="0" w:space="0" w:color="auto"/>
        <w:left w:val="none" w:sz="0" w:space="0" w:color="auto"/>
        <w:bottom w:val="none" w:sz="0" w:space="0" w:color="auto"/>
        <w:right w:val="none" w:sz="0" w:space="0" w:color="auto"/>
      </w:divBdr>
    </w:div>
    <w:div w:id="2014380052">
      <w:bodyDiv w:val="1"/>
      <w:marLeft w:val="0"/>
      <w:marRight w:val="0"/>
      <w:marTop w:val="0"/>
      <w:marBottom w:val="0"/>
      <w:divBdr>
        <w:top w:val="none" w:sz="0" w:space="0" w:color="auto"/>
        <w:left w:val="none" w:sz="0" w:space="0" w:color="auto"/>
        <w:bottom w:val="none" w:sz="0" w:space="0" w:color="auto"/>
        <w:right w:val="none" w:sz="0" w:space="0" w:color="auto"/>
      </w:divBdr>
    </w:div>
    <w:div w:id="2078743354">
      <w:bodyDiv w:val="1"/>
      <w:marLeft w:val="0"/>
      <w:marRight w:val="0"/>
      <w:marTop w:val="0"/>
      <w:marBottom w:val="0"/>
      <w:divBdr>
        <w:top w:val="none" w:sz="0" w:space="0" w:color="auto"/>
        <w:left w:val="none" w:sz="0" w:space="0" w:color="auto"/>
        <w:bottom w:val="none" w:sz="0" w:space="0" w:color="auto"/>
        <w:right w:val="none" w:sz="0" w:space="0" w:color="auto"/>
      </w:divBdr>
    </w:div>
    <w:div w:id="2117283547">
      <w:bodyDiv w:val="1"/>
      <w:marLeft w:val="0"/>
      <w:marRight w:val="0"/>
      <w:marTop w:val="0"/>
      <w:marBottom w:val="0"/>
      <w:divBdr>
        <w:top w:val="none" w:sz="0" w:space="0" w:color="auto"/>
        <w:left w:val="none" w:sz="0" w:space="0" w:color="auto"/>
        <w:bottom w:val="none" w:sz="0" w:space="0" w:color="auto"/>
        <w:right w:val="none" w:sz="0" w:space="0" w:color="auto"/>
      </w:divBdr>
    </w:div>
    <w:div w:id="2119717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jpeg"/><Relationship Id="rId21" Type="http://schemas.openxmlformats.org/officeDocument/2006/relationships/image" Target="media/image13.jpeg"/><Relationship Id="rId42" Type="http://schemas.openxmlformats.org/officeDocument/2006/relationships/image" Target="media/image33.jpeg"/><Relationship Id="rId47" Type="http://schemas.openxmlformats.org/officeDocument/2006/relationships/image" Target="media/image38.png"/><Relationship Id="rId63" Type="http://schemas.openxmlformats.org/officeDocument/2006/relationships/hyperlink" Target="https://twgeoref.moeacgs.gov.tw/GipOpenWeb/wSite/sp?xdUrl=/wSite/query/searchResult.jsp&amp;mp=101&amp;queryWord=%E6%B7%B1%E6%88%90%E5%B2%A9&amp;queryField=fullText" TargetMode="External"/><Relationship Id="rId68" Type="http://schemas.openxmlformats.org/officeDocument/2006/relationships/hyperlink" Target="https://twgeoref.moeacgs.gov.tw/GipOpenWeb/wSite/sp?xdUrl=/wSite/query/searchResult.jsp&amp;mp=101&amp;queryWord=%E8%8F%B1%E9%90%B5%E7%A4%A6&amp;queryField=fullText" TargetMode="External"/><Relationship Id="rId84" Type="http://schemas.openxmlformats.org/officeDocument/2006/relationships/image" Target="media/image59.jpeg"/><Relationship Id="rId89" Type="http://schemas.openxmlformats.org/officeDocument/2006/relationships/image" Target="media/image64.jpeg"/><Relationship Id="rId112" Type="http://schemas.openxmlformats.org/officeDocument/2006/relationships/image" Target="media/image85.png"/><Relationship Id="rId16" Type="http://schemas.openxmlformats.org/officeDocument/2006/relationships/image" Target="media/image8.jpeg"/><Relationship Id="rId107" Type="http://schemas.openxmlformats.org/officeDocument/2006/relationships/image" Target="media/image80.jpeg"/><Relationship Id="rId11" Type="http://schemas.openxmlformats.org/officeDocument/2006/relationships/image" Target="media/image3.jpeg"/><Relationship Id="rId32" Type="http://schemas.openxmlformats.org/officeDocument/2006/relationships/image" Target="media/image24.jpeg"/><Relationship Id="rId37" Type="http://schemas.openxmlformats.org/officeDocument/2006/relationships/image" Target="media/image28.jpeg"/><Relationship Id="rId53" Type="http://schemas.openxmlformats.org/officeDocument/2006/relationships/image" Target="media/image44.jpeg"/><Relationship Id="rId58" Type="http://schemas.openxmlformats.org/officeDocument/2006/relationships/image" Target="media/image49.jpeg"/><Relationship Id="rId74" Type="http://schemas.openxmlformats.org/officeDocument/2006/relationships/hyperlink" Target="https://penghu.info/OB43EEEBC7C0710BAE8C" TargetMode="External"/><Relationship Id="rId79" Type="http://schemas.openxmlformats.org/officeDocument/2006/relationships/hyperlink" Target="https://penghu.info/OB974BDF6D24558148F2" TargetMode="External"/><Relationship Id="rId102" Type="http://schemas.openxmlformats.org/officeDocument/2006/relationships/image" Target="media/image75.png"/><Relationship Id="rId5" Type="http://schemas.openxmlformats.org/officeDocument/2006/relationships/settings" Target="settings.xml"/><Relationship Id="rId90" Type="http://schemas.openxmlformats.org/officeDocument/2006/relationships/image" Target="media/image65.jpeg"/><Relationship Id="rId95" Type="http://schemas.openxmlformats.org/officeDocument/2006/relationships/image" Target="media/image70.jpeg"/><Relationship Id="rId22" Type="http://schemas.openxmlformats.org/officeDocument/2006/relationships/image" Target="media/image14.jpeg"/><Relationship Id="rId27" Type="http://schemas.openxmlformats.org/officeDocument/2006/relationships/image" Target="media/image19.jpeg"/><Relationship Id="rId43" Type="http://schemas.openxmlformats.org/officeDocument/2006/relationships/image" Target="media/image34.jpeg"/><Relationship Id="rId48" Type="http://schemas.openxmlformats.org/officeDocument/2006/relationships/image" Target="media/image39.jpeg"/><Relationship Id="rId64" Type="http://schemas.openxmlformats.org/officeDocument/2006/relationships/hyperlink" Target="https://twgeoref.moeacgs.gov.tw/GipOpenWeb/wSite/sp?xdUrl=/wSite/query/searchResult.jsp&amp;mp=101&amp;queryWord=%E6%B7%B1%E6%88%90%E5%B2%A9&amp;queryField=fullText" TargetMode="External"/><Relationship Id="rId69" Type="http://schemas.openxmlformats.org/officeDocument/2006/relationships/hyperlink" Target="https://twgeoref.moeacgs.gov.tw/GipOpenWeb/wSite/sp?xdUrl=/wSite/query/searchResult.jsp&amp;mp=101&amp;queryWord=%E7%A2%B3%E9%85%B8%E9%B9%BD%E7%A4%A6%E7%89%A9&amp;queryField=fullText" TargetMode="External"/><Relationship Id="rId113" Type="http://schemas.openxmlformats.org/officeDocument/2006/relationships/footer" Target="footer1.xml"/><Relationship Id="rId80" Type="http://schemas.openxmlformats.org/officeDocument/2006/relationships/image" Target="media/image55.jpeg"/><Relationship Id="rId85" Type="http://schemas.openxmlformats.org/officeDocument/2006/relationships/image" Target="media/image60.jpeg"/><Relationship Id="rId12" Type="http://schemas.openxmlformats.org/officeDocument/2006/relationships/image" Target="media/image4.png"/><Relationship Id="rId17" Type="http://schemas.openxmlformats.org/officeDocument/2006/relationships/image" Target="media/image9.jpeg"/><Relationship Id="rId33" Type="http://schemas.openxmlformats.org/officeDocument/2006/relationships/hyperlink" Target="http://ph.okgo.tw/" TargetMode="External"/><Relationship Id="rId38" Type="http://schemas.openxmlformats.org/officeDocument/2006/relationships/image" Target="media/image29.jpeg"/><Relationship Id="rId59" Type="http://schemas.openxmlformats.org/officeDocument/2006/relationships/image" Target="media/image50.jpeg"/><Relationship Id="rId103" Type="http://schemas.openxmlformats.org/officeDocument/2006/relationships/image" Target="media/image76.jpeg"/><Relationship Id="rId108" Type="http://schemas.openxmlformats.org/officeDocument/2006/relationships/image" Target="media/image81.jpeg"/><Relationship Id="rId54" Type="http://schemas.openxmlformats.org/officeDocument/2006/relationships/image" Target="media/image45.jpeg"/><Relationship Id="rId70" Type="http://schemas.openxmlformats.org/officeDocument/2006/relationships/hyperlink" Target="https://twgeoref.moeacgs.gov.tw/GipOpenWeb/wSite/sp?xdUrl=/wSite/query/searchResult.jsp&amp;mp=101&amp;queryWord=%E8%9B%8B%E7%99%BD%E7%9F%B3&amp;queryField=fullText" TargetMode="External"/><Relationship Id="rId75" Type="http://schemas.openxmlformats.org/officeDocument/2006/relationships/hyperlink" Target="https://penghu.info/OB62BE17994F0E96F605" TargetMode="External"/><Relationship Id="rId91" Type="http://schemas.openxmlformats.org/officeDocument/2006/relationships/image" Target="media/image66.jpeg"/><Relationship Id="rId96" Type="http://schemas.openxmlformats.org/officeDocument/2006/relationships/image" Target="media/image71.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jpeg"/><Relationship Id="rId36" Type="http://schemas.openxmlformats.org/officeDocument/2006/relationships/image" Target="media/image27.png"/><Relationship Id="rId49" Type="http://schemas.openxmlformats.org/officeDocument/2006/relationships/image" Target="media/image40.jpeg"/><Relationship Id="rId57" Type="http://schemas.openxmlformats.org/officeDocument/2006/relationships/image" Target="media/image48.jpeg"/><Relationship Id="rId106" Type="http://schemas.openxmlformats.org/officeDocument/2006/relationships/image" Target="media/image79.png"/><Relationship Id="rId114" Type="http://schemas.openxmlformats.org/officeDocument/2006/relationships/fontTable" Target="fontTable.xml"/><Relationship Id="rId10" Type="http://schemas.openxmlformats.org/officeDocument/2006/relationships/image" Target="media/image2.jpeg"/><Relationship Id="rId31" Type="http://schemas.openxmlformats.org/officeDocument/2006/relationships/image" Target="media/image23.jpeg"/><Relationship Id="rId44" Type="http://schemas.openxmlformats.org/officeDocument/2006/relationships/image" Target="media/image35.png"/><Relationship Id="rId52" Type="http://schemas.openxmlformats.org/officeDocument/2006/relationships/image" Target="media/image43.jpeg"/><Relationship Id="rId60" Type="http://schemas.openxmlformats.org/officeDocument/2006/relationships/image" Target="media/image51.jpeg"/><Relationship Id="rId65" Type="http://schemas.openxmlformats.org/officeDocument/2006/relationships/hyperlink" Target="https://twgeoref.moeacgs.gov.tw/GipOpenWeb/wSite/sp?xdUrl=/wSite/query/searchResult.jsp&amp;mp=101&amp;queryWord=%E7%8E%84%E6%AD%A6%E5%B2%A9&amp;queryField=fullText" TargetMode="External"/><Relationship Id="rId73" Type="http://schemas.openxmlformats.org/officeDocument/2006/relationships/image" Target="media/image54.png"/><Relationship Id="rId78" Type="http://schemas.openxmlformats.org/officeDocument/2006/relationships/hyperlink" Target="https://penghu.info/OB3A00534DDB8EE0F9BE" TargetMode="External"/><Relationship Id="rId81" Type="http://schemas.openxmlformats.org/officeDocument/2006/relationships/image" Target="media/image56.jpeg"/><Relationship Id="rId86" Type="http://schemas.openxmlformats.org/officeDocument/2006/relationships/image" Target="media/image61.jpeg"/><Relationship Id="rId94" Type="http://schemas.openxmlformats.org/officeDocument/2006/relationships/image" Target="media/image69.jpeg"/><Relationship Id="rId99" Type="http://schemas.openxmlformats.org/officeDocument/2006/relationships/image" Target="media/image72.jpeg"/><Relationship Id="rId101" Type="http://schemas.openxmlformats.org/officeDocument/2006/relationships/image" Target="media/image74.png"/><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jpeg"/><Relationship Id="rId39" Type="http://schemas.openxmlformats.org/officeDocument/2006/relationships/image" Target="media/image30.jpeg"/><Relationship Id="rId109" Type="http://schemas.openxmlformats.org/officeDocument/2006/relationships/image" Target="media/image82.jpeg"/><Relationship Id="rId34" Type="http://schemas.openxmlformats.org/officeDocument/2006/relationships/image" Target="media/image25.jpeg"/><Relationship Id="rId50" Type="http://schemas.openxmlformats.org/officeDocument/2006/relationships/image" Target="media/image41.jpeg"/><Relationship Id="rId55" Type="http://schemas.openxmlformats.org/officeDocument/2006/relationships/image" Target="media/image46.jpeg"/><Relationship Id="rId76" Type="http://schemas.openxmlformats.org/officeDocument/2006/relationships/hyperlink" Target="https://penghu.info/OB47DDCDF6419FB17DC0" TargetMode="External"/><Relationship Id="rId97" Type="http://schemas.openxmlformats.org/officeDocument/2006/relationships/hyperlink" Target="https://penghu.info/OBC412CCB11D0B3C7925" TargetMode="External"/><Relationship Id="rId104" Type="http://schemas.openxmlformats.org/officeDocument/2006/relationships/image" Target="media/image77.png"/><Relationship Id="rId7" Type="http://schemas.openxmlformats.org/officeDocument/2006/relationships/footnotes" Target="footnotes.xml"/><Relationship Id="rId71" Type="http://schemas.openxmlformats.org/officeDocument/2006/relationships/hyperlink" Target="https://twgeoref.moeacgs.gov.tw/GipOpenWeb/wSite/sp?xdUrl=/wSite/query/searchResult.jsp&amp;mp=101&amp;queryWord=%E8%A4%90%E9%90%B5%E7%A4%A6&amp;queryField=fullText" TargetMode="External"/><Relationship Id="rId92" Type="http://schemas.openxmlformats.org/officeDocument/2006/relationships/image" Target="media/image67.jpeg"/><Relationship Id="rId2" Type="http://schemas.openxmlformats.org/officeDocument/2006/relationships/customXml" Target="../customXml/item2.xml"/><Relationship Id="rId29" Type="http://schemas.openxmlformats.org/officeDocument/2006/relationships/image" Target="media/image21.jpeg"/><Relationship Id="rId24" Type="http://schemas.openxmlformats.org/officeDocument/2006/relationships/image" Target="media/image16.jpeg"/><Relationship Id="rId40" Type="http://schemas.openxmlformats.org/officeDocument/2006/relationships/image" Target="media/image31.jpeg"/><Relationship Id="rId45" Type="http://schemas.openxmlformats.org/officeDocument/2006/relationships/image" Target="media/image36.png"/><Relationship Id="rId66" Type="http://schemas.openxmlformats.org/officeDocument/2006/relationships/hyperlink" Target="https://twgeoref.moeacgs.gov.tw/GipOpenWeb/wSite/sp?xdUrl=/wSite/query/searchResult.jsp&amp;mp=101&amp;queryWord=%E6%96%B9%E8%A7%A3%E7%9F%B3&amp;queryField=fullText" TargetMode="External"/><Relationship Id="rId87" Type="http://schemas.openxmlformats.org/officeDocument/2006/relationships/image" Target="media/image62.jpeg"/><Relationship Id="rId110" Type="http://schemas.openxmlformats.org/officeDocument/2006/relationships/image" Target="media/image83.png"/><Relationship Id="rId115" Type="http://schemas.openxmlformats.org/officeDocument/2006/relationships/theme" Target="theme/theme1.xml"/><Relationship Id="rId61" Type="http://schemas.openxmlformats.org/officeDocument/2006/relationships/image" Target="media/image52.jpeg"/><Relationship Id="rId82" Type="http://schemas.openxmlformats.org/officeDocument/2006/relationships/image" Target="media/image57.jpeg"/><Relationship Id="rId19" Type="http://schemas.openxmlformats.org/officeDocument/2006/relationships/image" Target="media/image11.png"/><Relationship Id="rId14" Type="http://schemas.openxmlformats.org/officeDocument/2006/relationships/image" Target="media/image6.jpeg"/><Relationship Id="rId30" Type="http://schemas.openxmlformats.org/officeDocument/2006/relationships/image" Target="media/image22.png"/><Relationship Id="rId35" Type="http://schemas.openxmlformats.org/officeDocument/2006/relationships/image" Target="media/image26.jpeg"/><Relationship Id="rId56" Type="http://schemas.openxmlformats.org/officeDocument/2006/relationships/image" Target="media/image47.jpeg"/><Relationship Id="rId77" Type="http://schemas.openxmlformats.org/officeDocument/2006/relationships/hyperlink" Target="https://penghu.info/OBF71EF20BD49780D2BE" TargetMode="External"/><Relationship Id="rId100" Type="http://schemas.openxmlformats.org/officeDocument/2006/relationships/image" Target="media/image73.jpeg"/><Relationship Id="rId105" Type="http://schemas.openxmlformats.org/officeDocument/2006/relationships/image" Target="media/image78.png"/><Relationship Id="rId8" Type="http://schemas.openxmlformats.org/officeDocument/2006/relationships/endnotes" Target="endnotes.xml"/><Relationship Id="rId51" Type="http://schemas.openxmlformats.org/officeDocument/2006/relationships/image" Target="media/image42.png"/><Relationship Id="rId72" Type="http://schemas.openxmlformats.org/officeDocument/2006/relationships/hyperlink" Target="https://twgeoref.moeacgs.gov.tw/GipOpenWeb/wSite/sp?xdUrl=/wSite/query/searchResult.jsp&amp;mp=101&amp;queryWord=%E7%B6%A0%E6%B3%A5%E7%9F%B3&amp;queryField=fullText" TargetMode="External"/><Relationship Id="rId93" Type="http://schemas.openxmlformats.org/officeDocument/2006/relationships/image" Target="media/image68.jpeg"/><Relationship Id="rId98" Type="http://schemas.openxmlformats.org/officeDocument/2006/relationships/hyperlink" Target="https://penghu.info/Time?Type=yang&amp;Year=1960" TargetMode="External"/><Relationship Id="rId3" Type="http://schemas.openxmlformats.org/officeDocument/2006/relationships/numbering" Target="numbering.xml"/><Relationship Id="rId25" Type="http://schemas.openxmlformats.org/officeDocument/2006/relationships/image" Target="media/image17.png"/><Relationship Id="rId46" Type="http://schemas.openxmlformats.org/officeDocument/2006/relationships/image" Target="media/image37.png"/><Relationship Id="rId67" Type="http://schemas.openxmlformats.org/officeDocument/2006/relationships/hyperlink" Target="https://twgeoref.moeacgs.gov.tw/GipOpenWeb/wSite/sp?xdUrl=/wSite/query/searchResult.jsp&amp;mp=101&amp;queryWord=%E9%9C%B0%E7%9F%B3&amp;queryField=fullText" TargetMode="External"/><Relationship Id="rId20" Type="http://schemas.openxmlformats.org/officeDocument/2006/relationships/image" Target="media/image12.jpeg"/><Relationship Id="rId41" Type="http://schemas.openxmlformats.org/officeDocument/2006/relationships/image" Target="media/image32.jpeg"/><Relationship Id="rId62" Type="http://schemas.openxmlformats.org/officeDocument/2006/relationships/image" Target="media/image53.jpeg"/><Relationship Id="rId83" Type="http://schemas.openxmlformats.org/officeDocument/2006/relationships/image" Target="media/image58.png"/><Relationship Id="rId88" Type="http://schemas.openxmlformats.org/officeDocument/2006/relationships/image" Target="media/image63.jpeg"/><Relationship Id="rId111" Type="http://schemas.openxmlformats.org/officeDocument/2006/relationships/image" Target="media/image84.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2017-04-26T00:00:00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BEEF100-7C5F-4621-8AD9-F3287F15A9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71</Pages>
  <Words>7027</Words>
  <Characters>40059</Characters>
  <Application>Microsoft Office Word</Application>
  <DocSecurity>0</DocSecurity>
  <Lines>333</Lines>
  <Paragraphs>93</Paragraphs>
  <ScaleCrop>false</ScaleCrop>
  <Company>HP</Company>
  <LinksUpToDate>false</LinksUpToDate>
  <CharactersWithSpaces>46993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澎湖海洋地質公園推行計畫案</dc:title>
  <dc:subject>成果報告書</dc:subject>
  <dc:creator>USER</dc:creator>
  <cp:lastModifiedBy>Windows 使用者</cp:lastModifiedBy>
  <cp:revision>16</cp:revision>
  <cp:lastPrinted>2020-07-21T07:55:00Z</cp:lastPrinted>
  <dcterms:created xsi:type="dcterms:W3CDTF">2020-07-21T07:56:00Z</dcterms:created>
  <dcterms:modified xsi:type="dcterms:W3CDTF">2020-08-04T00:20:00Z</dcterms:modified>
</cp:coreProperties>
</file>